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3B00" w:rsidRDefault="00C11927">
      <w:r>
        <w:t xml:space="preserve">Дано </w:t>
      </w:r>
    </w:p>
    <w:p w:rsidR="00C11927" w:rsidRPr="00C11927" w:rsidRDefault="00C11927" w:rsidP="00C11927">
      <w:pPr>
        <w:tabs>
          <w:tab w:val="left" w:pos="1641"/>
        </w:tabs>
        <w:rPr>
          <w:lang w:val="en-US"/>
        </w:rPr>
      </w:pP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-2.15pt;margin-top:41.75pt;width:108pt;height:0;z-index:251659264" o:connectortype="straight"/>
        </w:pict>
      </w:r>
      <w:r>
        <w:rPr>
          <w:noProof/>
          <w:lang w:eastAsia="ru-RU"/>
        </w:rPr>
        <w:pict>
          <v:shape id="_x0000_s1026" type="#_x0000_t32" style="position:absolute;margin-left:-2.15pt;margin-top:8.25pt;width:70.3pt;height:0;z-index:251658240" o:connectortype="straight"/>
        </w:pict>
      </w:r>
      <w:r>
        <w:tab/>
      </w:r>
      <w:proofErr w:type="gramStart"/>
      <w:r>
        <w:rPr>
          <w:lang w:val="en-US"/>
        </w:rPr>
        <w:t>m</w:t>
      </w:r>
      <w:proofErr w:type="gramEnd"/>
    </w:p>
    <w:p w:rsidR="00C11927" w:rsidRDefault="00C11927" w:rsidP="00C11927">
      <w:pPr>
        <w:tabs>
          <w:tab w:val="left" w:pos="2277"/>
        </w:tabs>
        <w:rPr>
          <w:lang w:val="en-US"/>
        </w:rPr>
      </w:pPr>
      <w:r>
        <w:tab/>
      </w:r>
      <w:proofErr w:type="gramStart"/>
      <w:r>
        <w:rPr>
          <w:lang w:val="en-US"/>
        </w:rPr>
        <w:t>a</w:t>
      </w:r>
      <w:proofErr w:type="gramEnd"/>
    </w:p>
    <w:p w:rsidR="00C11927" w:rsidRPr="00C11927" w:rsidRDefault="00C11927" w:rsidP="00C11927">
      <w:pPr>
        <w:rPr>
          <w:lang w:val="en-US"/>
        </w:rPr>
      </w:pPr>
      <w:r>
        <w:rPr>
          <w:noProof/>
          <w:lang w:eastAsia="ru-RU"/>
        </w:rPr>
        <w:pict>
          <v:shapetype id="_x0000_t19" coordsize="21600,21600" o:spt="19" adj="-5898240,,,21600,21600" path="wr-21600,,21600,43200,,,21600,21600nfewr-21600,,21600,43200,,,21600,21600l,21600nsxe" filled="f">
            <v:formulas>
              <v:f eqn="val #2"/>
              <v:f eqn="val #3"/>
              <v:f eqn="val #4"/>
            </v:formulas>
            <v:path arrowok="t" o:extrusionok="f" gradientshapeok="t" o:connecttype="custom" o:connectlocs="0,0;21600,21600;0,21600"/>
            <v:handles>
              <v:h position="@2,#0" polar="@0,@1"/>
              <v:h position="@2,#1" polar="@0,@1"/>
            </v:handles>
          </v:shapetype>
          <v:shape id="_x0000_s1042" type="#_x0000_t19" style="position:absolute;margin-left:68.15pt;margin-top:21.4pt;width:12.55pt;height:7.15pt;flip:y;z-index:251673600"/>
        </w:pict>
      </w:r>
      <w:r>
        <w:rPr>
          <w:noProof/>
          <w:lang w:eastAsia="ru-RU"/>
        </w:rPr>
        <w:pict>
          <v:shape id="_x0000_s1041" type="#_x0000_t32" style="position:absolute;margin-left:73.2pt;margin-top:15.15pt;width:0;height:43.5pt;z-index:251672576" o:connectortype="straight"/>
        </w:pict>
      </w:r>
    </w:p>
    <w:p w:rsidR="00C11927" w:rsidRPr="00CA07CC" w:rsidRDefault="00CA07CC" w:rsidP="00CA07CC">
      <w:pPr>
        <w:tabs>
          <w:tab w:val="left" w:pos="1256"/>
        </w:tabs>
      </w:pPr>
      <w:r>
        <w:rPr>
          <w:noProof/>
          <w:lang w:eastAsia="ru-RU"/>
        </w:rPr>
        <w:pict>
          <v:shape id="_x0000_s1043" type="#_x0000_t32" style="position:absolute;margin-left:73.2pt;margin-top:3.15pt;width:113.85pt;height:155.75pt;z-index:251674624" o:connectortype="straight"/>
        </w:pict>
      </w:r>
      <w:r>
        <w:rPr>
          <w:lang w:val="en-US"/>
        </w:rPr>
        <w:tab/>
      </w:r>
      <w:r>
        <w:t>К</w:t>
      </w:r>
    </w:p>
    <w:p w:rsidR="00C11927" w:rsidRDefault="00C11927" w:rsidP="00C11927">
      <w:r>
        <w:rPr>
          <w:noProof/>
          <w:lang w:eastAsia="ru-RU"/>
        </w:rPr>
        <w:pict>
          <v:shape id="_x0000_s1037" type="#_x0000_t32" style="position:absolute;margin-left:73.2pt;margin-top:7.8pt;width:7.5pt;height:267.1pt;z-index:251668480" o:connectortype="straight"/>
        </w:pict>
      </w:r>
      <w:r>
        <w:rPr>
          <w:noProof/>
          <w:lang w:eastAsia="ru-RU"/>
        </w:rPr>
        <w:pict>
          <v:shape id="_x0000_s1036" type="#_x0000_t19" style="position:absolute;margin-left:68.15pt;margin-top:22.9pt;width:20.95pt;height:50.2pt;rotation:9386157fd;z-index:251667456"/>
        </w:pict>
      </w:r>
      <w:r>
        <w:rPr>
          <w:noProof/>
          <w:lang w:eastAsia="ru-RU"/>
        </w:rPr>
        <w:pict>
          <v:shape id="_x0000_s1035" type="#_x0000_t19" style="position:absolute;margin-left:53.95pt;margin-top:22.9pt;width:46pt;height:36pt;flip:y;z-index:251666432"/>
        </w:pict>
      </w:r>
      <w:r>
        <w:t>Построение</w:t>
      </w:r>
    </w:p>
    <w:p w:rsidR="00C11927" w:rsidRDefault="00CA07CC" w:rsidP="00C11927">
      <w:r>
        <w:rPr>
          <w:noProof/>
          <w:lang w:eastAsia="ru-RU"/>
        </w:rPr>
        <w:pict>
          <v:shape id="_x0000_s1045" type="#_x0000_t32" style="position:absolute;margin-left:126.4pt;margin-top:22.55pt;width:18.8pt;height:18.45pt;flip:x;z-index:251676672" o:connectortype="straight"/>
        </w:pict>
      </w:r>
    </w:p>
    <w:p w:rsidR="00C11927" w:rsidRDefault="00CA07CC" w:rsidP="00CA07CC">
      <w:pPr>
        <w:tabs>
          <w:tab w:val="left" w:pos="2897"/>
        </w:tabs>
      </w:pPr>
      <w:r>
        <w:rPr>
          <w:noProof/>
          <w:lang w:eastAsia="ru-RU"/>
        </w:rPr>
        <w:pict>
          <v:shape id="_x0000_s1047" type="#_x0000_t32" style="position:absolute;margin-left:73.6pt;margin-top:8pt;width:59pt;height:72.85pt;flip:y;z-index:251678720" o:connectortype="straight"/>
        </w:pict>
      </w:r>
      <w:r>
        <w:rPr>
          <w:noProof/>
          <w:lang w:eastAsia="ru-RU"/>
        </w:rPr>
        <w:pict>
          <v:shape id="_x0000_s1044" type="#_x0000_t32" style="position:absolute;margin-left:126.4pt;margin-top:8pt;width:6.2pt;height:7.55pt;flip:x;z-index:251675648" o:connectortype="straight"/>
        </w:pict>
      </w:r>
      <w:r>
        <w:tab/>
        <w:t>Н</w:t>
      </w:r>
    </w:p>
    <w:p w:rsidR="00C11927" w:rsidRDefault="00C11927" w:rsidP="00C11927">
      <w:pPr>
        <w:ind w:firstLine="708"/>
      </w:pPr>
      <w:r>
        <w:rPr>
          <w:noProof/>
          <w:lang w:eastAsia="ru-RU"/>
        </w:rPr>
        <w:pict>
          <v:shape id="_x0000_s1034" type="#_x0000_t19" style="position:absolute;left:0;text-align:left;margin-left:53.95pt;margin-top:13.9pt;width:7.15pt;height:7.15pt;flip:y;z-index:251665408"/>
        </w:pict>
      </w:r>
    </w:p>
    <w:p w:rsidR="00C11927" w:rsidRDefault="00C11927" w:rsidP="00C11927">
      <w:pPr>
        <w:tabs>
          <w:tab w:val="left" w:pos="1139"/>
        </w:tabs>
      </w:pPr>
      <w:r>
        <w:rPr>
          <w:noProof/>
          <w:lang w:eastAsia="ru-RU"/>
        </w:rPr>
        <w:pict>
          <v:shape id="_x0000_s1040" type="#_x0000_t32" style="position:absolute;margin-left:187.05pt;margin-top:14.85pt;width:0;height:28.45pt;z-index:251671552" o:connectortype="straight"/>
        </w:pict>
      </w:r>
      <w:r>
        <w:rPr>
          <w:noProof/>
          <w:lang w:eastAsia="ru-RU"/>
        </w:rPr>
        <w:pict>
          <v:shape id="_x0000_s1033" type="#_x0000_t32" style="position:absolute;margin-left:126.45pt;margin-top:20.7pt;width:0;height:22.6pt;z-index:251664384" o:connectortype="straight"/>
        </w:pict>
      </w:r>
      <w:r>
        <w:rPr>
          <w:noProof/>
          <w:lang w:eastAsia="ru-RU"/>
        </w:rPr>
        <w:pict>
          <v:shape id="_x0000_s1032" type="#_x0000_t32" style="position:absolute;margin-left:33pt;margin-top:20.7pt;width:2.5pt;height:22.6pt;z-index:251663360" o:connectortype="straight"/>
        </w:pict>
      </w:r>
      <w:r>
        <w:tab/>
      </w:r>
    </w:p>
    <w:p w:rsidR="00CA07CC" w:rsidRDefault="00CA07CC" w:rsidP="00CA07CC">
      <w:pPr>
        <w:tabs>
          <w:tab w:val="left" w:pos="820"/>
          <w:tab w:val="left" w:pos="1674"/>
          <w:tab w:val="left" w:pos="2679"/>
          <w:tab w:val="left" w:pos="3885"/>
        </w:tabs>
      </w:pPr>
      <w:r>
        <w:rPr>
          <w:noProof/>
          <w:lang w:eastAsia="ru-RU"/>
        </w:rPr>
        <w:pict>
          <v:shape id="_x0000_s1046" type="#_x0000_t32" style="position:absolute;margin-left:80.7pt;margin-top:4.55pt;width:0;height:1.65pt;flip:y;z-index:251677696" o:connectortype="straight"/>
        </w:pict>
      </w:r>
      <w:r w:rsidR="00C11927">
        <w:rPr>
          <w:noProof/>
          <w:lang w:eastAsia="ru-RU"/>
        </w:rPr>
        <w:pict>
          <v:shape id="_x0000_s1039" type="#_x0000_t19" style="position:absolute;margin-left:68.15pt;margin-top:90.35pt;width:12.55pt;height:43.95pt;z-index:251670528"/>
        </w:pict>
      </w:r>
      <w:r w:rsidR="00C11927">
        <w:rPr>
          <w:noProof/>
          <w:lang w:eastAsia="ru-RU"/>
        </w:rPr>
        <w:pict>
          <v:shape id="_x0000_s1038" type="#_x0000_t19" style="position:absolute;margin-left:68.15pt;margin-top:95.8pt;width:25.95pt;height:15.05pt;rotation:7909583fd;z-index:251669504"/>
        </w:pict>
      </w:r>
      <w:r w:rsidR="00C11927">
        <w:rPr>
          <w:noProof/>
          <w:lang w:eastAsia="ru-RU"/>
        </w:rPr>
        <w:pict>
          <v:shape id="_x0000_s1030" type="#_x0000_t32" style="position:absolute;margin-left:126.4pt;margin-top:6.2pt;width:.05pt;height:.05pt;z-index:251662336" o:connectortype="straight"/>
        </w:pict>
      </w:r>
      <w:r w:rsidR="00C11927">
        <w:rPr>
          <w:noProof/>
          <w:lang w:eastAsia="ru-RU"/>
        </w:rPr>
        <w:pict>
          <v:shape id="_x0000_s1028" type="#_x0000_t32" style="position:absolute;margin-left:-2.15pt;margin-top:4.55pt;width:210.95pt;height:1.65pt;flip:y;z-index:251660288" o:connectortype="straight"/>
        </w:pict>
      </w:r>
      <w:r>
        <w:tab/>
        <w:t>А</w:t>
      </w:r>
      <w:r>
        <w:tab/>
        <w:t>О</w:t>
      </w:r>
      <w:r>
        <w:tab/>
        <w:t>В</w:t>
      </w:r>
      <w:r>
        <w:tab/>
        <w:t>С</w:t>
      </w:r>
    </w:p>
    <w:p w:rsidR="00CA07CC" w:rsidRDefault="00CA07CC" w:rsidP="00CA07CC">
      <w:pPr>
        <w:tabs>
          <w:tab w:val="left" w:pos="1674"/>
        </w:tabs>
        <w:ind w:firstLine="708"/>
      </w:pPr>
      <w:r>
        <w:tab/>
      </w:r>
    </w:p>
    <w:p w:rsidR="00CA07CC" w:rsidRPr="00CA07CC" w:rsidRDefault="00CA07CC" w:rsidP="00CA07CC"/>
    <w:p w:rsidR="00CA07CC" w:rsidRPr="00CA07CC" w:rsidRDefault="00CA07CC" w:rsidP="00CA07CC"/>
    <w:p w:rsidR="00CA07CC" w:rsidRPr="00CA07CC" w:rsidRDefault="00CA07CC" w:rsidP="00CA07CC">
      <w:pPr>
        <w:tabs>
          <w:tab w:val="left" w:pos="1775"/>
        </w:tabs>
      </w:pPr>
      <w:r>
        <w:tab/>
      </w:r>
      <w:proofErr w:type="gramStart"/>
      <w:r>
        <w:t>Р</w:t>
      </w:r>
      <w:proofErr w:type="gramEnd"/>
    </w:p>
    <w:p w:rsidR="00CA07CC" w:rsidRPr="00CA07CC" w:rsidRDefault="00CA07CC" w:rsidP="00CA07CC"/>
    <w:p w:rsidR="00C11927" w:rsidRDefault="00CA07CC" w:rsidP="00CA07CC">
      <w:r>
        <w:t>1)Построим прямую</w:t>
      </w:r>
      <w:proofErr w:type="gramStart"/>
      <w:r>
        <w:t xml:space="preserve"> ,</w:t>
      </w:r>
      <w:proofErr w:type="gramEnd"/>
      <w:r>
        <w:t xml:space="preserve"> на ней произвольно выберем две точки А и В, измерим циркулем расстояние АВ и проведём дуги окружностей с центрами в А и В.Соединяем их точки пересечения К и Р . Получилась прямая КР перпендикулярная АВ..</w:t>
      </w:r>
    </w:p>
    <w:p w:rsidR="00CA07CC" w:rsidRDefault="00CA07CC" w:rsidP="00CA07CC">
      <w:r>
        <w:t xml:space="preserve">2) От точки </w:t>
      </w:r>
      <w:proofErr w:type="spellStart"/>
      <w:r>
        <w:t>О-пересечения</w:t>
      </w:r>
      <w:proofErr w:type="spellEnd"/>
      <w:r>
        <w:t xml:space="preserve"> прямых АВ и КР  отложим </w:t>
      </w:r>
      <w:proofErr w:type="spellStart"/>
      <w:r>
        <w:t>ОС=</w:t>
      </w:r>
      <w:proofErr w:type="gramStart"/>
      <w:r>
        <w:t>а</w:t>
      </w:r>
      <w:proofErr w:type="spellEnd"/>
      <w:r>
        <w:t>(</w:t>
      </w:r>
      <w:proofErr w:type="gramEnd"/>
      <w:r>
        <w:t>катет)</w:t>
      </w:r>
    </w:p>
    <w:p w:rsidR="00CA07CC" w:rsidRDefault="00CA07CC" w:rsidP="00CA07CC">
      <w:pPr>
        <w:rPr>
          <w:lang w:val="en-US"/>
        </w:rPr>
      </w:pPr>
      <w:r>
        <w:t xml:space="preserve">3)Измеряем 2 отрезка </w:t>
      </w:r>
      <w:proofErr w:type="spellStart"/>
      <w:r>
        <w:t>m</w:t>
      </w:r>
      <w:proofErr w:type="spellEnd"/>
      <w:r w:rsidR="009957A3">
        <w:t xml:space="preserve"> , два таких отрезка медианы дают гипотенузу (по свойству прямоугольного треугольника)  и радиусом равным 2m проводим дугу</w:t>
      </w:r>
      <w:proofErr w:type="gramStart"/>
      <w:r w:rsidR="009957A3">
        <w:t xml:space="preserve"> ,</w:t>
      </w:r>
      <w:proofErr w:type="gramEnd"/>
      <w:r w:rsidR="009957A3">
        <w:t xml:space="preserve"> которая пересекает  прямую ОР в точке К. </w:t>
      </w:r>
      <w:proofErr w:type="spellStart"/>
      <w:r w:rsidR="009957A3">
        <w:t>ОН-медиана</w:t>
      </w:r>
      <w:proofErr w:type="spellEnd"/>
      <w:r w:rsidR="009957A3">
        <w:t xml:space="preserve"> она равна </w:t>
      </w:r>
      <w:proofErr w:type="spellStart"/>
      <w:r w:rsidR="009957A3">
        <w:t>m</w:t>
      </w:r>
      <w:proofErr w:type="spellEnd"/>
    </w:p>
    <w:p w:rsidR="009957A3" w:rsidRPr="009957A3" w:rsidRDefault="009957A3" w:rsidP="00CA07CC">
      <w:r w:rsidRPr="009957A3">
        <w:t xml:space="preserve"> Треугольник </w:t>
      </w:r>
      <w:r>
        <w:t xml:space="preserve"> КОС – искомый, в нём  угол</w:t>
      </w:r>
      <w:proofErr w:type="gramStart"/>
      <w:r>
        <w:t xml:space="preserve"> О</w:t>
      </w:r>
      <w:proofErr w:type="gramEnd"/>
      <w:r>
        <w:t xml:space="preserve">=90 градусов, катет </w:t>
      </w:r>
      <w:proofErr w:type="spellStart"/>
      <w:r>
        <w:t>ОС=а</w:t>
      </w:r>
      <w:proofErr w:type="spellEnd"/>
      <w:r>
        <w:t xml:space="preserve">, медиана ОН=. </w:t>
      </w:r>
      <w:r>
        <w:rPr>
          <w:lang w:val="en-US"/>
        </w:rPr>
        <w:t>M</w:t>
      </w:r>
      <w:r>
        <w:t>, а гипотенуза равна двум медианам ОН</w:t>
      </w:r>
    </w:p>
    <w:sectPr w:rsidR="009957A3" w:rsidRPr="009957A3" w:rsidSect="00553B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C11927"/>
    <w:rsid w:val="00553B00"/>
    <w:rsid w:val="009957A3"/>
    <w:rsid w:val="00C11927"/>
    <w:rsid w:val="00CA07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  <o:r id="V:Rule4" type="connector" idref="#_x0000_s1027"/>
        <o:r id="V:Rule6" type="connector" idref="#_x0000_s1028"/>
        <o:r id="V:Rule8" type="connector" idref="#_x0000_s1030"/>
        <o:r id="V:Rule12" type="connector" idref="#_x0000_s1032"/>
        <o:r id="V:Rule14" type="connector" idref="#_x0000_s1033"/>
        <o:r id="V:Rule16" type="arc" idref="#_x0000_s1034"/>
        <o:r id="V:Rule18" type="arc" idref="#_x0000_s1035"/>
        <o:r id="V:Rule20" type="arc" idref="#_x0000_s1036"/>
        <o:r id="V:Rule22" type="connector" idref="#_x0000_s1037"/>
        <o:r id="V:Rule24" type="arc" idref="#_x0000_s1038"/>
        <o:r id="V:Rule26" type="arc" idref="#_x0000_s1039"/>
        <o:r id="V:Rule28" type="connector" idref="#_x0000_s1040"/>
        <o:r id="V:Rule30" type="connector" idref="#_x0000_s1041"/>
        <o:r id="V:Rule32" type="arc" idref="#_x0000_s1042"/>
        <o:r id="V:Rule34" type="connector" idref="#_x0000_s1043"/>
        <o:r id="V:Rule36" type="connector" idref="#_x0000_s1044"/>
        <o:r id="V:Rule38" type="connector" idref="#_x0000_s1045"/>
        <o:r id="V:Rule40" type="connector" idref="#_x0000_s1046"/>
        <o:r id="V:Rule42" type="connector" idref="#_x0000_s104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3B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дом</cp:lastModifiedBy>
  <cp:revision>2</cp:revision>
  <dcterms:created xsi:type="dcterms:W3CDTF">2013-11-03T15:43:00Z</dcterms:created>
  <dcterms:modified xsi:type="dcterms:W3CDTF">2013-11-03T16:11:00Z</dcterms:modified>
</cp:coreProperties>
</file>