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A2B" w:rsidRDefault="008E6A2B" w:rsidP="008E6A2B">
      <w:pPr>
        <w:pStyle w:val="a3"/>
      </w:pPr>
      <w:r>
        <w:t xml:space="preserve">Амурский тигр относится к наиболее крупным подвидам, шерсть гуще, чем у тигров, живущих в тёплых районах, а его окрас светлее. Основной окрас шерсти в зимнее время — оранжевый, живот </w:t>
      </w:r>
      <w:proofErr w:type="spellStart"/>
      <w:r>
        <w:t>белый.Это</w:t>
      </w:r>
      <w:proofErr w:type="spellEnd"/>
      <w:r>
        <w:t xml:space="preserve"> единственный подвид тигра, представители которого имеют на брюхе пятисантиметровый слой жира, защищающий от леденящего ветра при крайне низких температурах. Тело вытянутое, гибкое, голова округлая, лапы недлинные, хвост длинный. Уши очень короткие, так как он обитает в холодной местности. Амурский тигр различает цвета. Ночью он видит в пять раз лучше, чем </w:t>
      </w:r>
      <w:proofErr w:type="spellStart"/>
      <w:r>
        <w:t>человек.Длина</w:t>
      </w:r>
      <w:proofErr w:type="spellEnd"/>
      <w:r>
        <w:t xml:space="preserve"> тела у самцов амурского тигра до кончика хвоста достигает 2,7‒3,8 м, самки меньше. Высота в холке до 115 см, масса 160‒270 кг. Наибольший вес особей амурского тигра, живущих в дикой природе, не превышает 250 кг. Обычный взрослый самец весит 180‒200 кг при высоте в холке в 90‒106 см. Самый крупный амурский тигр имел в длину тела 317 см, хвоста 114 </w:t>
      </w:r>
      <w:proofErr w:type="spellStart"/>
      <w:r>
        <w:t>см.Аму́рский</w:t>
      </w:r>
      <w:proofErr w:type="spellEnd"/>
      <w:r>
        <w:t xml:space="preserve"> тигр (уссурийский или дальневосточный, лат. </w:t>
      </w:r>
      <w:proofErr w:type="spellStart"/>
      <w:r>
        <w:t>Panthera</w:t>
      </w:r>
      <w:proofErr w:type="spellEnd"/>
      <w:r>
        <w:t xml:space="preserve"> </w:t>
      </w:r>
      <w:proofErr w:type="spellStart"/>
      <w:r>
        <w:t>tigris</w:t>
      </w:r>
      <w:proofErr w:type="spellEnd"/>
      <w:r>
        <w:t xml:space="preserve"> </w:t>
      </w:r>
      <w:proofErr w:type="spellStart"/>
      <w:r>
        <w:t>altaica</w:t>
      </w:r>
      <w:proofErr w:type="spellEnd"/>
      <w:r>
        <w:t xml:space="preserve">) — один из самых </w:t>
      </w:r>
      <w:proofErr w:type="spellStart"/>
      <w:r>
        <w:t>малочисленныхподвидов</w:t>
      </w:r>
      <w:proofErr w:type="spellEnd"/>
      <w:r>
        <w:t xml:space="preserve"> тигра, самый северный тигр. Занесён в Красную книгу Международного союза охраны природы и в Красную книгу Российской Федерации.</w:t>
      </w:r>
    </w:p>
    <w:p w:rsidR="008E6A2B" w:rsidRDefault="008E6A2B" w:rsidP="008E6A2B">
      <w:pPr>
        <w:pStyle w:val="a3"/>
      </w:pPr>
      <w:r>
        <w:t>Амурский тигр — властелин огромных территорий, площадь которых у самки составляет 300—500 км², а у самца — 600—800 км². Если в пределах своих владений корма достаточно, то тигр не покидает свою территорию. При недостатке дичи увеличивается количество случаев нападения тигров на крупный домашний скот и собак. Амурский тигр активен ночью. Самцы ведут одиночную жизнь, самки же нередко встречаются в группах. Тигры приветствуют друг друга особыми звуками, образующимися при энергичном выдыхании воздуха через нос и рот. Знаками выражения дружелюбия также являются прикосновения мордами, и даже трение боками.</w:t>
      </w:r>
    </w:p>
    <w:p w:rsidR="008E6A2B" w:rsidRDefault="008E6A2B" w:rsidP="008E6A2B">
      <w:pPr>
        <w:pStyle w:val="a3"/>
      </w:pPr>
      <w:r>
        <w:t>Интересные факты</w:t>
      </w:r>
    </w:p>
    <w:p w:rsidR="008E6A2B" w:rsidRDefault="008E6A2B" w:rsidP="008E6A2B">
      <w:pPr>
        <w:pStyle w:val="a3"/>
      </w:pPr>
      <w:bookmarkStart w:id="0" w:name="_GoBack"/>
      <w:bookmarkEnd w:id="0"/>
    </w:p>
    <w:p w:rsidR="008E6A2B" w:rsidRDefault="008E6A2B" w:rsidP="008E6A2B">
      <w:pPr>
        <w:pStyle w:val="a3"/>
      </w:pPr>
      <w:r>
        <w:t>﻿</w:t>
      </w:r>
    </w:p>
    <w:p w:rsidR="008E6A2B" w:rsidRDefault="008E6A2B" w:rsidP="008E6A2B">
      <w:pPr>
        <w:pStyle w:val="a3"/>
      </w:pPr>
      <w:r>
        <w:t>Амурский тигр изображён на флаге и гербе Приморского края, а также на многих геральдических символах городов и районов края. Также амурский тигр изображён на гербе Хабаровского края.</w:t>
      </w:r>
    </w:p>
    <w:p w:rsidR="008E6A2B" w:rsidRDefault="008E6A2B" w:rsidP="008E6A2B">
      <w:pPr>
        <w:pStyle w:val="a3"/>
      </w:pPr>
      <w:r>
        <w:t xml:space="preserve">Ранее тигр был также изображён на гербе Иркутска, но при утверждении гербов губерний императором Александром Вторым в Санкт-Петербургскую </w:t>
      </w:r>
      <w:proofErr w:type="spellStart"/>
      <w:r>
        <w:t>геральдию</w:t>
      </w:r>
      <w:proofErr w:type="spellEnd"/>
      <w:r>
        <w:t xml:space="preserve"> пришло описание герба Иркутской губернии с сибирским словом «бабр» (тигр), которое было «исправлено» чиновником </w:t>
      </w:r>
      <w:proofErr w:type="spellStart"/>
      <w:r>
        <w:t>геральдии</w:t>
      </w:r>
      <w:proofErr w:type="spellEnd"/>
      <w:r>
        <w:t xml:space="preserve"> </w:t>
      </w:r>
      <w:proofErr w:type="gramStart"/>
      <w:r>
        <w:t>на «бобр»</w:t>
      </w:r>
      <w:proofErr w:type="gramEnd"/>
      <w:r>
        <w:t>. Ввиду того, что в описании теперь было написано «бобр, несущий в зубах соболя», то есть бобр должен был быть в роли хищника, на гербе стал изображаться вымышленный чёрный зверь с большим хвостом и перепончатыми задними лапами. Это изображение сохранено на современных гербах Иркутска и Иркутской области, несмотря на то, что ошибка в описании уже исправлена. Подробнее см. в статьях Бабр, Герб Иркутской области.</w:t>
      </w:r>
    </w:p>
    <w:p w:rsidR="008E6A2B" w:rsidRDefault="008E6A2B" w:rsidP="008E6A2B">
      <w:pPr>
        <w:pStyle w:val="a3"/>
      </w:pPr>
      <w:r>
        <w:t>Амурский (уссурийский) тигр — объект поклонения многих народностей Дальнего Востока.</w:t>
      </w:r>
    </w:p>
    <w:p w:rsidR="008E6A2B" w:rsidRDefault="008E6A2B" w:rsidP="008E6A2B">
      <w:pPr>
        <w:pStyle w:val="a3"/>
      </w:pPr>
      <w:r>
        <w:t xml:space="preserve">В 1988 году </w:t>
      </w:r>
      <w:proofErr w:type="spellStart"/>
      <w:r>
        <w:t>Ходори</w:t>
      </w:r>
      <w:proofErr w:type="spellEnd"/>
      <w:r>
        <w:t xml:space="preserve"> (дословно — «Тигрёнок») был официальным талисманом Летних олимпийских игр в Сеуле.</w:t>
      </w:r>
    </w:p>
    <w:p w:rsidR="008E6A2B" w:rsidRDefault="008E6A2B" w:rsidP="008E6A2B">
      <w:pPr>
        <w:pStyle w:val="a3"/>
      </w:pPr>
      <w:r>
        <w:t>В Китае за убийство амурского тигра предусмотрена смертная казнь.</w:t>
      </w:r>
    </w:p>
    <w:p w:rsidR="008E6A2B" w:rsidRDefault="008E6A2B" w:rsidP="008E6A2B">
      <w:pPr>
        <w:pStyle w:val="a3"/>
      </w:pPr>
      <w:r>
        <w:t>На языках тунгусо-маньчжурской языковой семьи тигра вместо его прямого определения «</w:t>
      </w:r>
      <w:proofErr w:type="spellStart"/>
      <w:r>
        <w:t>тасх</w:t>
      </w:r>
      <w:proofErr w:type="spellEnd"/>
      <w:r>
        <w:t>» (тигр) часто называют «амба» (великий, большой, огромный), чтобы не накликать беду. Тем же словом обозначают злого духа.</w:t>
      </w:r>
    </w:p>
    <w:p w:rsidR="002E2D30" w:rsidRDefault="008E6A2B" w:rsidP="008E6A2B">
      <w:r>
        <w:t>﻿</w:t>
      </w:r>
    </w:p>
    <w:sectPr w:rsidR="002E2D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17"/>
    <w:rsid w:val="002E2D30"/>
    <w:rsid w:val="008E6A2B"/>
    <w:rsid w:val="00D56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E4FE1-107E-41E8-8416-8DE5C452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6A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Lobanova</dc:creator>
  <cp:keywords/>
  <dc:description/>
  <cp:lastModifiedBy>Irina Lobanova</cp:lastModifiedBy>
  <cp:revision>3</cp:revision>
  <dcterms:created xsi:type="dcterms:W3CDTF">2015-05-05T13:58:00Z</dcterms:created>
  <dcterms:modified xsi:type="dcterms:W3CDTF">2015-05-05T13:58:00Z</dcterms:modified>
</cp:coreProperties>
</file>