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70" w:rsidRPr="00F33070" w:rsidRDefault="00F33070">
      <w:pPr>
        <w:rPr>
          <w:sz w:val="96"/>
          <w:szCs w:val="96"/>
        </w:rPr>
      </w:pPr>
      <w:r w:rsidRPr="00F33070">
        <w:rPr>
          <w:sz w:val="96"/>
          <w:szCs w:val="9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467.25pt;height:45pt" fillcolor="black">
            <v:shadow color="#868686"/>
            <v:textpath style="font-family:&quot;Arial Black&quot;" fitshape="t" trim="t" string="ДОКЛАД ПО ЛИТЕРАТУРЕ"/>
          </v:shape>
        </w:pict>
      </w:r>
    </w:p>
    <w:p w:rsidR="00F33070" w:rsidRDefault="00F33070">
      <w:pPr>
        <w:rPr>
          <w:sz w:val="72"/>
          <w:szCs w:val="72"/>
        </w:rPr>
      </w:pPr>
    </w:p>
    <w:p w:rsidR="00F33070" w:rsidRDefault="00F33070" w:rsidP="00F33070">
      <w:pPr>
        <w:jc w:val="center"/>
        <w:rPr>
          <w:sz w:val="72"/>
          <w:szCs w:val="72"/>
        </w:rPr>
      </w:pPr>
      <w:r>
        <w:rPr>
          <w:sz w:val="72"/>
          <w:szCs w:val="7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450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ЛЕКСАНДР СЕРГЕЕВИЧ "/>
          </v:shape>
        </w:pict>
      </w:r>
      <w:r>
        <w:rPr>
          <w:sz w:val="72"/>
          <w:szCs w:val="72"/>
        </w:rPr>
        <w:pict>
          <v:shape id="_x0000_i1025" type="#_x0000_t172" style="width:296.2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УШКИН "/>
          </v:shape>
        </w:pict>
      </w:r>
    </w:p>
    <w:p w:rsidR="00F33070" w:rsidRDefault="00F33070" w:rsidP="00F33070">
      <w:pPr>
        <w:rPr>
          <w:sz w:val="72"/>
          <w:szCs w:val="72"/>
        </w:rPr>
      </w:pPr>
      <w:r>
        <w:rPr>
          <w:sz w:val="72"/>
          <w:szCs w:val="72"/>
        </w:rPr>
        <w:pict>
          <v:shape id="_x0000_i1026" type="#_x0000_t172" style="width:462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И ТВЕРСКОЙ КРАЙ"/>
          </v:shape>
        </w:pict>
      </w:r>
    </w:p>
    <w:p w:rsidR="00F33070" w:rsidRDefault="00F33070" w:rsidP="00F33070">
      <w:pPr>
        <w:rPr>
          <w:sz w:val="32"/>
          <w:szCs w:val="32"/>
        </w:rPr>
      </w:pPr>
    </w:p>
    <w:p w:rsidR="00F33070" w:rsidRDefault="00F33070" w:rsidP="00F33070">
      <w:pPr>
        <w:rPr>
          <w:sz w:val="32"/>
          <w:szCs w:val="32"/>
        </w:rPr>
      </w:pPr>
    </w:p>
    <w:p w:rsidR="00F33070" w:rsidRDefault="00F33070" w:rsidP="00F33070">
      <w:pPr>
        <w:rPr>
          <w:sz w:val="32"/>
          <w:szCs w:val="32"/>
        </w:rPr>
      </w:pPr>
    </w:p>
    <w:p w:rsidR="00F33070" w:rsidRDefault="00F33070" w:rsidP="00F33070">
      <w:pPr>
        <w:rPr>
          <w:sz w:val="32"/>
          <w:szCs w:val="32"/>
        </w:rPr>
      </w:pPr>
    </w:p>
    <w:p w:rsidR="00F33070" w:rsidRPr="00F33070" w:rsidRDefault="00F33070" w:rsidP="00F33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3070">
        <w:rPr>
          <w:rFonts w:ascii="Times New Roman" w:hAnsi="Times New Roman" w:cs="Times New Roman"/>
          <w:b/>
          <w:sz w:val="32"/>
          <w:szCs w:val="32"/>
        </w:rPr>
        <w:t>Выполнила ученица 10 класса</w:t>
      </w:r>
    </w:p>
    <w:p w:rsidR="00F33070" w:rsidRDefault="00F33070" w:rsidP="00F33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3070">
        <w:rPr>
          <w:rFonts w:ascii="Times New Roman" w:hAnsi="Times New Roman" w:cs="Times New Roman"/>
          <w:b/>
          <w:sz w:val="32"/>
          <w:szCs w:val="32"/>
        </w:rPr>
        <w:t>Данилова Дарья</w:t>
      </w:r>
    </w:p>
    <w:p w:rsidR="00F33070" w:rsidRDefault="00F33070" w:rsidP="00F33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2013г.</w:t>
      </w:r>
    </w:p>
    <w:p w:rsidR="00F33070" w:rsidRDefault="00F33070" w:rsidP="00F330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3070" w:rsidRDefault="00F33070" w:rsidP="00F330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3070" w:rsidRDefault="00F33070" w:rsidP="00F3307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070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5940425" cy="8597733"/>
            <wp:effectExtent l="19050" t="0" r="3175" b="0"/>
            <wp:docPr id="5" name="i-main-pic" descr="Картинка 0 из 70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0 из 70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70" w:rsidRPr="004F1209" w:rsidRDefault="00F33070" w:rsidP="00F3307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13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206.25pt;height:28.5pt" fillcolor="#06c" strokecolor="#9cf" strokeweight="1.5pt">
            <v:shadow on="t" color="#900"/>
            <v:textpath style="font-family:&quot;Impact&quot;;font-size:16pt;v-text-kern:t" trim="t" fitpath="t" string="Торжок "/>
          </v:shape>
        </w:pict>
      </w:r>
      <w:r w:rsidRPr="00F330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>А. С. Пушкин неоднократно посещал Торжок. Первое знакомство Пушкина с Торжком относится к 1811 году. Двенадцатилетним мальчиком он вместе со своим дядей Василием Львовичем совершил поездку из Москвы в Петербург на перекладных. Целью этой поездки была сдача Пушкиным вступительн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ого экзамена в Царскосельский</w:t>
      </w: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лицей. </w:t>
      </w: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...Шли годы. Пушкин снова посещает Торжок только в 1826 году, проездом. Его приезд совпал с открытием в </w:t>
      </w:r>
      <w:hyperlink r:id="rId6" w:anchor="3" w:history="1">
        <w:r w:rsidRPr="004F120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гостинице Пожарского</w:t>
        </w:r>
      </w:hyperlink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выставки работ </w:t>
      </w:r>
      <w:proofErr w:type="spellStart"/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>торжокских</w:t>
      </w:r>
      <w:proofErr w:type="spellEnd"/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мастериц-вышивальщиц. Пушкин посетил выставку, внимательно осмотрел все экспонаты и приобрёл художественной отделки женский пояс. В номере </w:t>
      </w:r>
      <w:hyperlink r:id="rId7" w:anchor="3" w:history="1">
        <w:r w:rsidRPr="004F1209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гостиницы</w:t>
        </w:r>
      </w:hyperlink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поэт долго обдумывал, как ему поступить с покупкой и, наконец, решил</w:t>
      </w:r>
      <w:r w:rsidRPr="004F1209">
        <w:rPr>
          <w:rFonts w:ascii="Times New Roman" w:eastAsia="Times New Roman" w:hAnsi="Times New Roman" w:cs="Times New Roman"/>
          <w:color w:val="000080"/>
          <w:sz w:val="16"/>
          <w:szCs w:val="16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переслать его княгине Вяземской, как подарок ко дню её рождения. </w:t>
      </w: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     В 1828 году Пушкин по пути в Москву вновь посетил Торжок. Через пять лет (в 1833 году), Пушкин прибыл в Торжок, следуя в Оренбург и Уральск. </w:t>
      </w:r>
    </w:p>
    <w:p w:rsidR="00F33070" w:rsidRPr="004F1209" w:rsidRDefault="00F33070" w:rsidP="00F330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F33070" w:rsidRPr="004F1209" w:rsidSect="00F330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3070" w:rsidRDefault="00F33070" w:rsidP="00F3307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Торжок для поэта был и гостеприимным дорожным приютом, и местом встреч с жившими здесь друзьями. Во время поездок из Петербурга в Москву и обратно Пушкин останавливался в Торжке в период с 1811 по 1836 год более 25 раз. Бережно хранит Торжок всё, что связано с именем великого поэта. Каждого, кто приезжает сюда, чарует покой и тишина древнего русского города, волнует его причастность к тем местам, где когда-то бывал поэт. Путешествие по пушкинским местам Торжка начинается с гостиницы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Пожарс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кого.</w:t>
      </w:r>
    </w:p>
    <w:p w:rsidR="00F33070" w:rsidRPr="004F1209" w:rsidRDefault="00F33070" w:rsidP="00F3307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F33070" w:rsidRPr="004F1209" w:rsidSect="005A132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Жива память о великом русском поэте на Тверской земле. Она во всем: в </w:t>
      </w:r>
      <w:proofErr w:type="gramStart"/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тысячах книг</w:t>
      </w:r>
      <w:proofErr w:type="gramEnd"/>
      <w:r w:rsidRPr="004F12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А.С.Пушкина, в строках его стихов, звучащих на конкурсах лучших чтецов, в названии улиц и площадей. И в Пушкинских праздниках поэзии. Такой праздник ежегодно в первую субботу июня устраивается в Торжке.</w:t>
      </w:r>
      <w:r w:rsidRPr="004F1209">
        <w:rPr>
          <w:rFonts w:ascii="Times New Roman" w:eastAsia="Times New Roman" w:hAnsi="Times New Roman" w:cs="Times New Roman"/>
          <w:noProof/>
          <w:color w:val="D1B401"/>
          <w:sz w:val="18"/>
          <w:szCs w:val="18"/>
          <w:lang w:eastAsia="ru-RU"/>
        </w:rPr>
        <w:t xml:space="preserve"> </w:t>
      </w:r>
    </w:p>
    <w:p w:rsidR="00F33070" w:rsidRDefault="00F33070" w:rsidP="00F33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13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pict>
          <v:shape id="_x0000_i1030" type="#_x0000_t136" style="width:265.5pt;height:59.25pt" fillcolor="#06c" strokecolor="#9cf" strokeweight="1.5pt">
            <v:shadow on="t" color="#900"/>
            <v:textpath style="font-family:&quot;Impact&quot;;font-size:24pt;v-text-kern:t" trim="t" fitpath="t" string="&#10;Павловское&#10;"/>
          </v:shape>
        </w:pict>
      </w:r>
    </w:p>
    <w:p w:rsidR="00F33070" w:rsidRPr="005A132F" w:rsidRDefault="00F33070" w:rsidP="00F33070">
      <w:pPr>
        <w:shd w:val="clear" w:color="auto" w:fill="FFFFFF"/>
        <w:spacing w:before="150" w:after="225" w:line="32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ывшее имение Вульфов – расположено в трёх  км к западу от Бернова на правом берегу реки Тьмы. Имение неоднократно посещал А.С. Пушкин. Впервые он гостил в Павловском осенью 1828 г. А в январе 1829 г. вновь приехал вместе с Алексеем Вульфом и прожил здесь более недели. Гостеприимный дом Павла Ивановича был для поэта приютом спокойствия и вдохновенного творческого труда. Снова Александр Сергеевич навестил Вульфов в октябре 1829 г. и пробыл в имении три недели - до первых чисел ноября. За это время он создал стихи «Зимнее утро», «Зима. Что делать нам в деревне?..», значительную часть «Путешествия Онегина» (первоначальные наброски), начал работу над оставшимся неоконченным «Романом в письмах» и заметкой «Разговор о критике». Дом, в котором жил Пушкин, когда приезжал в </w:t>
      </w:r>
      <w:proofErr w:type="gram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Павловское</w:t>
      </w:r>
      <w:proofErr w:type="gram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сохранился. </w:t>
      </w:r>
      <w:proofErr w:type="gram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построек XVIII в. частично уцелел лишь скотный двор, построенный из красного кирпича.</w:t>
      </w:r>
      <w:proofErr w:type="gram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есть парк,  река Тьма, есть леса и долины, воспетые</w:t>
      </w:r>
      <w:r w:rsidRPr="00E533A9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поэтом. Сама природа здесь – нерукотворный памятник А.С.Пушкину. Ты не угадаешь, мой ангел, откуда я к тебе пишу: из Павловска; между </w:t>
      </w:r>
      <w:proofErr w:type="spell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Берновом</w:t>
      </w:r>
      <w:proofErr w:type="spell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Малинников, о которых, вероятно, я тебе много рассказывал. Вчера, </w:t>
      </w:r>
      <w:proofErr w:type="spell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своротя</w:t>
      </w:r>
      <w:proofErr w:type="spell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проселочную дорогу к </w:t>
      </w:r>
      <w:proofErr w:type="spell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Яропольцу</w:t>
      </w:r>
      <w:proofErr w:type="spell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узнаю с удовольствием, что проеду</w:t>
      </w:r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мимо Вульфовых поместий, и решился их посетить. В 8 часов вечера приехал я к доброму моему Павлу Ивановичу, который обрадовался мне как родному. Здесь я нашел большую перемену. Назад тому 5 лет </w:t>
      </w:r>
      <w:proofErr w:type="gram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Павловское</w:t>
      </w:r>
      <w:proofErr w:type="gram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Малинники и </w:t>
      </w:r>
      <w:proofErr w:type="spell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Берново</w:t>
      </w:r>
      <w:proofErr w:type="spell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наполнены были уланами и барышнями; но уланы переведены, а барышни разъехались; из старых моих приятельниц нашел я одну белую кобылу, на которой и съездил в Малинники, но и та уж подо мною не пляшет, не бесится, а в Малинниках вместо всех </w:t>
      </w:r>
      <w:proofErr w:type="spell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Анет</w:t>
      </w:r>
      <w:proofErr w:type="spell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Евпраксий</w:t>
      </w:r>
      <w:proofErr w:type="spell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Саш, Маш и т.д. живет управитель </w:t>
      </w:r>
      <w:proofErr w:type="spell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Прасковии</w:t>
      </w:r>
      <w:proofErr w:type="spell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Александровны </w:t>
      </w:r>
      <w:proofErr w:type="spell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Рейхман</w:t>
      </w:r>
      <w:proofErr w:type="spell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proofErr w:type="spellStart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поподчевал</w:t>
      </w:r>
      <w:proofErr w:type="spellEnd"/>
      <w:r w:rsidRPr="005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шнапсом. Вельяшева, мною некогда воспетая, живет здесь в соседстве. Но я к ней не поеду, зная, что тебе было бы это не по сердцу. Здесь объедаюсь я вареньем и проиграл три рубля в двадцать четыре роббера в вист. Ты видишь, что во всех отношениях я здесь безопасен. </w:t>
      </w:r>
    </w:p>
    <w:p w:rsidR="00F33070" w:rsidRPr="00A77714" w:rsidRDefault="00F33070" w:rsidP="00F330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posOffset>3581400</wp:posOffset>
            </wp:positionH>
            <wp:positionV relativeFrom="line">
              <wp:posOffset>-234950</wp:posOffset>
            </wp:positionV>
            <wp:extent cx="2857500" cy="2190750"/>
            <wp:effectExtent l="19050" t="0" r="0" b="0"/>
            <wp:wrapSquare wrapText="bothSides"/>
            <wp:docPr id="15" name="Рисунок 4" descr="Усадьба Груз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садьба Грузи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95013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 id="_x0000_i1031" type="#_x0000_t136" style="width:210pt;height:54.75pt" fillcolor="#06c" strokecolor="#9cf" strokeweight="1.5pt">
            <v:shadow on="t" color="#900"/>
            <v:textpath style="font-family:&quot;Impact&quot;;font-size:24pt;v-text-kern:t" trim="t" fitpath="t" string="Грузины"/>
          </v:shape>
        </w:pic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F33070" w:rsidRPr="00DB5F01" w:rsidTr="00FB1CB2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070" w:rsidRPr="00DB5F01" w:rsidRDefault="00F33070" w:rsidP="00FB1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F33070" w:rsidRPr="00A77714" w:rsidRDefault="00F33070" w:rsidP="00F33070">
      <w:pPr>
        <w:shd w:val="clear" w:color="auto" w:fill="FFFFFF"/>
        <w:spacing w:after="225" w:line="264" w:lineRule="auto"/>
        <w:ind w:right="-225"/>
        <w:outlineLvl w:val="1"/>
      </w:pPr>
    </w:p>
    <w:p w:rsidR="00F33070" w:rsidRDefault="00F33070" w:rsidP="00F33070">
      <w:pPr>
        <w:shd w:val="clear" w:color="auto" w:fill="FFFFFF"/>
        <w:spacing w:before="150" w:after="225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Усадьба Грузины расположена в </w:t>
      </w:r>
      <w:proofErr w:type="spell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Торжокском</w:t>
      </w:r>
      <w:proofErr w:type="spell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районе, на трассе Торжок - Старица, в 15 километрах от районного центра. Через усадьбу протекает небольшая речка </w:t>
      </w:r>
      <w:proofErr w:type="spell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Жаленка</w:t>
      </w:r>
      <w:proofErr w:type="spell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Кузнечково - Грузины - издавна принадлежало старинному и многочисленному роду </w:t>
      </w:r>
      <w:proofErr w:type="spellStart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новоторжских</w:t>
      </w:r>
      <w:proofErr w:type="spellEnd"/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помещиков Шишковых.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 1829 года Пушкин заехал сюда по дороге из Петербурга, чтобы повидаться со своим приятелем, известным литератором и журналистом С. А.Полторацким. Поэта связывали дружеские отношения с младшим поколением этой семьи, к которой принадлежит 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посещении Пушкиным Грузин в 1829г. стало известно лишь в 1862г благодаря случайно найденной здесь книге « Айвенго» Вальтера Скотта,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 подарил в Грузинах учителю А. А. Раменскому.  На страницах книги были обнаружены дарственная надпись Пушкина, его рисунки, несколько строк из 10 главы « Евгения Онегина». Эта счастливая находка помогла установить неизвестный ранее </w:t>
      </w: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приезд Пушкина в Тверскую губернию.</w:t>
      </w:r>
    </w:p>
    <w:p w:rsidR="00F33070" w:rsidRDefault="00F33070" w:rsidP="00F33070">
      <w:pPr>
        <w:shd w:val="clear" w:color="auto" w:fill="FFFFFF"/>
        <w:spacing w:before="150" w:after="225" w:line="32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здание усадьбы в  Грузинах сохранилось, однако внутренняя его планировка изменилась.</w:t>
      </w:r>
    </w:p>
    <w:p w:rsidR="00F33070" w:rsidRPr="00E533A9" w:rsidRDefault="00F33070" w:rsidP="00F33070">
      <w:pPr>
        <w:shd w:val="clear" w:color="auto" w:fill="FFFFFF"/>
        <w:spacing w:before="150" w:after="225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70" w:rsidRPr="00E533A9" w:rsidRDefault="00F33070" w:rsidP="00F33070">
      <w:pPr>
        <w:shd w:val="clear" w:color="auto" w:fill="FFFFFF"/>
        <w:spacing w:before="150" w:after="225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3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33070" w:rsidRPr="00E533A9" w:rsidRDefault="00F33070" w:rsidP="00F33070">
      <w:pPr>
        <w:rPr>
          <w:rFonts w:ascii="Times New Roman" w:hAnsi="Times New Roman" w:cs="Times New Roman"/>
          <w:sz w:val="28"/>
          <w:szCs w:val="28"/>
        </w:rPr>
      </w:pPr>
    </w:p>
    <w:p w:rsidR="00F33070" w:rsidRPr="00E533A9" w:rsidRDefault="00F33070" w:rsidP="00F33070">
      <w:pPr>
        <w:rPr>
          <w:rFonts w:ascii="Times New Roman" w:hAnsi="Times New Roman" w:cs="Times New Roman"/>
          <w:sz w:val="28"/>
          <w:szCs w:val="28"/>
        </w:rPr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before="150" w:after="225" w:line="324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13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 id="_x0000_i1032" type="#_x0000_t136" style="width:240pt;height:49.5pt" fillcolor="#06c" strokecolor="#9cf" strokeweight="1.5pt">
            <v:shadow on="t" color="#900"/>
            <v:textpath style="font-family:&quot;Impact&quot;;font-size:24pt;v-text-kern:t" trim="t" fitpath="t" string="Берново"/>
          </v:shape>
        </w:pict>
      </w:r>
    </w:p>
    <w:p w:rsidR="00F33070" w:rsidRPr="008940F8" w:rsidRDefault="00F33070" w:rsidP="00F33070">
      <w:pPr>
        <w:shd w:val="clear" w:color="auto" w:fill="FFFFFF"/>
        <w:spacing w:before="150" w:after="225" w:line="324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Усадьба </w:t>
      </w:r>
      <w:proofErr w:type="spellStart"/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расположена в Старицком районе, к северо-западу от районного центра, в живописном месте на реке Тьме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Это большое старинное живописное село привлекало своей историей. Бернова упоминается поэтом в его письмах. В пору, когда здесь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бывал А. С. Пушкин  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гнездо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фу. Богатый дом, окруженный большим парком,</w:t>
      </w:r>
      <w:r w:rsidRPr="00EA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располагался на холме. Сейчас дом полностью реставрирован, и в нем находится музей А. С. Пушкина. Экспозиция музея рассказывает о пребывании поэта в здешних краях, воскрешает историю создания многих его произведений. Здесь собраны подлинные вещи поэта. Своеобразен и живописен парк. Одна из тропинок приведет вас на горку, которая издавна зовется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posOffset>-85725</wp:posOffset>
            </wp:positionH>
            <wp:positionV relativeFrom="line">
              <wp:posOffset>336550</wp:posOffset>
            </wp:positionV>
            <wp:extent cx="2667000" cy="2857500"/>
            <wp:effectExtent l="19050" t="0" r="0" b="0"/>
            <wp:wrapSquare wrapText="bothSides"/>
            <wp:docPr id="16" name="Рисунок 8" descr="Усадьба Бер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садьба Берн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Парнасом. Именно около этой сосны, как гласит легенда, любил отдыхать Пушкин. Приезды Пушкина вносили оживления в дремотную тишину барской усадьбы. 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этих аллеях, среди дерев звучали стихи...</w:t>
      </w:r>
      <w:r w:rsidRPr="00BC6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осеняет: сюда же приезжал Пушкин!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1AD8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перехватывает дыхание, и необъяснимое предчувствие встречи заставляет тебя чуть придержать свой шаг. Ты замираешь в ожидании. Сердце бешено колотится. Ты зажмуриваешь глаза, крепко сжимая веки, и тотчас же слышишь чьи-то шаги по шуршащим листьям. Они приближаются. Ты знаешь, что сейчас откроешь глаза и увидишь Александра Сергеевича. Он непременно поднимет цилиндр и поклонится тебе.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Тверском краю созданы многие строфы « Онегина» посвящение к «Полтаве», «Анчар», « Поэт и толпа», «Зимнее утро».</w:t>
      </w:r>
    </w:p>
    <w:p w:rsidR="00F33070" w:rsidRDefault="00F33070" w:rsidP="00F33070">
      <w:pPr>
        <w:shd w:val="clear" w:color="auto" w:fill="FFFFFF"/>
        <w:spacing w:after="225" w:line="264" w:lineRule="auto"/>
        <w:ind w:right="-225"/>
        <w:outlineLvl w:val="1"/>
        <w:rPr>
          <w:rFonts w:ascii="Helvetica" w:eastAsia="Times New Roman" w:hAnsi="Helvetica" w:cs="Helvetica"/>
          <w:color w:val="70A4B2"/>
          <w:sz w:val="18"/>
          <w:szCs w:val="18"/>
          <w:lang w:eastAsia="ru-RU"/>
        </w:rPr>
      </w:pPr>
    </w:p>
    <w:p w:rsidR="00F33070" w:rsidRDefault="00F33070" w:rsidP="00F33070">
      <w:pPr>
        <w:shd w:val="clear" w:color="auto" w:fill="FFFFFF"/>
        <w:spacing w:after="225" w:line="264" w:lineRule="auto"/>
        <w:ind w:right="-225"/>
        <w:outlineLvl w:val="1"/>
        <w:rPr>
          <w:rFonts w:ascii="Helvetica" w:eastAsia="Times New Roman" w:hAnsi="Helvetica" w:cs="Helvetica"/>
          <w:color w:val="70A4B2"/>
          <w:sz w:val="18"/>
          <w:szCs w:val="18"/>
          <w:lang w:eastAsia="ru-RU"/>
        </w:rPr>
      </w:pPr>
    </w:p>
    <w:p w:rsidR="00F33070" w:rsidRDefault="00F33070" w:rsidP="00F33070">
      <w:pPr>
        <w:shd w:val="clear" w:color="auto" w:fill="FFFFFF"/>
        <w:spacing w:before="150" w:after="225" w:line="324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50134">
        <w:rPr>
          <w:rFonts w:ascii="Times New Roman" w:hAnsi="Times New Roman" w:cs="Times New Roman"/>
          <w:sz w:val="32"/>
          <w:szCs w:val="32"/>
        </w:rPr>
        <w:lastRenderedPageBreak/>
        <w:pict>
          <v:shape id="_x0000_i1033" type="#_x0000_t136" style="width:349.5pt;height:78pt" fillcolor="#06c" strokecolor="#9cf" strokeweight="1.5pt">
            <v:shadow on="t" color="#900"/>
            <v:textpath style="font-family:&quot;Impact&quot;;font-size:24pt;v-text-kern:t" trim="t" fitpath="t" string="Курово- Покровское"/>
          </v:shape>
        </w:pict>
      </w:r>
    </w:p>
    <w:p w:rsidR="00F33070" w:rsidRDefault="00F33070" w:rsidP="00F33070">
      <w:pPr>
        <w:shd w:val="clear" w:color="auto" w:fill="FFFFFF"/>
        <w:spacing w:before="150" w:after="225" w:line="32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Село находится неподалеку от Бернов. Во времена А. С. Пушкина оно принадлежало А. И. Парафидиной, урожденной Вульф. </w:t>
      </w:r>
      <w:r w:rsidRPr="00B7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 Панафидиных довольно давно обосновался в Тверской губернии, но в основном в Ржевском и Тверском уездах.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Здесь сохранился двухэтажный каменный дом – главное строение усадьбы, в котором был поэт. </w:t>
      </w:r>
      <w:r w:rsidRPr="00B72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усадебный комплекс входило 16 нежилых построек, среди них мельница на берегу реки </w:t>
      </w:r>
      <w:proofErr w:type="spellStart"/>
      <w:r w:rsidRPr="00B725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Нашиги</w:t>
      </w:r>
      <w:proofErr w:type="spellEnd"/>
      <w:r w:rsidRPr="00B7251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молотильня, конюшня, скотный двор.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Из свидетельства современников известно, что в этом имении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 работал над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95250" distR="9525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81915</wp:posOffset>
            </wp:positionV>
            <wp:extent cx="2857500" cy="1933575"/>
            <wp:effectExtent l="19050" t="0" r="0" b="0"/>
            <wp:wrapSquare wrapText="bothSides"/>
            <wp:docPr id="20" name="Рисунок 10" descr="Усадьба Курово-Покровск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садьба Курово-Покровско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романом « Евгений Онегин».</w:t>
      </w:r>
    </w:p>
    <w:p w:rsidR="00F33070" w:rsidRDefault="00F33070" w:rsidP="00F33070">
      <w:pPr>
        <w:shd w:val="clear" w:color="auto" w:fill="FFFFFF"/>
        <w:spacing w:before="150" w:after="225" w:line="324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1941 года в доме сохранялась комната, в котором останавливался поэт. После войны здание было перестроено.</w:t>
      </w:r>
    </w:p>
    <w:p w:rsidR="00F33070" w:rsidRDefault="00F33070" w:rsidP="00F33070">
      <w:pPr>
        <w:shd w:val="clear" w:color="auto" w:fill="FFFFFF"/>
        <w:spacing w:before="150" w:after="225" w:line="324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70" w:rsidRPr="008940F8" w:rsidRDefault="00F33070" w:rsidP="00F33070">
      <w:pPr>
        <w:shd w:val="clear" w:color="auto" w:fill="FFFFFF"/>
        <w:spacing w:before="150" w:after="225" w:line="324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134">
        <w:rPr>
          <w:rFonts w:ascii="Times New Roman" w:hAnsi="Times New Roman" w:cs="Times New Roman"/>
          <w:sz w:val="32"/>
          <w:szCs w:val="32"/>
        </w:rPr>
        <w:pict>
          <v:shape id="_x0000_i1034" type="#_x0000_t136" style="width:257.25pt;height:96.75pt" fillcolor="#06c" strokecolor="#9cf" strokeweight="1.5pt">
            <v:shadow on="t" color="#900"/>
            <v:textpath style="font-family:&quot;Impact&quot;;font-size:24pt;v-text-kern:t" trim="t" fitpath="t" string="&#10;Старица&#10;"/>
          </v:shape>
        </w:pict>
      </w:r>
    </w:p>
    <w:p w:rsidR="00F33070" w:rsidRPr="0001673B" w:rsidRDefault="00F33070" w:rsidP="00F33070">
      <w:pPr>
        <w:spacing w:before="90" w:after="30" w:line="240" w:lineRule="auto"/>
        <w:rPr>
          <w:rFonts w:ascii="Times New Roman" w:hAnsi="Times New Roman" w:cs="Times New Roman"/>
          <w:sz w:val="28"/>
          <w:szCs w:val="28"/>
        </w:rPr>
      </w:pPr>
      <w:r w:rsidRPr="0001673B">
        <w:rPr>
          <w:rFonts w:ascii="Times New Roman" w:hAnsi="Times New Roman" w:cs="Times New Roman"/>
          <w:sz w:val="28"/>
          <w:szCs w:val="28"/>
        </w:rPr>
        <w:t xml:space="preserve">Город расположен на крутых берегах Волги, к </w:t>
      </w:r>
      <w:proofErr w:type="spellStart"/>
      <w:proofErr w:type="gramStart"/>
      <w:r w:rsidRPr="0001673B">
        <w:rPr>
          <w:rFonts w:ascii="Times New Roman" w:hAnsi="Times New Roman" w:cs="Times New Roman"/>
          <w:sz w:val="28"/>
          <w:szCs w:val="28"/>
        </w:rPr>
        <w:t>юго</w:t>
      </w:r>
      <w:proofErr w:type="spellEnd"/>
      <w:r w:rsidRPr="0001673B">
        <w:rPr>
          <w:rFonts w:ascii="Times New Roman" w:hAnsi="Times New Roman" w:cs="Times New Roman"/>
          <w:sz w:val="28"/>
          <w:szCs w:val="28"/>
        </w:rPr>
        <w:t xml:space="preserve"> - западу</w:t>
      </w:r>
      <w:proofErr w:type="gramEnd"/>
      <w:r w:rsidRPr="0001673B">
        <w:rPr>
          <w:rFonts w:ascii="Times New Roman" w:hAnsi="Times New Roman" w:cs="Times New Roman"/>
          <w:sz w:val="28"/>
          <w:szCs w:val="28"/>
        </w:rPr>
        <w:t xml:space="preserve"> от Твери. Город сохранил многочисленные памятники – свидетельства героических событий истории Русского государства.</w:t>
      </w:r>
    </w:p>
    <w:p w:rsidR="00F33070" w:rsidRPr="0001673B" w:rsidRDefault="00F33070" w:rsidP="00F33070">
      <w:pPr>
        <w:spacing w:before="90" w:after="30" w:line="240" w:lineRule="auto"/>
        <w:rPr>
          <w:rFonts w:ascii="Courier" w:hAnsi="Courier"/>
          <w:sz w:val="28"/>
          <w:szCs w:val="28"/>
        </w:rPr>
      </w:pPr>
      <w:r w:rsidRPr="0001673B">
        <w:rPr>
          <w:rFonts w:ascii="Times New Roman" w:hAnsi="Times New Roman" w:cs="Times New Roman"/>
          <w:sz w:val="28"/>
          <w:szCs w:val="28"/>
        </w:rPr>
        <w:t>В январе 1829 г. Пушкин провел несколько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673B">
        <w:rPr>
          <w:rFonts w:ascii="Times New Roman" w:hAnsi="Times New Roman" w:cs="Times New Roman"/>
          <w:sz w:val="28"/>
          <w:szCs w:val="28"/>
        </w:rPr>
        <w:t xml:space="preserve">в доме </w:t>
      </w:r>
      <w:proofErr w:type="spellStart"/>
      <w:r w:rsidRPr="0001673B">
        <w:rPr>
          <w:rFonts w:ascii="Times New Roman" w:hAnsi="Times New Roman" w:cs="Times New Roman"/>
          <w:sz w:val="28"/>
          <w:szCs w:val="28"/>
        </w:rPr>
        <w:t>старицких</w:t>
      </w:r>
      <w:proofErr w:type="spellEnd"/>
      <w:r w:rsidRPr="0001673B">
        <w:rPr>
          <w:rFonts w:ascii="Times New Roman" w:hAnsi="Times New Roman" w:cs="Times New Roman"/>
          <w:sz w:val="28"/>
          <w:szCs w:val="28"/>
        </w:rPr>
        <w:t xml:space="preserve"> родственников П. А. Осиповой – Вульф. Поэт навещал Старицу</w:t>
      </w:r>
      <w:r>
        <w:rPr>
          <w:rFonts w:ascii="Times New Roman" w:hAnsi="Times New Roman" w:cs="Times New Roman"/>
          <w:sz w:val="28"/>
          <w:szCs w:val="28"/>
        </w:rPr>
        <w:t xml:space="preserve"> и в другие годы. Сохранился дом, в котором останавливался поэт.</w:t>
      </w: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after="225" w:line="264" w:lineRule="auto"/>
        <w:ind w:left="-225" w:right="-225"/>
        <w:outlineLvl w:val="1"/>
      </w:pPr>
    </w:p>
    <w:p w:rsidR="00F33070" w:rsidRDefault="00F33070" w:rsidP="00F33070">
      <w:pPr>
        <w:shd w:val="clear" w:color="auto" w:fill="FFFFFF"/>
        <w:spacing w:before="150" w:after="225" w:line="324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13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shape id="_x0000_i1035" type="#_x0000_t136" style="width:286.5pt;height:68.25pt" fillcolor="#06c" strokecolor="#9cf" strokeweight="1.5pt">
            <v:shadow on="t" color="#900"/>
            <v:textpath style="font-family:&quot;Impact&quot;;font-size:24pt;v-text-kern:t" trim="t" fitpath="t" string="Малинники "/>
          </v:shape>
        </w:pict>
      </w:r>
    </w:p>
    <w:p w:rsidR="00F33070" w:rsidRPr="009857D3" w:rsidRDefault="00F33070" w:rsidP="00F33070">
      <w:pPr>
        <w:shd w:val="clear" w:color="auto" w:fill="FFFFFF"/>
        <w:spacing w:before="150" w:after="225" w:line="32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не стало Арины Родионовны, поэт перенес свои пенаты из Михайловского в Малинники. В Малинниках находилось в те годы тверское имение хозяйки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А. Осиповой - Вульф, с которой Пушкина связывала давняя дружба.</w:t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Здесь, у дороги на Бернова, на левом берегу реки Тьмы рядом с деревней Малинники стояла маленькая усадьба: одноэтажный деревянный дом; за ним по склону к реке рос густой малинник, перед домом вдоль дороги была липовая аллея.</w:t>
      </w:r>
      <w:r w:rsidRPr="00985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поэт приезжал в 1828-1830 годы к своему большому другу П. А. Осиповой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Вульф, хозяйке </w:t>
      </w:r>
      <w:proofErr w:type="spellStart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Тригорского</w:t>
      </w:r>
      <w:proofErr w:type="spellEnd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напоминало ему здесь родное Михайловское: и дом, и жившие в нем </w:t>
      </w:r>
      <w:proofErr w:type="spellStart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тригорские</w:t>
      </w:r>
      <w:proofErr w:type="spellEnd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барышни с их милым радушием, и долина реки, и холмы, покрытые лесом...</w:t>
      </w:r>
      <w:r w:rsidRPr="00985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деревенька Малинники столь же очаровательно живописна, как и при Пушкине. Вдоль улицы сохранилась подъездная аллея к усадьбе, в низине, у мостика над ручьем, стоит </w:t>
      </w:r>
      <w:proofErr w:type="spellStart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надкладезная</w:t>
      </w:r>
      <w:proofErr w:type="spellEnd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часовня—ровесница поэта.</w:t>
      </w:r>
      <w:r w:rsidRPr="00985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Лесные поляны и перелески в окрестностях Малинников запечатлены в пейзажных рисунках Пушкина. Здешняя природа «живет» в строфах VII главы «Онегина». Вчитайтесь в нее — и вы узнаете гряду холмов, лежащих полукругом, и рощу под холмом, и липовый лесок. А молчаливый кабинет Онегина, куда приходила Татьяна?</w:t>
      </w:r>
      <w:r w:rsidRPr="009857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F12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95250" distR="9525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000250"/>
            <wp:effectExtent l="19050" t="0" r="0" b="0"/>
            <wp:wrapSquare wrapText="bothSides"/>
            <wp:docPr id="4" name="Рисунок 11" descr="Усадьба Малин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садьба Малинни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 говаривал </w:t>
      </w:r>
      <w:proofErr w:type="spellStart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старицким</w:t>
      </w:r>
      <w:proofErr w:type="spellEnd"/>
      <w:r w:rsidRP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друзьям: «Хоть малиной не корми, да в Малинники возьми».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в своем любимом «тверском кабинете», Пушкин написал «Цветок», «Ответ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Катенину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«В прохладе сладостной фонтанов», завершил 7 главу « Евгений Онегин». Дом, в котором жил поэт не сохранился. В парке установлена стела, на ней – мемориальная доска,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рассказывающая о приезде поэта в эти края, восстановлена беседка, некогда стоящая здесь в усадьбе. С холма дорога спускается к деревне, в центре которой - старая часовня. На берегу - большой валун, у которого любил отдыхать поэт, гуляя по окрестным полям и лесам.</w:t>
      </w:r>
    </w:p>
    <w:p w:rsidR="00F33070" w:rsidRPr="004F1209" w:rsidRDefault="00F33070" w:rsidP="00F33070">
      <w:pPr>
        <w:shd w:val="clear" w:color="auto" w:fill="FFFFFF"/>
        <w:spacing w:before="150" w:after="225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70" w:rsidRPr="001B5685" w:rsidRDefault="00F33070" w:rsidP="00F33070">
      <w:pPr>
        <w:pStyle w:val="2"/>
        <w:rPr>
          <w:color w:val="auto"/>
          <w:sz w:val="32"/>
          <w:szCs w:val="32"/>
        </w:rPr>
      </w:pPr>
    </w:p>
    <w:p w:rsidR="00F33070" w:rsidRDefault="00F33070" w:rsidP="00F33070">
      <w:pPr>
        <w:pStyle w:val="a5"/>
        <w:shd w:val="clear" w:color="auto" w:fill="FFFFFF"/>
        <w:spacing w:line="320" w:lineRule="atLeast"/>
        <w:ind w:left="708"/>
        <w:jc w:val="center"/>
        <w:rPr>
          <w:sz w:val="32"/>
          <w:szCs w:val="32"/>
        </w:rPr>
      </w:pPr>
      <w:r w:rsidRPr="00950134">
        <w:rPr>
          <w:sz w:val="32"/>
          <w:szCs w:val="32"/>
        </w:rPr>
        <w:pict>
          <v:shape id="_x0000_i1036" type="#_x0000_t136" style="width:243pt;height:67.5pt" fillcolor="#06c" strokecolor="#9cf" strokeweight="1.5pt">
            <v:shadow on="t" color="#900"/>
            <v:textpath style="font-family:&quot;Impact&quot;;font-size:24pt;v-text-kern:t" trim="t" fitpath="t" string="Чукавино "/>
          </v:shape>
        </w:pict>
      </w:r>
    </w:p>
    <w:p w:rsidR="00F33070" w:rsidRDefault="00F33070" w:rsidP="00F33070">
      <w:pPr>
        <w:pStyle w:val="a5"/>
        <w:shd w:val="clear" w:color="auto" w:fill="FFFFFF"/>
        <w:spacing w:line="320" w:lineRule="atLeast"/>
        <w:ind w:left="708"/>
        <w:jc w:val="both"/>
        <w:rPr>
          <w:sz w:val="28"/>
          <w:szCs w:val="28"/>
        </w:rPr>
      </w:pPr>
      <w:proofErr w:type="gramStart"/>
      <w:r w:rsidRPr="001B5685">
        <w:rPr>
          <w:sz w:val="28"/>
          <w:szCs w:val="28"/>
        </w:rPr>
        <w:t xml:space="preserve">Усадьба И. Е. Великопольского </w:t>
      </w:r>
      <w:proofErr w:type="spellStart"/>
      <w:r w:rsidRPr="001B5685">
        <w:rPr>
          <w:sz w:val="28"/>
          <w:szCs w:val="28"/>
        </w:rPr>
        <w:t>Чукавино</w:t>
      </w:r>
      <w:proofErr w:type="spellEnd"/>
      <w:r w:rsidRPr="001B5685">
        <w:rPr>
          <w:sz w:val="28"/>
          <w:szCs w:val="28"/>
        </w:rPr>
        <w:t xml:space="preserve"> расположена на правом берегу Волги близ города Старица.</w:t>
      </w:r>
      <w:proofErr w:type="gramEnd"/>
      <w:r w:rsidRPr="001B5685">
        <w:rPr>
          <w:sz w:val="28"/>
          <w:szCs w:val="28"/>
        </w:rPr>
        <w:t xml:space="preserve"> Сюда к И. Е. Великопольскому - известному меценату, театралу, литератору - в 1829 году приезжал А. С. Пушкин. Усадебный дом хорошо сохранился, также есть флигель, пристройка к домовой церкви, трапезная и кельи, часовня, служебные постройки (пекарня и кухня, хлебный амбар, рига), </w:t>
      </w:r>
      <w:proofErr w:type="gramStart"/>
      <w:r w:rsidRPr="001B5685">
        <w:rPr>
          <w:sz w:val="28"/>
          <w:szCs w:val="28"/>
        </w:rPr>
        <w:t>остатки парка</w:t>
      </w:r>
      <w:proofErr w:type="gramEnd"/>
      <w:r w:rsidRPr="001B5685">
        <w:rPr>
          <w:sz w:val="28"/>
          <w:szCs w:val="28"/>
        </w:rPr>
        <w:t xml:space="preserve"> с прудами. При усадьбе Владимирская церковь. </w:t>
      </w:r>
    </w:p>
    <w:p w:rsidR="00F33070" w:rsidRDefault="00F33070" w:rsidP="00F33070">
      <w:pPr>
        <w:pStyle w:val="a5"/>
        <w:shd w:val="clear" w:color="auto" w:fill="FFFFFF"/>
        <w:spacing w:line="320" w:lineRule="atLeast"/>
        <w:ind w:left="708" w:firstLine="708"/>
        <w:jc w:val="both"/>
        <w:rPr>
          <w:sz w:val="28"/>
          <w:szCs w:val="28"/>
        </w:rPr>
      </w:pPr>
      <w:r w:rsidRPr="001B5685">
        <w:rPr>
          <w:sz w:val="28"/>
          <w:szCs w:val="28"/>
        </w:rPr>
        <w:t xml:space="preserve">А место ведь замечательное! Мраморная доска на господском доме гласит: «Главный дом, флигель и церковь построены в конце XVIII в. Парк с ценными породами деревьев заложен в середине XVIII столетия. Здесь жил выдающийся русский врач терапевт М.Я. </w:t>
      </w:r>
      <w:proofErr w:type="spellStart"/>
      <w:r w:rsidRPr="001B5685">
        <w:rPr>
          <w:sz w:val="28"/>
          <w:szCs w:val="28"/>
        </w:rPr>
        <w:t>Мудров</w:t>
      </w:r>
      <w:proofErr w:type="spellEnd"/>
      <w:r w:rsidRPr="001B5685">
        <w:rPr>
          <w:sz w:val="28"/>
          <w:szCs w:val="28"/>
        </w:rPr>
        <w:t>, лечивший А.С. Пушкина и его семью».</w:t>
      </w:r>
      <w:r w:rsidRPr="001B5685">
        <w:rPr>
          <w:sz w:val="28"/>
          <w:szCs w:val="28"/>
        </w:rPr>
        <w:br/>
        <w:t xml:space="preserve">История усадьбы такова: во вт. пол. XVII столетия она принадлежала боярам Сытиным. Затем владение из рода </w:t>
      </w:r>
      <w:proofErr w:type="gramStart"/>
      <w:r w:rsidRPr="001B5685">
        <w:rPr>
          <w:sz w:val="28"/>
          <w:szCs w:val="28"/>
        </w:rPr>
        <w:t>Сытиных</w:t>
      </w:r>
      <w:proofErr w:type="gramEnd"/>
      <w:r w:rsidRPr="001B5685">
        <w:rPr>
          <w:sz w:val="28"/>
          <w:szCs w:val="28"/>
        </w:rPr>
        <w:t xml:space="preserve"> в качестве приданного перешло к боярам Чоглоковым, имевших родственные связи в ближайшем окружении Елизаветы Петровны. Однако со смертью императрицы Чоглоковым пришлось отдалиться от двора и поселится довольно далеко от столицы — в </w:t>
      </w:r>
      <w:proofErr w:type="spellStart"/>
      <w:r w:rsidRPr="001B5685">
        <w:rPr>
          <w:sz w:val="28"/>
          <w:szCs w:val="28"/>
        </w:rPr>
        <w:t>Чукавино</w:t>
      </w:r>
      <w:proofErr w:type="spellEnd"/>
      <w:r w:rsidRPr="001B5685">
        <w:rPr>
          <w:sz w:val="28"/>
          <w:szCs w:val="28"/>
        </w:rPr>
        <w:t>. Опять же в качестве приданного владение</w:t>
      </w:r>
      <w:r>
        <w:t xml:space="preserve"> </w:t>
      </w:r>
      <w:r w:rsidRPr="001B5685">
        <w:rPr>
          <w:sz w:val="28"/>
          <w:szCs w:val="28"/>
        </w:rPr>
        <w:t xml:space="preserve">перешло в род Болховских, а затем </w:t>
      </w:r>
      <w:proofErr w:type="gramStart"/>
      <w:r w:rsidRPr="001B5685">
        <w:rPr>
          <w:sz w:val="28"/>
          <w:szCs w:val="28"/>
        </w:rPr>
        <w:t>к</w:t>
      </w:r>
      <w:proofErr w:type="gramEnd"/>
      <w:r w:rsidRPr="001B5685">
        <w:rPr>
          <w:sz w:val="28"/>
          <w:szCs w:val="28"/>
        </w:rPr>
        <w:t xml:space="preserve"> Великопольским. Сын Надежды и </w:t>
      </w:r>
      <w:proofErr w:type="spellStart"/>
      <w:r w:rsidRPr="001B5685">
        <w:rPr>
          <w:sz w:val="28"/>
          <w:szCs w:val="28"/>
        </w:rPr>
        <w:t>Ермолая</w:t>
      </w:r>
      <w:proofErr w:type="spellEnd"/>
      <w:r w:rsidRPr="001B5685">
        <w:rPr>
          <w:sz w:val="28"/>
          <w:szCs w:val="28"/>
        </w:rPr>
        <w:t xml:space="preserve"> </w:t>
      </w:r>
      <w:proofErr w:type="gramStart"/>
      <w:r w:rsidRPr="001B5685">
        <w:rPr>
          <w:sz w:val="28"/>
          <w:szCs w:val="28"/>
        </w:rPr>
        <w:t>Великопольских</w:t>
      </w:r>
      <w:proofErr w:type="gramEnd"/>
      <w:r w:rsidRPr="001B5685">
        <w:rPr>
          <w:sz w:val="28"/>
          <w:szCs w:val="28"/>
        </w:rPr>
        <w:t xml:space="preserve"> – Иван известен в основном своим знакомством с Александром Сергеевичем Пушкиным. </w:t>
      </w:r>
    </w:p>
    <w:p w:rsidR="00F33070" w:rsidRPr="001B5685" w:rsidRDefault="00F33070" w:rsidP="00F33070">
      <w:pPr>
        <w:pStyle w:val="a5"/>
        <w:shd w:val="clear" w:color="auto" w:fill="FFFFFF"/>
        <w:spacing w:line="3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Чукавине</w:t>
      </w:r>
      <w:proofErr w:type="spellEnd"/>
      <w:r>
        <w:rPr>
          <w:sz w:val="28"/>
          <w:szCs w:val="28"/>
        </w:rPr>
        <w:t xml:space="preserve"> был обнаружен редкий портрет Пушкина, который долгое время хранился в этой усадьбе, а теперь в Московском музее Пушкина.</w:t>
      </w:r>
    </w:p>
    <w:p w:rsidR="00F33070" w:rsidRDefault="00F33070" w:rsidP="00F33070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color w:val="2E2B2A"/>
          <w:sz w:val="18"/>
          <w:szCs w:val="18"/>
          <w:lang w:eastAsia="ru-RU"/>
        </w:rPr>
      </w:pPr>
    </w:p>
    <w:p w:rsidR="00F33070" w:rsidRDefault="00F33070" w:rsidP="00F33070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noProof/>
          <w:color w:val="2E2B2A"/>
          <w:sz w:val="18"/>
          <w:szCs w:val="18"/>
          <w:lang w:eastAsia="ru-RU"/>
        </w:rPr>
      </w:pPr>
      <w:r w:rsidRPr="002117D4">
        <w:rPr>
          <w:rFonts w:ascii="Verdana" w:eastAsia="Times New Roman" w:hAnsi="Verdana" w:cs="Times New Roman"/>
          <w:b/>
          <w:bCs/>
          <w:noProof/>
          <w:color w:val="2E2B2A"/>
          <w:sz w:val="18"/>
          <w:szCs w:val="18"/>
          <w:lang w:eastAsia="ru-RU"/>
        </w:rPr>
        <w:lastRenderedPageBreak/>
        <w:drawing>
          <wp:inline distT="0" distB="0" distL="0" distR="0">
            <wp:extent cx="3009900" cy="2047875"/>
            <wp:effectExtent l="19050" t="0" r="0" b="0"/>
            <wp:docPr id="2" name="Рисунок 5" descr="Александр Пушк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лександр Пушки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70" w:rsidRDefault="00F33070" w:rsidP="00F33070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noProof/>
          <w:color w:val="2E2B2A"/>
          <w:sz w:val="18"/>
          <w:szCs w:val="18"/>
          <w:lang w:eastAsia="ru-RU"/>
        </w:rPr>
      </w:pPr>
    </w:p>
    <w:p w:rsidR="00F33070" w:rsidRDefault="00F33070" w:rsidP="00F33070">
      <w:pPr>
        <w:shd w:val="clear" w:color="auto" w:fill="FFFFFF"/>
        <w:spacing w:after="120" w:line="240" w:lineRule="auto"/>
        <w:rPr>
          <w:rFonts w:ascii="Verdana" w:eastAsia="Times New Roman" w:hAnsi="Verdana" w:cs="Times New Roman"/>
          <w:b/>
          <w:bCs/>
          <w:noProof/>
          <w:color w:val="2E2B2A"/>
          <w:sz w:val="18"/>
          <w:szCs w:val="18"/>
          <w:lang w:eastAsia="ru-RU"/>
        </w:rPr>
      </w:pPr>
    </w:p>
    <w:p w:rsidR="00F33070" w:rsidRDefault="00F33070" w:rsidP="00F3307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5013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pict>
          <v:shape id="_x0000_i1037" type="#_x0000_t136" style="width:264pt;height:115.5pt" fillcolor="#06c" strokecolor="#9cf" strokeweight="1.5pt">
            <v:shadow on="t" color="#900"/>
            <v:textpath style="font-family:&quot;Impact&quot;;font-size:24pt;v-text-kern:t" trim="t" fitpath="t" string="&#10;Прутня&#10;"/>
          </v:shape>
        </w:pict>
      </w:r>
    </w:p>
    <w:p w:rsidR="00F33070" w:rsidRPr="008940F8" w:rsidRDefault="00F33070" w:rsidP="00F33070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b/>
          <w:bCs/>
          <w:color w:val="2E2B2A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девяти</w:t>
      </w:r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илометрах</w:t>
      </w:r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Торжка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последнее пристанище Анны Петровны Керн рядом с Воскресенской церковью. Среди местных молодоженов есть обычай после ЗАГСА приехать сюда с друзьями и родственниками, </w:t>
      </w:r>
      <w:proofErr w:type="gramStart"/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по бокальчику шампанского </w:t>
      </w:r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</w:t>
      </w:r>
      <w:proofErr w:type="gramEnd"/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пожелания счастья в семейной жизни. </w:t>
      </w:r>
    </w:p>
    <w:p w:rsidR="00F33070" w:rsidRPr="002117D4" w:rsidRDefault="00F33070" w:rsidP="00F33070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 Пушкин был один из её многочисленных поклонников. К сожалению, место последнего пристанища этой чудной женщины-мгновенья – символическое, так как настоящее установить не удалось, да и вряд ли когда-нибудь удастся.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Неподалеку от погоста, вдоль берега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проходит старый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часто проезжал А. С. Пушкин.</w:t>
      </w:r>
      <w:r w:rsidRPr="00211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070" w:rsidRPr="002117D4" w:rsidRDefault="00F33070" w:rsidP="00F330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E2B2A"/>
          <w:sz w:val="28"/>
          <w:szCs w:val="28"/>
          <w:lang w:eastAsia="ru-RU"/>
        </w:rPr>
      </w:pPr>
    </w:p>
    <w:p w:rsidR="00F33070" w:rsidRDefault="00F33070" w:rsidP="00F33070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b/>
          <w:bCs/>
          <w:color w:val="2E2B2A"/>
          <w:sz w:val="18"/>
          <w:szCs w:val="18"/>
          <w:lang w:eastAsia="ru-RU"/>
        </w:rPr>
      </w:pPr>
      <w:r w:rsidRPr="002117D4">
        <w:rPr>
          <w:rFonts w:ascii="Verdana" w:eastAsia="Times New Roman" w:hAnsi="Verdana" w:cs="Times New Roman"/>
          <w:b/>
          <w:bCs/>
          <w:noProof/>
          <w:color w:val="2E2B2A"/>
          <w:sz w:val="18"/>
          <w:szCs w:val="18"/>
          <w:lang w:eastAsia="ru-RU"/>
        </w:rPr>
        <w:drawing>
          <wp:inline distT="0" distB="0" distL="0" distR="0">
            <wp:extent cx="2590799" cy="2476500"/>
            <wp:effectExtent l="19050" t="0" r="1" b="0"/>
            <wp:docPr id="6" name="Рисунок 334" descr="http://www.andreev.org/albums/Golden%20Ring/images/187RU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www.andreev.org/albums/Golden%20Ring/images/187RU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686" cy="2478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070" w:rsidRPr="008940F8" w:rsidRDefault="00F33070" w:rsidP="00F33070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b/>
          <w:bCs/>
          <w:color w:val="2E2B2A"/>
          <w:sz w:val="18"/>
          <w:szCs w:val="18"/>
          <w:lang w:eastAsia="ru-RU"/>
        </w:rPr>
      </w:pPr>
      <w:r w:rsidRPr="00950134">
        <w:rPr>
          <w:rFonts w:ascii="Times New Roman" w:eastAsia="Times New Roman" w:hAnsi="Times New Roman" w:cs="Times New Roman"/>
          <w:bCs/>
          <w:color w:val="2E2B2A"/>
          <w:sz w:val="32"/>
          <w:szCs w:val="32"/>
          <w:lang w:eastAsia="ru-RU"/>
        </w:rPr>
        <w:lastRenderedPageBreak/>
        <w:pict>
          <v:shape id="_x0000_i1038" type="#_x0000_t136" style="width:243pt;height:83.25pt" fillcolor="#06c" strokecolor="#9cf" strokeweight="1.5pt">
            <v:shadow on="t" color="#900"/>
            <v:textpath style="font-family:&quot;Impact&quot;;font-size:24pt;v-text-kern:t" trim="t" fitpath="t" string="&#10;Митино&#10;"/>
          </v:shape>
        </w:pict>
      </w:r>
    </w:p>
    <w:p w:rsidR="00F33070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семи километрах от Торжка – дворянская усадьба Львовых, 18-19 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</w:t>
      </w:r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высоком живописном берегу реки </w:t>
      </w:r>
      <w:proofErr w:type="spellStart"/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Тверцы</w:t>
      </w:r>
      <w:proofErr w:type="spellEnd"/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притоке реки Волги, в окружении хвойно-лиственных лесов, которые создают прекрасную экологически чистую среду. Сейчас здесь располагается санаторий, но это не преграда - дырок в ограде много. А на самой территории ищем уникальную каменно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булыжниковую</w:t>
      </w:r>
      <w:proofErr w:type="spellEnd"/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пирамиду с прозаическим назначением – погреб, и полуразвалившийся барский дом…, а также гуляем по уникальному парку, его ведь тоже когда-то спроектировал и заложил талантливый </w:t>
      </w:r>
      <w:proofErr w:type="spellStart"/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владелец-архитектор-паркостроитель</w:t>
      </w:r>
      <w:proofErr w:type="spellEnd"/>
      <w:r w:rsidRPr="0078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«гений вкуса».</w:t>
      </w:r>
    </w:p>
    <w:p w:rsidR="00F33070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70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70" w:rsidRPr="007800DE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70" w:rsidRDefault="00F33070" w:rsidP="00F33070">
      <w:pPr>
        <w:spacing w:before="90" w:after="30" w:line="240" w:lineRule="auto"/>
        <w:jc w:val="center"/>
        <w:rPr>
          <w:rFonts w:ascii="Times New Roman" w:eastAsia="Times New Roman" w:hAnsi="Times New Roman" w:cs="Times New Roman"/>
          <w:color w:val="2E2B2A"/>
          <w:sz w:val="32"/>
          <w:szCs w:val="32"/>
          <w:lang w:eastAsia="ru-RU"/>
        </w:rPr>
      </w:pPr>
      <w:r w:rsidRPr="00950134">
        <w:rPr>
          <w:rFonts w:ascii="Times New Roman" w:eastAsia="Times New Roman" w:hAnsi="Times New Roman" w:cs="Times New Roman"/>
          <w:color w:val="2E2B2A"/>
          <w:sz w:val="32"/>
          <w:szCs w:val="32"/>
          <w:lang w:eastAsia="ru-RU"/>
        </w:rPr>
        <w:pict>
          <v:shape id="_x0000_i1039" type="#_x0000_t136" style="width:178.5pt;height:52.5pt" fillcolor="#06c" strokecolor="#9cf" strokeweight="1.5pt">
            <v:shadow on="t" color="#900"/>
            <v:textpath style="font-family:&quot;Impact&quot;;font-size:24pt;v-text-kern:t" trim="t" fitpath="t" string="Тверь"/>
          </v:shape>
        </w:pict>
      </w:r>
    </w:p>
    <w:p w:rsidR="00F33070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FA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А. С. Пушкин увидел Тверь одиннадцатилетним мальчиком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его везли из Москвы в Петербург для поступления в Царскосельский Лицей. Посещая Тверь, Пушкин обычно останавливался в гостинице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Гальяни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находившуюся в самом центре города, которую и увековечил известном послании Соболевскому.</w:t>
      </w:r>
    </w:p>
    <w:p w:rsidR="00F33070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времена Пушкина Тверь была одним из самых примечательных  губернских городов России. Автор любил проводить на этой земле свои осенние досуги. Более 20 раз проезжал и бывал Пушкин в нашем крае.</w:t>
      </w:r>
    </w:p>
    <w:p w:rsidR="00F33070" w:rsidRPr="00853FAD" w:rsidRDefault="00F33070" w:rsidP="00F33070">
      <w:pPr>
        <w:spacing w:before="90" w:after="3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Тверью Пушкина связывали литературные и общественные интересы: здесь жили поэт Федор Глинка, педагоги краевед Н.М. Кошкин и другие. Сегодня в Твери  можно увидеть два памятника автору.</w:t>
      </w:r>
    </w:p>
    <w:p w:rsidR="00F33070" w:rsidRPr="00853FAD" w:rsidRDefault="00F33070" w:rsidP="00F33070">
      <w:pPr>
        <w:spacing w:before="90" w:after="30" w:line="240" w:lineRule="auto"/>
        <w:rPr>
          <w:sz w:val="28"/>
          <w:szCs w:val="28"/>
        </w:rPr>
      </w:pPr>
    </w:p>
    <w:p w:rsidR="00F33070" w:rsidRPr="00F33070" w:rsidRDefault="00F33070" w:rsidP="00F33070">
      <w:pPr>
        <w:rPr>
          <w:rFonts w:ascii="Times New Roman" w:hAnsi="Times New Roman" w:cs="Times New Roman"/>
          <w:b/>
          <w:sz w:val="32"/>
          <w:szCs w:val="32"/>
        </w:rPr>
      </w:pPr>
    </w:p>
    <w:sectPr w:rsidR="00F33070" w:rsidRPr="00F33070" w:rsidSect="0099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070"/>
    <w:rsid w:val="009938F9"/>
    <w:rsid w:val="00F3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F9"/>
  </w:style>
  <w:style w:type="paragraph" w:styleId="2">
    <w:name w:val="heading 2"/>
    <w:basedOn w:val="a"/>
    <w:link w:val="20"/>
    <w:uiPriority w:val="9"/>
    <w:qFormat/>
    <w:rsid w:val="00F33070"/>
    <w:pPr>
      <w:spacing w:before="375" w:after="150" w:line="324" w:lineRule="auto"/>
      <w:outlineLvl w:val="1"/>
    </w:pPr>
    <w:rPr>
      <w:rFonts w:ascii="Times New Roman" w:eastAsia="Times New Roman" w:hAnsi="Times New Roman" w:cs="Times New Roman"/>
      <w:color w:val="1E628C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0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3070"/>
    <w:rPr>
      <w:rFonts w:ascii="Times New Roman" w:eastAsia="Times New Roman" w:hAnsi="Times New Roman" w:cs="Times New Roman"/>
      <w:color w:val="1E628C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F33070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ndreev.org/albums/Golden%20Ring/187RU/187RU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dorogov.ucoz.ru/5.htm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dorogov.ucoz.ru/5.ht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://kadine8.wallst.ru/images/kol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1886</Words>
  <Characters>10755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Дарья</dc:creator>
  <cp:lastModifiedBy>SAMSUNG</cp:lastModifiedBy>
  <cp:revision>1</cp:revision>
  <dcterms:created xsi:type="dcterms:W3CDTF">2013-10-20T11:43:00Z</dcterms:created>
  <dcterms:modified xsi:type="dcterms:W3CDTF">2013-10-20T11:54:00Z</dcterms:modified>
</cp:coreProperties>
</file>