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DD" w:rsidRPr="00E212DD" w:rsidRDefault="00E212DD" w:rsidP="00E212DD">
      <w:r w:rsidRPr="00E212DD">
        <w:t xml:space="preserve">С запада на восток России простираются таежные леса. Многие из местных обитателей встречаются и в смешанных лесах с более мягким климатом. </w:t>
      </w:r>
      <w:proofErr w:type="gramStart"/>
      <w:r w:rsidRPr="00E212DD">
        <w:t>Например, бурый медведь, лось, рысь, </w:t>
      </w:r>
      <w:hyperlink r:id="rId5" w:history="1">
        <w:r w:rsidRPr="00E212DD">
          <w:rPr>
            <w:rStyle w:val="a3"/>
          </w:rPr>
          <w:t>волк</w:t>
        </w:r>
      </w:hyperlink>
      <w:r w:rsidRPr="00E212DD">
        <w:t>, заяц-беляк, белка, сойка, глухарь и другие.</w:t>
      </w:r>
      <w:proofErr w:type="gramEnd"/>
      <w:r w:rsidRPr="00E212DD">
        <w:t xml:space="preserve"> Животный мир </w:t>
      </w:r>
      <w:hyperlink r:id="rId6" w:history="1">
        <w:r w:rsidRPr="00E212DD">
          <w:rPr>
            <w:rStyle w:val="a3"/>
          </w:rPr>
          <w:t>тайги</w:t>
        </w:r>
      </w:hyperlink>
      <w:r w:rsidRPr="00E212DD">
        <w:t xml:space="preserve"> менее разнообразен, но представлен уникальными и ценными животными и птицами. Например, кабарга, бурундук, росомаха, соболь, кедровка, уссурийский тигр - типичные </w:t>
      </w:r>
      <w:proofErr w:type="gramStart"/>
      <w:r w:rsidRPr="00E212DD">
        <w:t>животные</w:t>
      </w:r>
      <w:proofErr w:type="gramEnd"/>
      <w:r w:rsidRPr="00E212DD">
        <w:t xml:space="preserve"> обитающие в тайге. Здесь водится и несколько видов пресмыкающихся и земноводных.</w:t>
      </w:r>
    </w:p>
    <w:p w:rsidR="00E212DD" w:rsidRPr="00E212DD" w:rsidRDefault="00E212DD" w:rsidP="00E212DD">
      <w:r w:rsidRPr="00E212DD">
        <w:t> </w:t>
      </w:r>
    </w:p>
    <w:p w:rsidR="00E212DD" w:rsidRPr="00E212DD" w:rsidRDefault="00E212DD" w:rsidP="00E212DD">
      <w:r w:rsidRPr="00E212DD">
        <w:t>К приходу зимы многие птицы улетают в теплые края. Оставшиеся пернатые и звери спасаются от холодов и голода по-разному. Одни мигрируют на юг тайги, другие впадают в анабиоз или спячку, третьи делают припасы пищи.</w:t>
      </w:r>
    </w:p>
    <w:p w:rsidR="00E212DD" w:rsidRPr="00E212DD" w:rsidRDefault="00E212DD" w:rsidP="00E212DD">
      <w:r w:rsidRPr="00E212DD">
        <w:t>Познакомимся с некоторыми животными тайги поближе:</w:t>
      </w:r>
    </w:p>
    <w:p w:rsidR="00E212DD" w:rsidRPr="00E212DD" w:rsidRDefault="00E212DD" w:rsidP="00E212DD">
      <w:r w:rsidRPr="00E212DD">
        <w:drawing>
          <wp:inline distT="0" distB="0" distL="0" distR="0">
            <wp:extent cx="6670040" cy="4448810"/>
            <wp:effectExtent l="0" t="0" r="0" b="8890"/>
            <wp:docPr id="4" name="Рисунок 4" descr="Росомаха – крупный хищник подсемейства куньи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омаха – крупный хищник подсемейства куньих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DD" w:rsidRPr="00E212DD" w:rsidRDefault="00E212DD" w:rsidP="00E212DD">
      <w:r w:rsidRPr="00E212DD">
        <w:t xml:space="preserve">Росомаха – крупный хищник подсемейства </w:t>
      </w:r>
      <w:proofErr w:type="gramStart"/>
      <w:r w:rsidRPr="00E212DD">
        <w:t>куньих</w:t>
      </w:r>
      <w:proofErr w:type="gramEnd"/>
      <w:r w:rsidRPr="00E212DD">
        <w:t xml:space="preserve">. Ведет одиночный кочевой образ жизни. Легко лазает по деревьям, имеет отличное зрение, слух и обоняние. Длина тела с хвостом достигает 1 м, вес – 18 кг. Выглядит приземистой и неуклюжей. Голова крупная, с удлиненной тупоносой </w:t>
      </w:r>
      <w:proofErr w:type="gramStart"/>
      <w:r w:rsidRPr="00E212DD">
        <w:t>мордой</w:t>
      </w:r>
      <w:proofErr w:type="gramEnd"/>
      <w:r w:rsidRPr="00E212DD">
        <w:t>. Большие когтистые ступни позволяют зверю не проваливаться в рыхлый снег. Мех коричневый, густой, грубый, не смерзающийся в мороз.</w:t>
      </w:r>
    </w:p>
    <w:p w:rsidR="00E212DD" w:rsidRPr="00E212DD" w:rsidRDefault="00E212DD" w:rsidP="00E212DD">
      <w:r w:rsidRPr="00E212DD">
        <w:lastRenderedPageBreak/>
        <w:drawing>
          <wp:inline distT="0" distB="0" distL="0" distR="0">
            <wp:extent cx="2858770" cy="1944370"/>
            <wp:effectExtent l="0" t="0" r="0" b="0"/>
            <wp:docPr id="3" name="Рисунок 3" descr="Соболь – также представляет куньих. Обладатель чуткого обоняния и слух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боль – также представляет куньих. Обладатель чуткого обоняния и слух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DD" w:rsidRPr="00E212DD" w:rsidRDefault="00E212DD" w:rsidP="00E212DD">
      <w:r w:rsidRPr="00E212DD">
        <w:t xml:space="preserve">Соболь – также представляет </w:t>
      </w:r>
      <w:proofErr w:type="gramStart"/>
      <w:r w:rsidRPr="00E212DD">
        <w:t>куньих</w:t>
      </w:r>
      <w:proofErr w:type="gramEnd"/>
      <w:r w:rsidRPr="00E212DD">
        <w:t xml:space="preserve">. Обладатель чуткого обоняния и слуха. Зрение развито слабее. Длина тела – до 0,56 м, хвоста – до 0,2 м. Ведет наземный образ жизни, хотя отлично лазает по деревьям. Ловкий и сильный хищник-одиночка. Кроме животной пищи, любит кедровые орехи, голубику, ягоды рябины. Красивый мех зверя очень высоко ценится. Его окраска варьирует от почти </w:t>
      </w:r>
      <w:proofErr w:type="gramStart"/>
      <w:r w:rsidRPr="00E212DD">
        <w:t>черной</w:t>
      </w:r>
      <w:proofErr w:type="gramEnd"/>
      <w:r w:rsidRPr="00E212DD">
        <w:t xml:space="preserve"> до палевой.</w:t>
      </w:r>
    </w:p>
    <w:p w:rsidR="00E212DD" w:rsidRPr="00E212DD" w:rsidRDefault="00E212DD" w:rsidP="00E212DD">
      <w:r w:rsidRPr="00E212DD">
        <w:drawing>
          <wp:inline distT="0" distB="0" distL="0" distR="0">
            <wp:extent cx="6193155" cy="4118610"/>
            <wp:effectExtent l="0" t="0" r="0" b="0"/>
            <wp:docPr id="2" name="Рисунок 2" descr="Сибирская кабарга – мелкое парнокопытное оленевидное животно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ибирская кабарга – мелкое парнокопытное оленевидное животное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DD" w:rsidRPr="00E212DD" w:rsidRDefault="00E212DD" w:rsidP="00E212DD">
      <w:r w:rsidRPr="00E212DD">
        <w:t xml:space="preserve">Сибирская кабарга – мелкое парнокопытное </w:t>
      </w:r>
      <w:proofErr w:type="spellStart"/>
      <w:r w:rsidRPr="00E212DD">
        <w:t>оленевидное</w:t>
      </w:r>
      <w:proofErr w:type="spellEnd"/>
      <w:r w:rsidRPr="00E212DD">
        <w:t xml:space="preserve"> животное. Питается лишайниками, хвоей пихты и кедра, другими растениями. Имеет тело до 1 м длиной и короткий хвост. Достигает высоты 0,7 м в холке и весит до 18 кг. Задние ноги намного длиннее передних. Кабарга безрога, но у самцов есть длинные изогнутые клыки, торчащие на 7 – 9 см из-под верхней губы. Шерсть буро-коричневая, густая и длинная. Из-за наличия на брюхе самцов мускусной железы с натуральным мускусом, животное истреблялось и является исчезающим видом.</w:t>
      </w:r>
    </w:p>
    <w:p w:rsidR="00E212DD" w:rsidRPr="00E212DD" w:rsidRDefault="00E212DD" w:rsidP="00E212DD">
      <w:r w:rsidRPr="00E212DD">
        <w:lastRenderedPageBreak/>
        <w:drawing>
          <wp:inline distT="0" distB="0" distL="0" distR="0">
            <wp:extent cx="5716905" cy="4287520"/>
            <wp:effectExtent l="0" t="0" r="0" b="0"/>
            <wp:docPr id="1" name="Рисунок 1" descr="Амурский (уссурийский) тигр – дальневосточный хищник семейства кошачьи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мурский (уссурийский) тигр – дальневосточный хищник семейства кошачьих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DD" w:rsidRPr="00E212DD" w:rsidRDefault="00E212DD" w:rsidP="00E212DD">
      <w:hyperlink r:id="rId11" w:history="1">
        <w:r w:rsidRPr="00E212DD">
          <w:rPr>
            <w:rStyle w:val="a3"/>
          </w:rPr>
          <w:t>Амурский (уссурийский) тигр</w:t>
        </w:r>
      </w:hyperlink>
      <w:r w:rsidRPr="00E212DD">
        <w:t xml:space="preserve"> – дальневосточный хищник семейства </w:t>
      </w:r>
      <w:proofErr w:type="gramStart"/>
      <w:r w:rsidRPr="00E212DD">
        <w:t>кошачьих</w:t>
      </w:r>
      <w:proofErr w:type="gramEnd"/>
      <w:r w:rsidRPr="00E212DD">
        <w:t>. Очень редкое животное. Это один из крупнейших подвидов тигра, с более светлым и густым мехом, чем южные разновидности. Имеет сильное, гибкое тело с длинным хвостом и невысокими лапами. Голова округлая с короткими ушами. Самцы крупнее самок и достигают 3,8 м в длину, высоты в холке до 1,15 м и веса до 280 кг.</w:t>
      </w:r>
    </w:p>
    <w:p w:rsidR="004E1B96" w:rsidRDefault="004E1B96">
      <w:bookmarkStart w:id="0" w:name="_GoBack"/>
      <w:bookmarkEnd w:id="0"/>
    </w:p>
    <w:sectPr w:rsidR="004E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43"/>
    <w:rsid w:val="004E1B96"/>
    <w:rsid w:val="005D0F09"/>
    <w:rsid w:val="00C47443"/>
    <w:rsid w:val="00C75851"/>
    <w:rsid w:val="00E2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2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2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mandry.com/raznoe/priroda/prirodnaya-zona-tayga-harakteristika-geograficheskoe-polozhenie-prirodnye-usloviya-i-klimat-pochvy-taygi.html" TargetMode="External"/><Relationship Id="rId11" Type="http://schemas.openxmlformats.org/officeDocument/2006/relationships/hyperlink" Target="http://webmandry.com/raznoe/priroda/ussuriyskiy-amurskiy-tigr-zhivotnoe-krasnoy-knigi-opisanie-kartinki-i-foto-video-amurskogo-tigra.html" TargetMode="External"/><Relationship Id="rId5" Type="http://schemas.openxmlformats.org/officeDocument/2006/relationships/hyperlink" Target="http://webmandry.com/raznoe/priroda/dikie-hischnye-zhivotnye-volki-opisanie-krasivye-foto-i-kartinki-video-pro-zhizn-volkov-dok.-filmy.htm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2015-04-28T18:23:00Z</dcterms:created>
  <dcterms:modified xsi:type="dcterms:W3CDTF">2015-04-28T18:23:00Z</dcterms:modified>
</cp:coreProperties>
</file>