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E7" w:rsidRDefault="00930B8F">
      <w:r>
        <w:t>Составьте уравнения реакций, с помощью которых можно осуществлять следующие превращения:</w:t>
      </w:r>
    </w:p>
    <w:p w:rsidR="00930B8F" w:rsidRPr="00930B8F" w:rsidRDefault="00930B8F">
      <w:pPr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Bi→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Bi(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Bi(OH)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→NaBi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O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→Bi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Cl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→Bi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Cl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→BiO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Cl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  <w:bookmarkStart w:id="0" w:name="_GoBack"/>
      <w:bookmarkEnd w:id="0"/>
    </w:p>
    <w:sectPr w:rsidR="00930B8F" w:rsidRPr="00930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8F"/>
    <w:rsid w:val="00930B8F"/>
    <w:rsid w:val="00967A71"/>
    <w:rsid w:val="00B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B8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0B8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30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1</cp:revision>
  <dcterms:created xsi:type="dcterms:W3CDTF">2015-10-17T17:01:00Z</dcterms:created>
  <dcterms:modified xsi:type="dcterms:W3CDTF">2015-10-17T17:03:00Z</dcterms:modified>
</cp:coreProperties>
</file>