
<file path=[Content_Types].xml><?xml version="1.0" encoding="utf-8"?>
<Types xmlns="http://schemas.openxmlformats.org/package/2006/content-types"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jc ns0:val="center"/>
        <ns0:tblCellMar>
          <ns0:top ns0:w="0" ns0:type="dxa"/>
          <ns0:left ns0:w="0" ns0:type="dxa"/>
          <ns0:right ns0:w="0" ns0:type="dxa"/>
          <ns0:bottom ns0:w="0" ns0:type="dxa"/>
        </ns0:tblCellMar>
        <ns0:tblBorders>
          <ns0:top ns0:val="single" ns0:sz="4" ns0:space="0" ns0:color="888888"/>
          <ns0:left ns0:val="single" ns0:sz="4" ns0:space="0" ns0:color="888888"/>
          <ns0:bottom ns0:val="single" ns0:sz="4" ns0:space="0" ns0:color="888888"/>
          <ns0:right ns0:val="single" ns0:sz="4" ns0:space="0" ns0:color="888888"/>
          <ns0:insideH ns0:val="single" ns0:sz="4" ns0:space="0" ns0:color="888888"/>
          <ns0:insideV ns0:val="single" ns0:sz="4" ns0:space="0" ns0:color="888888"/>
        </ns0:tblBorders>
        <ns0:tblW ns0:w="0" ns0:type="auto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p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c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o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o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t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j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u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d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g</ns0:t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e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c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t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t</ns0:t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w="360" ns0:type="dxa"/>
            <ns0:vAlign ns0:val="center"/>
            <ns0:shd ns0:fill="BBBBBB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w="0" ns0:type="auto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2. judge</ns0:t>
            </ns0:r>
          </ns0:p>
        </ns0:tc>
        <ns0:tc>
          <ns0:tcPr>
            <ns0:tcW ns0:w="0" ns0:type="auto"/>
          </ns0:tcPr>
          <ns0:p>
            <ns0:pPr>
              <ns0:pStyle ns0:val="BodyText"/>
              <ns0:jc ns0:val="left"/>
            </ns0:pPr>
            <ns0:r>
              <ns0:rPr/>
              <ns0:t>1. court</ns0:t>
            </ns0:r>
          </ns0:p>
          <ns0:p>
            <ns0:pPr>
              <ns0:pStyle ns0:val="BodyText"/>
              <ns0:jc ns0:val="left"/>
            </ns0:pPr>
            <ns0:r>
              <ns0:rPr/>
              <ns0:t>3. protect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Word 12.0.0</Application>
  <DocSecurity>0</DocSecurity>
  <Lines>12</Lines>
  <Paragraphs>8</Paragraphs>
  <ScaleCrop>false</ScaleCrop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2021-10-25T22:49:11Z</dcterms:created>
  <dcterms:modified xmlns:xsi="http://www.w3.org/2001/XMLSchema-instance" xmlns:dcterms="http://purl.org/dc/terms/" xsi:type="dcterms:W3CDTF">2021-10-25T22:49:11Z</dcterms:modified>
</ns0:coreProperties>
</file>