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1D" w:rsidRDefault="008F35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08300" cy="2908300"/>
            <wp:effectExtent l="19050" t="0" r="6350" b="0"/>
            <wp:docPr id="1" name="Рисунок 1" descr="http://ru.static.z-dn.net/files/da0/411af47beb58109b62866bfe70921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0/411af47beb58109b62866bfe709214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AFD" w:rsidRPr="00742AFD" w:rsidRDefault="00742AFD" w:rsidP="00742AFD">
      <w:pPr>
        <w:jc w:val="center"/>
        <w:rPr>
          <w:b/>
          <w:lang w:val="en-US"/>
        </w:rPr>
      </w:pPr>
      <w:r w:rsidRPr="00742AFD">
        <w:rPr>
          <w:b/>
          <w:lang w:val="en-US"/>
        </w:rPr>
        <w:t>B11</w:t>
      </w:r>
    </w:p>
    <w:p w:rsidR="008F35D6" w:rsidRDefault="00133B23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func>
          <m:r>
            <w:rPr>
              <w:rFonts w:ascii="Cambria Math" w:hAnsi="Cambria Math"/>
              <w:lang w:val="en-US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16</m:t>
              </m:r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16</m:t>
              </m:r>
            </m:e>
          </m:func>
          <m:r>
            <w:rPr>
              <w:rFonts w:ascii="Cambria Math" w:hAnsi="Cambria Math"/>
              <w:lang w:val="en-US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func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2</m:t>
          </m:r>
          <m:r>
            <w:rPr>
              <w:rFonts w:ascii="Cambria Math" w:hAnsi="Cambria Math"/>
              <w:lang w:val="en-US"/>
            </w:rPr>
            <m:t>*1=</m:t>
          </m:r>
          <m:r>
            <w:rPr>
              <w:rFonts w:ascii="Cambria Math" w:hAnsi="Cambria Math"/>
              <w:lang w:val="en-US"/>
            </w:rPr>
            <m:t>2</m:t>
          </m:r>
        </m:oMath>
      </m:oMathPara>
    </w:p>
    <w:p w:rsidR="00742AFD" w:rsidRDefault="00742AFD" w:rsidP="00742AFD">
      <w:pPr>
        <w:jc w:val="center"/>
        <w:rPr>
          <w:b/>
          <w:lang w:val="en-US"/>
        </w:rPr>
      </w:pPr>
      <w:r w:rsidRPr="00742AFD">
        <w:rPr>
          <w:b/>
          <w:lang w:val="en-US"/>
        </w:rPr>
        <w:t>B1</w:t>
      </w:r>
      <w:r>
        <w:rPr>
          <w:b/>
          <w:lang w:val="en-US"/>
        </w:rPr>
        <w:t>2</w:t>
      </w:r>
    </w:p>
    <w:p w:rsidR="00BF1125" w:rsidRDefault="00BF1125" w:rsidP="00742AFD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P=σ*S*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4</m:t>
              </m:r>
            </m:sup>
          </m:sSup>
        </m:oMath>
      </m:oMathPara>
    </w:p>
    <w:p w:rsidR="00BF1125" w:rsidRDefault="00BF1125" w:rsidP="00742AFD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T=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σ*S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2,28*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26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5,7*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-8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64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lang w:val="en-US"/>
            </w:rPr>
            <m:t xml:space="preserve">=4000 </m:t>
          </m:r>
          <m:r>
            <w:rPr>
              <w:rFonts w:ascii="Cambria Math" w:hAnsi="Cambria Math"/>
            </w:rPr>
            <m:t>К</m:t>
          </m:r>
        </m:oMath>
      </m:oMathPara>
    </w:p>
    <w:p w:rsidR="00FE291E" w:rsidRDefault="00FE291E" w:rsidP="00FE291E">
      <w:pPr>
        <w:jc w:val="center"/>
        <w:rPr>
          <w:b/>
        </w:rPr>
      </w:pPr>
      <w:r w:rsidRPr="00742AFD">
        <w:rPr>
          <w:b/>
          <w:lang w:val="en-US"/>
        </w:rPr>
        <w:t>B</w:t>
      </w:r>
      <w:r w:rsidRPr="00D3511C">
        <w:rPr>
          <w:b/>
        </w:rPr>
        <w:t>1</w:t>
      </w:r>
      <w:r>
        <w:rPr>
          <w:b/>
        </w:rPr>
        <w:t>3</w:t>
      </w:r>
    </w:p>
    <w:p w:rsidR="00FE291E" w:rsidRDefault="00FE291E" w:rsidP="007F2258">
      <w:r w:rsidRPr="00FE291E">
        <w:t>Сечение</w:t>
      </w:r>
      <w:r>
        <w:t xml:space="preserve"> делит одну из граней пирамиды на два подобный треугольника, коэффициент подобия которых равен 2-м.</w:t>
      </w:r>
    </w:p>
    <w:p w:rsidR="007F2258" w:rsidRPr="00FE291E" w:rsidRDefault="007F2258" w:rsidP="007F2258">
      <w:proofErr w:type="gramStart"/>
      <w:r>
        <w:t>Значит сторона квадратного сечения равна</w:t>
      </w:r>
      <w:proofErr w:type="gramEnd"/>
      <w:r>
        <w:t xml:space="preserve"> 5. а площадь 25!</w:t>
      </w:r>
    </w:p>
    <w:p w:rsidR="00FE291E" w:rsidRPr="002747AE" w:rsidRDefault="00FE291E" w:rsidP="00742AFD">
      <w:pPr>
        <w:jc w:val="center"/>
        <w:rPr>
          <w:rFonts w:eastAsiaTheme="minorEastAsia"/>
          <w:i/>
        </w:rPr>
      </w:pPr>
    </w:p>
    <w:p w:rsidR="00BF1125" w:rsidRPr="007F2258" w:rsidRDefault="00BF1125" w:rsidP="00742AFD">
      <w:pPr>
        <w:jc w:val="center"/>
      </w:pPr>
    </w:p>
    <w:p w:rsidR="00742AFD" w:rsidRPr="007F2258" w:rsidRDefault="00742AFD" w:rsidP="00742AFD">
      <w:pPr>
        <w:jc w:val="center"/>
        <w:rPr>
          <w:rFonts w:eastAsiaTheme="minorEastAsia"/>
        </w:rPr>
      </w:pPr>
    </w:p>
    <w:p w:rsidR="00742AFD" w:rsidRPr="007F2258" w:rsidRDefault="00742AFD"/>
    <w:sectPr w:rsidR="00742AFD" w:rsidRPr="007F2258" w:rsidSect="009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5D6"/>
    <w:rsid w:val="000F286B"/>
    <w:rsid w:val="00120836"/>
    <w:rsid w:val="00133B23"/>
    <w:rsid w:val="00153426"/>
    <w:rsid w:val="0017191B"/>
    <w:rsid w:val="00213502"/>
    <w:rsid w:val="00235F7D"/>
    <w:rsid w:val="002747AE"/>
    <w:rsid w:val="002B2C4A"/>
    <w:rsid w:val="00464CAA"/>
    <w:rsid w:val="005843E3"/>
    <w:rsid w:val="005F283F"/>
    <w:rsid w:val="006E56A7"/>
    <w:rsid w:val="00742AFD"/>
    <w:rsid w:val="007F2258"/>
    <w:rsid w:val="008236DD"/>
    <w:rsid w:val="00882C9E"/>
    <w:rsid w:val="008957F6"/>
    <w:rsid w:val="008A686A"/>
    <w:rsid w:val="008F35D6"/>
    <w:rsid w:val="00913C1D"/>
    <w:rsid w:val="009561AE"/>
    <w:rsid w:val="00A857E7"/>
    <w:rsid w:val="00BF1125"/>
    <w:rsid w:val="00CA643C"/>
    <w:rsid w:val="00D3511C"/>
    <w:rsid w:val="00D93B6A"/>
    <w:rsid w:val="00DC15DD"/>
    <w:rsid w:val="00DD6488"/>
    <w:rsid w:val="00E53B5C"/>
    <w:rsid w:val="00F72F5D"/>
    <w:rsid w:val="00FE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D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F35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2014-05-31T07:06:00Z</dcterms:created>
  <dcterms:modified xsi:type="dcterms:W3CDTF">2014-05-31T07:58:00Z</dcterms:modified>
</cp:coreProperties>
</file>