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75EC" w14:textId="1A5D99AB" w:rsidR="00D44CB7" w:rsidRPr="00790F1A" w:rsidRDefault="00D44CB7">
      <w:pPr>
        <w:rPr>
          <w:rFonts w:eastAsiaTheme="minorEastAsia"/>
          <w:i/>
          <w:iCs/>
          <w:sz w:val="32"/>
          <w:szCs w:val="32"/>
        </w:rPr>
      </w:pPr>
      <w:r w:rsidRPr="00790F1A">
        <w:rPr>
          <w:rFonts w:eastAsiaTheme="minorEastAsia"/>
          <w:i/>
          <w:iCs/>
          <w:sz w:val="32"/>
          <w:szCs w:val="32"/>
        </w:rPr>
        <w:t>Производная арктангенса:</w:t>
      </w:r>
    </w:p>
    <w:p w14:paraId="2A6E145C" w14:textId="377CF382" w:rsidR="003E49F8" w:rsidRPr="009A0E74" w:rsidRDefault="008649B0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(arctg x) = 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14:paraId="4F969FA9" w14:textId="5DE016D9" w:rsidR="009A0E74" w:rsidRDefault="009A0E74">
      <w:pPr>
        <w:rPr>
          <w:rFonts w:eastAsiaTheme="minorEastAsia"/>
          <w:i/>
          <w:iCs/>
          <w:sz w:val="32"/>
          <w:szCs w:val="32"/>
        </w:rPr>
      </w:pPr>
      <w:r w:rsidRPr="00201509">
        <w:rPr>
          <w:rFonts w:eastAsiaTheme="minorEastAsia"/>
          <w:i/>
          <w:iCs/>
          <w:sz w:val="32"/>
          <w:szCs w:val="32"/>
        </w:rPr>
        <w:t>Производная котангенса:</w:t>
      </w:r>
    </w:p>
    <w:p w14:paraId="78D97518" w14:textId="4F541072" w:rsidR="00201509" w:rsidRPr="00201509" w:rsidRDefault="008649B0">
      <w:pPr>
        <w:rPr>
          <w:rFonts w:eastAsiaTheme="minorEastAsia"/>
          <w:i/>
          <w:iCs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(ctg x) = 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den>
          </m:f>
        </m:oMath>
      </m:oMathPara>
    </w:p>
    <w:p w14:paraId="16542A1B" w14:textId="6024A52E" w:rsidR="00201509" w:rsidRDefault="00201509" w:rsidP="00201509">
      <w:pPr>
        <w:rPr>
          <w:rFonts w:eastAsiaTheme="minorEastAsia"/>
          <w:i/>
          <w:iCs/>
          <w:sz w:val="32"/>
          <w:szCs w:val="32"/>
        </w:rPr>
      </w:pPr>
      <w:r w:rsidRPr="00201509">
        <w:rPr>
          <w:rFonts w:eastAsiaTheme="minorEastAsia"/>
          <w:i/>
          <w:iCs/>
          <w:sz w:val="32"/>
          <w:szCs w:val="32"/>
        </w:rPr>
        <w:t>Производная тангенса:</w:t>
      </w:r>
    </w:p>
    <w:p w14:paraId="55FC8DD8" w14:textId="2CB19D05" w:rsidR="00201509" w:rsidRPr="008649B0" w:rsidRDefault="008649B0">
      <w:pPr>
        <w:rPr>
          <w:rFonts w:eastAsiaTheme="minorEastAsia"/>
          <w:iCs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Cs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(tg x) = </m:t>
          </m:r>
          <m:f>
            <m:fPr>
              <m:ctrlPr>
                <w:rPr>
                  <w:rFonts w:ascii="Cambria Math" w:hAnsi="Cambria Math"/>
                  <w:iCs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den>
          </m:f>
        </m:oMath>
      </m:oMathPara>
    </w:p>
    <w:p w14:paraId="21F2CEB9" w14:textId="45AD93C7" w:rsidR="00D44CB7" w:rsidRPr="0048404B" w:rsidRDefault="00B8526E" w:rsidP="001B5B80">
      <w:pPr>
        <w:pStyle w:val="a4"/>
        <w:numPr>
          <w:ilvl w:val="0"/>
          <w:numId w:val="1"/>
        </w:numPr>
        <w:jc w:val="center"/>
        <w:rPr>
          <w:b/>
          <w:bCs/>
          <w:color w:val="00B0F0"/>
          <w:sz w:val="32"/>
          <w:szCs w:val="32"/>
          <w:lang w:val="en-US"/>
        </w:rPr>
      </w:pPr>
      <w:r w:rsidRPr="0048404B">
        <w:rPr>
          <w:b/>
          <w:bCs/>
          <w:color w:val="00B0F0"/>
          <w:sz w:val="32"/>
          <w:szCs w:val="32"/>
        </w:rPr>
        <w:t>Способ решения</w:t>
      </w:r>
    </w:p>
    <w:p w14:paraId="2F0B2318" w14:textId="23FB8751" w:rsidR="00B8526E" w:rsidRPr="006C5829" w:rsidRDefault="008649B0" w:rsidP="00B8526E">
      <w:pPr>
        <w:ind w:left="360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arctg </m:t>
                  </m:r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 xml:space="preserve"> ctg x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arctg </m:t>
              </m:r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 ctg x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</m:t>
          </m:r>
        </m:oMath>
      </m:oMathPara>
    </w:p>
    <w:p w14:paraId="52355D98" w14:textId="47859043" w:rsidR="00A06B31" w:rsidRPr="006C5829" w:rsidRDefault="006C5829" w:rsidP="00B8526E">
      <w:pPr>
        <w:ind w:left="360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(</m:t>
          </m:r>
          <m:rad>
            <m:radPr>
              <m:degHide m:val="1"/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 xml:space="preserve"> ctg x) ∙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 xml:space="preserve"> ctg 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 xml:space="preserve">= </m:t>
          </m:r>
        </m:oMath>
      </m:oMathPara>
    </w:p>
    <w:p w14:paraId="0D03CB7B" w14:textId="33501BD9" w:rsidR="00A06B31" w:rsidRPr="006C5829" w:rsidRDefault="006C5829" w:rsidP="00A06B31">
      <w:pPr>
        <w:ind w:left="360"/>
        <w:rPr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(ctg x) ∙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2 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ctg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</m:oMath>
      </m:oMathPara>
    </w:p>
    <w:p w14:paraId="4DBDAFF5" w14:textId="7D549B0D" w:rsidR="00116539" w:rsidRPr="006C5829" w:rsidRDefault="006C5829" w:rsidP="00B8526E">
      <w:pPr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x+2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x∙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x+2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14:paraId="63A4A9F4" w14:textId="594D388D" w:rsidR="0068626E" w:rsidRPr="006C5829" w:rsidRDefault="006C5829" w:rsidP="00B8526E">
      <w:pPr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14:paraId="67ACC98B" w14:textId="16DD2880" w:rsidR="004846B7" w:rsidRPr="006C5829" w:rsidRDefault="006C5829" w:rsidP="004846B7">
      <w:pPr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1+1- 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2- 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14:paraId="062FCC38" w14:textId="3BCDE6AE" w:rsidR="004846B7" w:rsidRPr="006C5829" w:rsidRDefault="006C5829" w:rsidP="004846B7">
      <w:pPr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x-2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;</m:t>
          </m:r>
        </m:oMath>
      </m:oMathPara>
    </w:p>
    <w:p w14:paraId="06D30326" w14:textId="7E5D16DD" w:rsidR="0048404B" w:rsidRDefault="0048404B" w:rsidP="0048404B">
      <w:pPr>
        <w:pStyle w:val="a4"/>
        <w:rPr>
          <w:rFonts w:eastAsiaTheme="minorEastAsia"/>
          <w:sz w:val="32"/>
          <w:szCs w:val="32"/>
        </w:rPr>
      </w:pPr>
    </w:p>
    <w:p w14:paraId="544310CC" w14:textId="2BE84D55" w:rsidR="0048404B" w:rsidRDefault="0048404B" w:rsidP="0048404B">
      <w:pPr>
        <w:pStyle w:val="a4"/>
        <w:rPr>
          <w:rFonts w:eastAsiaTheme="minorEastAsia"/>
          <w:sz w:val="32"/>
          <w:szCs w:val="32"/>
        </w:rPr>
      </w:pPr>
    </w:p>
    <w:p w14:paraId="09EB8CF3" w14:textId="2C8AFC4D" w:rsidR="0048404B" w:rsidRDefault="0048404B" w:rsidP="0048404B">
      <w:pPr>
        <w:pStyle w:val="a4"/>
        <w:rPr>
          <w:rFonts w:eastAsiaTheme="minorEastAsia"/>
          <w:sz w:val="32"/>
          <w:szCs w:val="32"/>
        </w:rPr>
      </w:pPr>
    </w:p>
    <w:p w14:paraId="6AFDEE63" w14:textId="2AAF32B1" w:rsidR="0048404B" w:rsidRDefault="0048404B" w:rsidP="0048404B">
      <w:pPr>
        <w:pStyle w:val="a4"/>
        <w:rPr>
          <w:rFonts w:eastAsiaTheme="minorEastAsia"/>
          <w:sz w:val="32"/>
          <w:szCs w:val="32"/>
        </w:rPr>
      </w:pPr>
    </w:p>
    <w:p w14:paraId="1E388B57" w14:textId="77777777" w:rsidR="0048404B" w:rsidRPr="0048404B" w:rsidRDefault="0048404B" w:rsidP="0048404B">
      <w:pPr>
        <w:pStyle w:val="a4"/>
        <w:rPr>
          <w:rFonts w:eastAsiaTheme="minorEastAsia"/>
          <w:sz w:val="32"/>
          <w:szCs w:val="32"/>
        </w:rPr>
      </w:pPr>
    </w:p>
    <w:p w14:paraId="78403E66" w14:textId="0F019850" w:rsidR="001168EF" w:rsidRPr="00A42CA1" w:rsidRDefault="0048404B" w:rsidP="001B5B80">
      <w:pPr>
        <w:pStyle w:val="a4"/>
        <w:jc w:val="center"/>
        <w:rPr>
          <w:rFonts w:eastAsiaTheme="minorEastAsia"/>
          <w:b/>
          <w:bCs/>
          <w:color w:val="00B0F0"/>
          <w:sz w:val="32"/>
          <w:szCs w:val="32"/>
        </w:rPr>
      </w:pPr>
      <w:r w:rsidRPr="00A42CA1">
        <w:rPr>
          <w:rFonts w:eastAsiaTheme="minorEastAsia"/>
          <w:b/>
          <w:bCs/>
          <w:color w:val="00B0F0"/>
          <w:sz w:val="32"/>
          <w:szCs w:val="32"/>
        </w:rPr>
        <w:lastRenderedPageBreak/>
        <w:t>2)</w:t>
      </w:r>
      <w:r w:rsidR="001168EF" w:rsidRPr="00A42CA1">
        <w:rPr>
          <w:rFonts w:eastAsiaTheme="minorEastAsia"/>
          <w:b/>
          <w:bCs/>
          <w:color w:val="00B0F0"/>
          <w:sz w:val="32"/>
          <w:szCs w:val="32"/>
        </w:rPr>
        <w:t>Способ решения</w:t>
      </w:r>
    </w:p>
    <w:p w14:paraId="5C22EFF0" w14:textId="75055FA8" w:rsidR="0068626E" w:rsidRPr="00B616EB" w:rsidRDefault="008649B0" w:rsidP="00B8526E">
      <w:pPr>
        <w:ind w:left="360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arctg </m:t>
                  </m:r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tg x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arctg </m:t>
              </m:r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tg 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</m:oMath>
      </m:oMathPara>
    </w:p>
    <w:p w14:paraId="6A33951B" w14:textId="3597D7FE" w:rsidR="00B616EB" w:rsidRPr="00B3743E" w:rsidRDefault="00B616EB" w:rsidP="00B8526E">
      <w:pPr>
        <w:ind w:left="360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tg 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∙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1 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tg x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</m:oMath>
      </m:oMathPara>
    </w:p>
    <w:p w14:paraId="1EACE456" w14:textId="35042997" w:rsidR="00B3743E" w:rsidRPr="00B616EB" w:rsidRDefault="00B3743E" w:rsidP="00B3743E">
      <w:pPr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tg x</m:t>
              </m:r>
            </m:e>
          </m:d>
          <m:r>
            <w:rPr>
              <w:rFonts w:ascii="Cambria Math" w:hAnsi="Cambria Math"/>
              <w:sz w:val="32"/>
              <w:szCs w:val="32"/>
            </w:rPr>
            <m:t>∙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1 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2 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</m:oMath>
      </m:oMathPara>
    </w:p>
    <w:p w14:paraId="1D45ED4A" w14:textId="5C6687DE" w:rsidR="00B3743E" w:rsidRPr="00111E4F" w:rsidRDefault="00817B37" w:rsidP="00B8526E">
      <w:pPr>
        <w:ind w:left="360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r>
            <w:rPr>
              <w:rFonts w:ascii="Cambria Math" w:hAnsi="Cambria Math"/>
              <w:sz w:val="32"/>
              <w:szCs w:val="32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x+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 tg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r>
            <w:rPr>
              <w:rFonts w:ascii="Cambria Math" w:hAnsi="Cambria Math"/>
              <w:sz w:val="32"/>
              <w:szCs w:val="32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x+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 xml:space="preserve">x 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</m:oMath>
      </m:oMathPara>
    </w:p>
    <w:p w14:paraId="32C86A7D" w14:textId="4B850650" w:rsidR="00DD47E7" w:rsidRPr="00DD47E7" w:rsidRDefault="00E23AE8" w:rsidP="00DD47E7">
      <w:pPr>
        <w:ind w:left="360"/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r>
            <w:rPr>
              <w:rFonts w:ascii="Cambria Math" w:hAnsi="Cambria Math"/>
              <w:sz w:val="32"/>
              <w:szCs w:val="32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 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x+ 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=-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x+ 1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</m:oMath>
      </m:oMathPara>
    </w:p>
    <w:p w14:paraId="3F2686A6" w14:textId="44085BB5" w:rsidR="00DD47E7" w:rsidRPr="006C5829" w:rsidRDefault="00DD47E7" w:rsidP="00DD47E7">
      <w:pPr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1+1- 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2- 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14:paraId="36791174" w14:textId="4DAA1E24" w:rsidR="00DD47E7" w:rsidRPr="00B616EB" w:rsidRDefault="00DD47E7" w:rsidP="00DD47E7">
      <w:pPr>
        <w:ind w:left="36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32"/>
                  <w:szCs w:val="32"/>
                  <w:lang w:val="en-US"/>
                </w:rPr>
                <m:t>x-2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;</m:t>
          </m:r>
        </m:oMath>
      </m:oMathPara>
    </w:p>
    <w:p w14:paraId="409120DC" w14:textId="5D9F6E26" w:rsidR="00111E4F" w:rsidRPr="00B616EB" w:rsidRDefault="00111E4F" w:rsidP="00B8526E">
      <w:pPr>
        <w:ind w:left="360"/>
        <w:rPr>
          <w:rFonts w:eastAsiaTheme="minorEastAsia"/>
          <w:sz w:val="32"/>
          <w:szCs w:val="32"/>
        </w:rPr>
      </w:pPr>
    </w:p>
    <w:sectPr w:rsidR="00111E4F" w:rsidRPr="00B6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42C05"/>
    <w:multiLevelType w:val="hybridMultilevel"/>
    <w:tmpl w:val="A0B6DB3E"/>
    <w:lvl w:ilvl="0" w:tplc="E81AED2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B7"/>
    <w:rsid w:val="000E2A91"/>
    <w:rsid w:val="00111E4F"/>
    <w:rsid w:val="00116539"/>
    <w:rsid w:val="001168EF"/>
    <w:rsid w:val="001B5B80"/>
    <w:rsid w:val="001C3308"/>
    <w:rsid w:val="001C4F61"/>
    <w:rsid w:val="00201509"/>
    <w:rsid w:val="003E49F8"/>
    <w:rsid w:val="0048404B"/>
    <w:rsid w:val="004846B7"/>
    <w:rsid w:val="004B0BA5"/>
    <w:rsid w:val="00584831"/>
    <w:rsid w:val="00661331"/>
    <w:rsid w:val="0068626E"/>
    <w:rsid w:val="006C5829"/>
    <w:rsid w:val="00790F1A"/>
    <w:rsid w:val="00817B37"/>
    <w:rsid w:val="008649B0"/>
    <w:rsid w:val="008A6296"/>
    <w:rsid w:val="009A0E74"/>
    <w:rsid w:val="00A06B31"/>
    <w:rsid w:val="00A23F1D"/>
    <w:rsid w:val="00A42CA1"/>
    <w:rsid w:val="00B3743E"/>
    <w:rsid w:val="00B616EB"/>
    <w:rsid w:val="00B8526E"/>
    <w:rsid w:val="00B97C42"/>
    <w:rsid w:val="00B97D91"/>
    <w:rsid w:val="00C161B8"/>
    <w:rsid w:val="00CB14E9"/>
    <w:rsid w:val="00D13A5F"/>
    <w:rsid w:val="00D44CB7"/>
    <w:rsid w:val="00DD47E7"/>
    <w:rsid w:val="00DD65A8"/>
    <w:rsid w:val="00E23AE8"/>
    <w:rsid w:val="00E47929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2766"/>
  <w15:chartTrackingRefBased/>
  <w15:docId w15:val="{5787ED7E-8E58-481B-81DE-015295BD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4CB7"/>
    <w:rPr>
      <w:color w:val="808080"/>
    </w:rPr>
  </w:style>
  <w:style w:type="paragraph" w:styleId="a4">
    <w:name w:val="List Paragraph"/>
    <w:basedOn w:val="a"/>
    <w:uiPriority w:val="34"/>
    <w:qFormat/>
    <w:rsid w:val="00B8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Пляка Олександр Сергійович</dc:creator>
  <cp:keywords/>
  <dc:description/>
  <cp:lastModifiedBy>Пляка Олександр Сергійович</cp:lastModifiedBy>
  <cp:revision>32</cp:revision>
  <dcterms:created xsi:type="dcterms:W3CDTF">2022-03-31T06:40:00Z</dcterms:created>
  <dcterms:modified xsi:type="dcterms:W3CDTF">2022-03-31T12:40:00Z</dcterms:modified>
</cp:coreProperties>
</file>