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B0145" w:rsidRPr="004B0145" w:rsidTr="004B0145">
        <w:trPr>
          <w:trHeight w:val="986"/>
        </w:trPr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</w:rPr>
              <w:t xml:space="preserve">Ознаки </w:t>
            </w: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</w:rPr>
              <w:t xml:space="preserve">Водорості </w:t>
            </w: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</w:rPr>
              <w:t>Зозулин  льон</w:t>
            </w:r>
          </w:p>
        </w:tc>
      </w:tr>
      <w:tr w:rsidR="004B0145" w:rsidRPr="004B0145" w:rsidTr="004B0145">
        <w:trPr>
          <w:trHeight w:val="829"/>
        </w:trPr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</w:rPr>
              <w:t xml:space="preserve">Будова (листостеблова чи </w:t>
            </w:r>
            <w:proofErr w:type="spellStart"/>
            <w:r w:rsidRPr="004B0145">
              <w:rPr>
                <w:rFonts w:ascii="Segoe UI Semibold" w:hAnsi="Segoe UI Semibold" w:cs="Segoe UI Semibold"/>
              </w:rPr>
              <w:t>таломна</w:t>
            </w:r>
            <w:proofErr w:type="spellEnd"/>
            <w:r w:rsidRPr="004B0145">
              <w:rPr>
                <w:rFonts w:ascii="Segoe UI Semibold" w:hAnsi="Segoe UI Semibold" w:cs="Segoe UI Semibold"/>
              </w:rPr>
              <w:t>)</w:t>
            </w:r>
          </w:p>
        </w:tc>
        <w:tc>
          <w:tcPr>
            <w:tcW w:w="3285" w:type="dxa"/>
          </w:tcPr>
          <w:p w:rsidR="004B0145" w:rsidRPr="004B0145" w:rsidRDefault="004B0145" w:rsidP="004B0145">
            <w:pPr>
              <w:shd w:val="clear" w:color="auto" w:fill="FFFFFF"/>
              <w:rPr>
                <w:rFonts w:ascii="Segoe UI Semibold" w:eastAsia="Times New Roman" w:hAnsi="Segoe UI Semibold" w:cs="Segoe UI Semibold"/>
                <w:color w:val="202124"/>
                <w:sz w:val="21"/>
                <w:szCs w:val="21"/>
                <w:lang w:eastAsia="uk-UA"/>
              </w:rPr>
            </w:pPr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>Стебло (</w:t>
            </w:r>
            <w:proofErr w:type="spellStart"/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>каулідій</w:t>
            </w:r>
            <w:proofErr w:type="spellEnd"/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>) радіальної </w:t>
            </w:r>
            <w:r w:rsidRPr="004B0145">
              <w:rPr>
                <w:rFonts w:ascii="Segoe UI Semibold" w:eastAsia="Times New Roman" w:hAnsi="Segoe UI Semibold" w:cs="Segoe UI Semibold"/>
                <w:b/>
                <w:bCs/>
                <w:color w:val="202124"/>
                <w:sz w:val="24"/>
                <w:szCs w:val="24"/>
                <w:lang w:eastAsia="uk-UA"/>
              </w:rPr>
              <w:t>будови</w:t>
            </w:r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>. Листки (</w:t>
            </w:r>
            <w:proofErr w:type="spellStart"/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>філідії</w:t>
            </w:r>
            <w:proofErr w:type="spellEnd"/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 xml:space="preserve">) сидячі, розташовані густою спіраллю, одношарові, з жилкою або без неї. Антеридій і архегоній утворюються безпосередньо на верхівці стебла або бічних гілочок. </w:t>
            </w:r>
            <w:proofErr w:type="spellStart"/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>Спорогон</w:t>
            </w:r>
            <w:proofErr w:type="spellEnd"/>
            <w:r w:rsidRPr="004B0145">
              <w:rPr>
                <w:rFonts w:ascii="Segoe UI Semibold" w:eastAsia="Times New Roman" w:hAnsi="Segoe UI Semibold" w:cs="Segoe UI Semibold"/>
                <w:color w:val="202124"/>
                <w:sz w:val="24"/>
                <w:szCs w:val="24"/>
                <w:lang w:eastAsia="uk-UA"/>
              </w:rPr>
              <w:t xml:space="preserve"> має всередині колонку, розкривається кришечкою або щілинами.</w:t>
            </w:r>
          </w:p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  <w:color w:val="333333"/>
                <w:shd w:val="clear" w:color="auto" w:fill="F9F8F5"/>
              </w:rPr>
              <w:t xml:space="preserve">Коріння у зозулиного льону немає. Їх замінюють ниткоподібні вирости-багатоклітинні Ризоїди, які розташовані на нижній частині стебла. Вони всмоктують воду з </w:t>
            </w:r>
            <w:proofErr w:type="spellStart"/>
            <w:r w:rsidRPr="004B0145">
              <w:rPr>
                <w:rFonts w:ascii="Segoe UI Semibold" w:hAnsi="Segoe UI Semibold" w:cs="Segoe UI Semibold"/>
                <w:color w:val="333333"/>
                <w:shd w:val="clear" w:color="auto" w:fill="F9F8F5"/>
              </w:rPr>
              <w:t>грунту</w:t>
            </w:r>
            <w:proofErr w:type="spellEnd"/>
            <w:r w:rsidRPr="004B0145">
              <w:rPr>
                <w:rFonts w:ascii="Segoe UI Semibold" w:hAnsi="Segoe UI Semibold" w:cs="Segoe UI Semibold"/>
                <w:color w:val="333333"/>
                <w:shd w:val="clear" w:color="auto" w:fill="F9F8F5"/>
              </w:rPr>
              <w:t>, а також служать для прикріплення.</w:t>
            </w:r>
            <w:r w:rsidRPr="004B0145">
              <w:rPr>
                <w:rFonts w:ascii="Segoe UI Semibold" w:hAnsi="Segoe UI Semibold" w:cs="Segoe UI Semibold"/>
                <w:color w:val="333333"/>
              </w:rPr>
              <w:br/>
            </w:r>
            <w:r w:rsidRPr="004B0145">
              <w:rPr>
                <w:rFonts w:ascii="Segoe UI Semibold" w:hAnsi="Segoe UI Semibold" w:cs="Segoe UI Semibold"/>
                <w:color w:val="333333"/>
              </w:rPr>
              <w:br/>
            </w:r>
          </w:p>
        </w:tc>
      </w:tr>
      <w:tr w:rsidR="004B0145" w:rsidRPr="004B0145" w:rsidTr="004B0145">
        <w:trPr>
          <w:trHeight w:val="1124"/>
        </w:trPr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</w:rPr>
              <w:t>Наявність ризоїдів, листків, стебла</w:t>
            </w: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  <w:color w:val="000000"/>
                <w:sz w:val="27"/>
                <w:szCs w:val="27"/>
                <w:shd w:val="clear" w:color="auto" w:fill="FFFFFF"/>
              </w:rPr>
              <w:t>тканин немає у водоростей , стебла та листки відсутні</w:t>
            </w: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Має пряме, нерозгалужене коричнево-зелене стебло заввишки від 15–20 до 40 см, на якому спірально розташовується вузьке зелене листя. </w:t>
            </w:r>
            <w:r w:rsidRPr="004B0145">
              <w:rPr>
                <w:rFonts w:ascii="Segoe UI Semibold" w:hAnsi="Segoe UI Semibold" w:cs="Segoe UI Semibold"/>
                <w:b/>
                <w:bCs/>
                <w:color w:val="202124"/>
                <w:shd w:val="clear" w:color="auto" w:fill="FFFFFF"/>
              </w:rPr>
              <w:t>Зозулин льон фіксується в ґрунті ризоїдами, що поглинають воду з розчиненими в ній мінеральними солями</w:t>
            </w:r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, а в хлоропластах листя проходить процес фотосинтезу.</w:t>
            </w:r>
          </w:p>
        </w:tc>
        <w:bookmarkStart w:id="0" w:name="_GoBack"/>
        <w:bookmarkEnd w:id="0"/>
      </w:tr>
      <w:tr w:rsidR="004B0145" w:rsidRPr="004B0145" w:rsidTr="004B0145">
        <w:trPr>
          <w:trHeight w:val="573"/>
        </w:trPr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</w:rPr>
              <w:t xml:space="preserve">Середовище існування </w:t>
            </w:r>
          </w:p>
          <w:p w:rsidR="004B0145" w:rsidRPr="004B0145" w:rsidRDefault="004B0145" w:rsidP="004B0145">
            <w:pPr>
              <w:rPr>
                <w:rFonts w:ascii="Segoe UI Semibold" w:hAnsi="Segoe UI Semibold" w:cs="Segoe UI Semibold"/>
                <w:b/>
              </w:rPr>
            </w:pP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Середовище існування водоростей – </w:t>
            </w:r>
            <w:r w:rsidRPr="004B0145">
              <w:rPr>
                <w:rFonts w:ascii="Segoe UI Semibold" w:hAnsi="Segoe UI Semibold" w:cs="Segoe UI Semibold"/>
                <w:b/>
                <w:bCs/>
                <w:color w:val="202124"/>
                <w:shd w:val="clear" w:color="auto" w:fill="FFFFFF"/>
              </w:rPr>
              <w:t>прісні й солоні водойми, вологі ділянки суші, кора дерев, ґрунт, можуть оселятися всередині інших живих організмів</w:t>
            </w:r>
          </w:p>
        </w:tc>
        <w:tc>
          <w:tcPr>
            <w:tcW w:w="3285" w:type="dxa"/>
          </w:tcPr>
          <w:p w:rsidR="004B0145" w:rsidRPr="004B0145" w:rsidRDefault="004B0145" w:rsidP="004B0145">
            <w:pPr>
              <w:rPr>
                <w:rFonts w:ascii="Segoe UI Semibold" w:hAnsi="Segoe UI Semibold" w:cs="Segoe UI Semibold"/>
              </w:rPr>
            </w:pPr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Зозулин льон звичайний (</w:t>
            </w:r>
            <w:proofErr w:type="spellStart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Polytrichum</w:t>
            </w:r>
            <w:proofErr w:type="spellEnd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commune</w:t>
            </w:r>
            <w:proofErr w:type="spellEnd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 xml:space="preserve">) — вид мохів родини </w:t>
            </w:r>
            <w:proofErr w:type="spellStart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політрихові</w:t>
            </w:r>
            <w:proofErr w:type="spellEnd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 xml:space="preserve"> (</w:t>
            </w:r>
            <w:proofErr w:type="spellStart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Polytrichaceae</w:t>
            </w:r>
            <w:proofErr w:type="spellEnd"/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). Значно поширений. В Україні росте в </w:t>
            </w:r>
            <w:r w:rsidRPr="004B0145">
              <w:rPr>
                <w:rFonts w:ascii="Segoe UI Semibold" w:hAnsi="Segoe UI Semibold" w:cs="Segoe UI Semibold"/>
                <w:b/>
                <w:bCs/>
                <w:color w:val="202124"/>
                <w:shd w:val="clear" w:color="auto" w:fill="FFFFFF"/>
              </w:rPr>
              <w:t>ялинових лісах, на болотах</w:t>
            </w:r>
            <w:r w:rsidRPr="004B0145">
              <w:rPr>
                <w:rFonts w:ascii="Segoe UI Semibold" w:hAnsi="Segoe UI Semibold" w:cs="Segoe UI Semibold"/>
                <w:color w:val="202124"/>
                <w:shd w:val="clear" w:color="auto" w:fill="FFFFFF"/>
              </w:rPr>
              <w:t>.</w:t>
            </w:r>
          </w:p>
        </w:tc>
      </w:tr>
    </w:tbl>
    <w:p w:rsidR="004B0145" w:rsidRPr="004B0145" w:rsidRDefault="004B0145" w:rsidP="004B0145">
      <w:pPr>
        <w:rPr>
          <w:rFonts w:ascii="Segoe UI Semibold" w:hAnsi="Segoe UI Semibold" w:cs="Segoe UI Semibold"/>
        </w:rPr>
      </w:pPr>
    </w:p>
    <w:sectPr w:rsidR="004B0145" w:rsidRPr="004B0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A0"/>
    <w:rsid w:val="002A4FE8"/>
    <w:rsid w:val="004B0145"/>
    <w:rsid w:val="009A4CA0"/>
    <w:rsid w:val="00E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B0145"/>
    <w:rPr>
      <w:i/>
      <w:iCs/>
    </w:rPr>
  </w:style>
  <w:style w:type="character" w:customStyle="1" w:styleId="hgkelc">
    <w:name w:val="hgkelc"/>
    <w:basedOn w:val="a0"/>
    <w:rsid w:val="004B0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B0145"/>
    <w:rPr>
      <w:i/>
      <w:iCs/>
    </w:rPr>
  </w:style>
  <w:style w:type="character" w:customStyle="1" w:styleId="hgkelc">
    <w:name w:val="hgkelc"/>
    <w:basedOn w:val="a0"/>
    <w:rsid w:val="004B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2023-02-10T18:03:00Z</dcterms:created>
  <dcterms:modified xsi:type="dcterms:W3CDTF">2023-02-10T18:59:00Z</dcterms:modified>
</cp:coreProperties>
</file>