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45" w:type="dxa"/>
          <w:left w:w="45" w:type="dxa"/>
          <w:bottom w:w="45" w:type="dxa"/>
          <w:right w:w="45" w:type="dxa"/>
        </w:tblCellMar>
        <w:tblLook w:val="04A0"/>
      </w:tblPr>
      <w:tblGrid>
        <w:gridCol w:w="176"/>
        <w:gridCol w:w="9269"/>
      </w:tblGrid>
      <w:tr w:rsidR="009E37E3" w:rsidRPr="009E37E3" w:rsidTr="009E37E3">
        <w:trPr>
          <w:gridAfter w:val="1"/>
          <w:tblCellSpacing w:w="0" w:type="dxa"/>
        </w:trPr>
        <w:tc>
          <w:tcPr>
            <w:tcW w:w="0" w:type="auto"/>
            <w:hideMark/>
          </w:tcPr>
          <w:p w:rsidR="009E37E3" w:rsidRPr="009E37E3" w:rsidRDefault="009E37E3" w:rsidP="009E37E3">
            <w:pPr>
              <w:spacing w:beforeAutospacing="1" w:after="100" w:afterAutospacing="1" w:line="240" w:lineRule="auto"/>
              <w:outlineLvl w:val="1"/>
              <w:rPr>
                <w:rFonts w:ascii="Tahoma" w:eastAsia="Times New Roman" w:hAnsi="Tahoma" w:cs="Tahoma"/>
                <w:b/>
                <w:bCs/>
                <w:color w:val="004E99"/>
                <w:sz w:val="32"/>
                <w:szCs w:val="32"/>
                <w:lang w:eastAsia="ru-RU"/>
              </w:rPr>
            </w:pPr>
          </w:p>
        </w:tc>
      </w:tr>
      <w:tr w:rsidR="009E37E3" w:rsidRPr="00060F2D" w:rsidTr="009E37E3">
        <w:trPr>
          <w:tblCellSpacing w:w="0" w:type="dxa"/>
        </w:trPr>
        <w:tc>
          <w:tcPr>
            <w:tcW w:w="0" w:type="auto"/>
            <w:hideMark/>
          </w:tcPr>
          <w:p w:rsidR="009E37E3" w:rsidRPr="00060F2D" w:rsidRDefault="009E37E3" w:rsidP="00060F2D">
            <w:pPr>
              <w:pStyle w:val="a6"/>
              <w:rPr>
                <w:b/>
                <w:sz w:val="32"/>
                <w:szCs w:val="32"/>
              </w:rPr>
            </w:pPr>
            <w:r w:rsidRPr="00060F2D">
              <w:rPr>
                <w:b/>
                <w:sz w:val="32"/>
                <w:szCs w:val="32"/>
              </w:rPr>
              <w:t> </w:t>
            </w:r>
          </w:p>
        </w:tc>
        <w:tc>
          <w:tcPr>
            <w:tcW w:w="0" w:type="auto"/>
            <w:hideMark/>
          </w:tcPr>
          <w:p w:rsidR="009E37E3" w:rsidRPr="00060F2D" w:rsidRDefault="00060F2D" w:rsidP="00060F2D">
            <w:pPr>
              <w:pStyle w:val="a6"/>
              <w:rPr>
                <w:b/>
                <w:sz w:val="32"/>
                <w:szCs w:val="32"/>
              </w:rPr>
            </w:pPr>
            <w:r w:rsidRPr="00060F2D">
              <w:rPr>
                <w:b/>
                <w:sz w:val="32"/>
                <w:szCs w:val="32"/>
              </w:rPr>
              <w:t xml:space="preserve"> </w:t>
            </w:r>
            <w:r w:rsidR="009E37E3" w:rsidRPr="00060F2D">
              <w:rPr>
                <w:b/>
                <w:sz w:val="32"/>
                <w:szCs w:val="32"/>
              </w:rPr>
              <w:t>3.Пчеловодство – отрасль сельского хозяйства, которая, к сожалению, в настоящее время не пользуется должной популярностью в Беларуси. Так, в основном, крупные сельскохозяйственные организации страны в своей деятельности развивают растениеводство, либо занимаются разведением крупного рогатого скота, незаслуженно оставляя без внимания пчеловодство. За последние годы заметно поубавилось количество пчелиных семей. Снижается производство продуктов пчеловодства. За редким исключением, пчеловодством занимаются в основном «частники», любители, содержащие не более 50 пчелиных семей.</w:t>
            </w:r>
          </w:p>
        </w:tc>
      </w:tr>
    </w:tbl>
    <w:p w:rsidR="00B81BE1" w:rsidRPr="00060F2D" w:rsidRDefault="009E37E3" w:rsidP="00060F2D">
      <w:pPr>
        <w:pStyle w:val="a6"/>
        <w:rPr>
          <w:b/>
          <w:sz w:val="32"/>
          <w:szCs w:val="32"/>
          <w:shd w:val="clear" w:color="auto" w:fill="FFFFFF"/>
        </w:rPr>
      </w:pPr>
      <w:r w:rsidRPr="00060F2D">
        <w:rPr>
          <w:b/>
          <w:sz w:val="32"/>
          <w:szCs w:val="32"/>
        </w:rPr>
        <w:t xml:space="preserve"> </w:t>
      </w:r>
      <w:r w:rsidR="00060F2D" w:rsidRPr="00060F2D">
        <w:rPr>
          <w:b/>
          <w:sz w:val="32"/>
          <w:szCs w:val="32"/>
        </w:rPr>
        <w:t xml:space="preserve"> </w:t>
      </w:r>
      <w:r w:rsidRPr="00060F2D">
        <w:rPr>
          <w:b/>
          <w:sz w:val="32"/>
          <w:szCs w:val="32"/>
        </w:rPr>
        <w:t xml:space="preserve"> 2.</w:t>
      </w:r>
      <w:r w:rsidRPr="00060F2D">
        <w:rPr>
          <w:b/>
          <w:sz w:val="32"/>
          <w:szCs w:val="32"/>
          <w:shd w:val="clear" w:color="auto" w:fill="FFFFFF"/>
        </w:rPr>
        <w:t xml:space="preserve"> Пчеловодством занимаются на всех континентах, кроме Антарктиды. Промышленное специализированное пчеловодство с высокомеханизированными пасеками развито в</w:t>
      </w:r>
      <w:r w:rsidRPr="00060F2D">
        <w:rPr>
          <w:rStyle w:val="apple-converted-space"/>
          <w:b/>
          <w:sz w:val="32"/>
          <w:szCs w:val="32"/>
          <w:shd w:val="clear" w:color="auto" w:fill="FFFFFF"/>
        </w:rPr>
        <w:t> </w:t>
      </w:r>
      <w:r w:rsidRPr="00060F2D">
        <w:rPr>
          <w:b/>
          <w:sz w:val="32"/>
          <w:szCs w:val="32"/>
        </w:rPr>
        <w:t>США</w:t>
      </w:r>
      <w:r w:rsidR="00060F2D" w:rsidRPr="00060F2D">
        <w:rPr>
          <w:b/>
          <w:sz w:val="32"/>
          <w:szCs w:val="32"/>
          <w:shd w:val="clear" w:color="auto" w:fill="FFFFFF"/>
        </w:rPr>
        <w:t xml:space="preserve">, </w:t>
      </w:r>
      <w:r w:rsidRPr="00060F2D">
        <w:rPr>
          <w:b/>
          <w:sz w:val="32"/>
          <w:szCs w:val="32"/>
          <w:shd w:val="clear" w:color="auto" w:fill="FFFFFF"/>
        </w:rPr>
        <w:t>Канаде</w:t>
      </w:r>
      <w:r w:rsidR="00060F2D" w:rsidRPr="00060F2D">
        <w:rPr>
          <w:b/>
          <w:sz w:val="32"/>
          <w:szCs w:val="32"/>
          <w:shd w:val="clear" w:color="auto" w:fill="FFFFFF"/>
        </w:rPr>
        <w:t>,</w:t>
      </w:r>
      <w:r w:rsidRPr="00060F2D">
        <w:rPr>
          <w:b/>
          <w:sz w:val="32"/>
          <w:szCs w:val="32"/>
          <w:shd w:val="clear" w:color="auto" w:fill="FFFFFF"/>
        </w:rPr>
        <w:t xml:space="preserve"> Австралии .</w:t>
      </w:r>
    </w:p>
    <w:p w:rsidR="009E37E3" w:rsidRPr="00060F2D" w:rsidRDefault="00060F2D" w:rsidP="00060F2D">
      <w:pPr>
        <w:pStyle w:val="a6"/>
        <w:rPr>
          <w:b/>
          <w:sz w:val="32"/>
          <w:szCs w:val="32"/>
        </w:rPr>
      </w:pPr>
      <w:r w:rsidRPr="00060F2D">
        <w:rPr>
          <w:b/>
          <w:sz w:val="32"/>
          <w:szCs w:val="32"/>
        </w:rPr>
        <w:t xml:space="preserve">  </w:t>
      </w:r>
      <w:r w:rsidR="009E37E3" w:rsidRPr="00060F2D">
        <w:rPr>
          <w:b/>
          <w:sz w:val="32"/>
          <w:szCs w:val="32"/>
        </w:rPr>
        <w:t xml:space="preserve">1. Пчеловодство – самая </w:t>
      </w:r>
      <w:proofErr w:type="spellStart"/>
      <w:r w:rsidR="009E37E3" w:rsidRPr="00060F2D">
        <w:rPr>
          <w:b/>
          <w:sz w:val="32"/>
          <w:szCs w:val="32"/>
        </w:rPr>
        <w:t>малозатрат</w:t>
      </w:r>
      <w:r w:rsidRPr="00060F2D">
        <w:rPr>
          <w:b/>
          <w:sz w:val="32"/>
          <w:szCs w:val="32"/>
        </w:rPr>
        <w:t>ная</w:t>
      </w:r>
      <w:proofErr w:type="spellEnd"/>
      <w:r w:rsidRPr="00060F2D">
        <w:rPr>
          <w:b/>
          <w:sz w:val="32"/>
          <w:szCs w:val="32"/>
        </w:rPr>
        <w:t xml:space="preserve"> отрасль сельского хозяйства, в отличии</w:t>
      </w:r>
      <w:proofErr w:type="gramStart"/>
      <w:r w:rsidRPr="00060F2D">
        <w:rPr>
          <w:b/>
          <w:sz w:val="32"/>
          <w:szCs w:val="32"/>
        </w:rPr>
        <w:t xml:space="preserve"> ,</w:t>
      </w:r>
      <w:proofErr w:type="gramEnd"/>
      <w:r w:rsidRPr="00060F2D">
        <w:rPr>
          <w:b/>
          <w:sz w:val="32"/>
          <w:szCs w:val="32"/>
        </w:rPr>
        <w:t xml:space="preserve"> например , от животноводства.</w:t>
      </w:r>
      <w:r w:rsidR="009E37E3" w:rsidRPr="00060F2D">
        <w:rPr>
          <w:b/>
          <w:sz w:val="32"/>
          <w:szCs w:val="32"/>
        </w:rPr>
        <w:t xml:space="preserve"> </w:t>
      </w:r>
      <w:r w:rsidRPr="00060F2D">
        <w:rPr>
          <w:b/>
          <w:sz w:val="32"/>
          <w:szCs w:val="32"/>
          <w:shd w:val="clear" w:color="auto" w:fill="FFFFFF"/>
        </w:rPr>
        <w:t>Пчеловоды-любители не облагаются налогами, излишки продукции они могут продавать закупочным организациям или на рынке.</w:t>
      </w:r>
    </w:p>
    <w:sectPr w:rsidR="009E37E3" w:rsidRPr="00060F2D" w:rsidSect="00B81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E37E3"/>
    <w:rsid w:val="00060F2D"/>
    <w:rsid w:val="009E37E3"/>
    <w:rsid w:val="00B81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E1"/>
  </w:style>
  <w:style w:type="paragraph" w:styleId="1">
    <w:name w:val="heading 1"/>
    <w:basedOn w:val="a"/>
    <w:next w:val="a"/>
    <w:link w:val="10"/>
    <w:uiPriority w:val="9"/>
    <w:qFormat/>
    <w:rsid w:val="00060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E37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37E3"/>
    <w:rPr>
      <w:rFonts w:ascii="Times New Roman" w:eastAsia="Times New Roman" w:hAnsi="Times New Roman" w:cs="Times New Roman"/>
      <w:b/>
      <w:bCs/>
      <w:sz w:val="36"/>
      <w:szCs w:val="36"/>
      <w:lang w:eastAsia="ru-RU"/>
    </w:rPr>
  </w:style>
  <w:style w:type="character" w:customStyle="1" w:styleId="style40">
    <w:name w:val="style40"/>
    <w:basedOn w:val="a0"/>
    <w:rsid w:val="009E37E3"/>
  </w:style>
  <w:style w:type="paragraph" w:customStyle="1" w:styleId="style45">
    <w:name w:val="style45"/>
    <w:basedOn w:val="a"/>
    <w:rsid w:val="009E3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37E3"/>
  </w:style>
  <w:style w:type="character" w:styleId="a3">
    <w:name w:val="Hyperlink"/>
    <w:basedOn w:val="a0"/>
    <w:uiPriority w:val="99"/>
    <w:semiHidden/>
    <w:unhideWhenUsed/>
    <w:rsid w:val="009E37E3"/>
    <w:rPr>
      <w:color w:val="0000FF"/>
      <w:u w:val="single"/>
    </w:rPr>
  </w:style>
  <w:style w:type="paragraph" w:styleId="a4">
    <w:name w:val="Normal (Web)"/>
    <w:basedOn w:val="a"/>
    <w:uiPriority w:val="99"/>
    <w:unhideWhenUsed/>
    <w:rsid w:val="009E3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60F2D"/>
    <w:pPr>
      <w:spacing w:after="0" w:line="240" w:lineRule="auto"/>
    </w:pPr>
  </w:style>
  <w:style w:type="character" w:customStyle="1" w:styleId="10">
    <w:name w:val="Заголовок 1 Знак"/>
    <w:basedOn w:val="a0"/>
    <w:link w:val="1"/>
    <w:uiPriority w:val="9"/>
    <w:rsid w:val="00060F2D"/>
    <w:rPr>
      <w:rFonts w:asciiTheme="majorHAnsi" w:eastAsiaTheme="majorEastAsia" w:hAnsiTheme="majorHAnsi" w:cstheme="majorBidi"/>
      <w:b/>
      <w:bCs/>
      <w:color w:val="365F91" w:themeColor="accent1" w:themeShade="BF"/>
      <w:sz w:val="28"/>
      <w:szCs w:val="28"/>
    </w:rPr>
  </w:style>
  <w:style w:type="paragraph" w:styleId="a6">
    <w:name w:val="Subtitle"/>
    <w:basedOn w:val="a"/>
    <w:next w:val="a"/>
    <w:link w:val="a7"/>
    <w:uiPriority w:val="11"/>
    <w:qFormat/>
    <w:rsid w:val="00060F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0F2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815875666">
      <w:bodyDiv w:val="1"/>
      <w:marLeft w:val="0"/>
      <w:marRight w:val="0"/>
      <w:marTop w:val="0"/>
      <w:marBottom w:val="0"/>
      <w:divBdr>
        <w:top w:val="none" w:sz="0" w:space="0" w:color="auto"/>
        <w:left w:val="none" w:sz="0" w:space="0" w:color="auto"/>
        <w:bottom w:val="none" w:sz="0" w:space="0" w:color="auto"/>
        <w:right w:val="none" w:sz="0" w:space="0" w:color="auto"/>
      </w:divBdr>
    </w:div>
    <w:div w:id="837232216">
      <w:bodyDiv w:val="1"/>
      <w:marLeft w:val="0"/>
      <w:marRight w:val="0"/>
      <w:marTop w:val="0"/>
      <w:marBottom w:val="0"/>
      <w:divBdr>
        <w:top w:val="none" w:sz="0" w:space="0" w:color="auto"/>
        <w:left w:val="none" w:sz="0" w:space="0" w:color="auto"/>
        <w:bottom w:val="none" w:sz="0" w:space="0" w:color="auto"/>
        <w:right w:val="none" w:sz="0" w:space="0" w:color="auto"/>
      </w:divBdr>
      <w:divsChild>
        <w:div w:id="114034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8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Words>
  <Characters>853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Ммухина</dc:creator>
  <cp:lastModifiedBy>Ммухина </cp:lastModifiedBy>
  <cp:revision>1</cp:revision>
  <dcterms:created xsi:type="dcterms:W3CDTF">2015-03-14T10:14:00Z</dcterms:created>
  <dcterms:modified xsi:type="dcterms:W3CDTF">2015-03-14T10:31:00Z</dcterms:modified>
</cp:coreProperties>
</file>