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framePr w:wrap="none" w:vAnchor="page" w:hAnchor="page" w:x="265" w:y="1888"/>
        <w:widowControl w:val="0"/>
        <w:rPr>
          <w:sz w:val="0"/>
          <w:szCs w:val="0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width:393pt;height:407pt;">
            <v:imagedata r:id="rId5" r:href="rId6"/>
          </v:shape>
        </w:pict>
      </w:r>
    </w:p>
    <w:p>
      <w:pPr>
        <w:widowControl w:val="0"/>
        <w:rPr>
          <w:sz w:val="2"/>
          <w:szCs w:val="2"/>
        </w:rPr>
      </w:pPr>
    </w:p>
    <w:sectPr>
      <w:footnotePr>
        <w:pos w:val="pageBottom"/>
        <w:numFmt w:val="decimal"/>
        <w:numRestart w:val="continuous"/>
      </w:footnotePr>
      <w:pgSz w:w="8391" w:h="11906"/>
      <w:pgMar w:top="0" w:left="0" w:right="0" w:bottom="0" w:header="0" w:footer="3" w:gutter="0"/>
      <w:rtlGutter w:val="0"/>
      <w:cols w:space="720"/>
      <w:noEndnote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evenAndOddHeaders/>
  <w:footnotePr>
    <w:footnotePr>
      <w:pos w:val="pageBottom"/>
      <w:numFmt w:val="decimal"/>
      <w:numRestart w:val="continuous"/>
    </w:footnotePr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>
    <w:doNotExpandShiftReturn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Courier New" w:eastAsia="Courier New" w:hAnsi="Courier New" w:cs="Courier New"/>
        <w:sz w:val="24"/>
        <w:szCs w:val="24"/>
        <w:lang w:val="en-US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en-US"/>
      <w:sz w:val="24"/>
      <w:szCs w:val="24"/>
      <w:rFonts w:ascii="Courier New" w:eastAsia="Courier New" w:hAnsi="Courier New" w:cs="Courier New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en-US"/>
      <w:sz w:val="24"/>
      <w:szCs w:val="24"/>
      <w:rFonts w:ascii="Courier New" w:eastAsia="Courier New" w:hAnsi="Courier New" w:cs="Courier New"/>
      <w:w w:val="100"/>
      <w:spacing w:val="0"/>
      <w:color w:val="000000"/>
      <w:position w:val="0"/>
    </w:rPr>
  </w:style>
  <w:style w:type="character" w:styleId="Hyperlink">
    <w:name w:val="Hyperlink"/>
    <w:basedOn w:val="DefaultParagraphFont"/>
    <w:rPr>
      <w:u w:val="single"/>
      <w:color w:val="0066CC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/Relationships>
</file>