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1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2840"/>
        <w:gridCol w:w="2840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Класс</w:t>
            </w:r>
          </w:p>
        </w:tc>
        <w:tc>
          <w:tcPr>
            <w:tcW w:w="284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>Формула</w:t>
            </w:r>
          </w:p>
        </w:tc>
        <w:tc>
          <w:tcPr>
            <w:tcW w:w="2840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>Название</w:t>
            </w:r>
          </w:p>
        </w:tc>
        <w:tc>
          <w:tcPr>
            <w:tcW w:w="2840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gridAfter w:val="1"/>
          <w:wAfter w:w="2840" w:type="dxa"/>
        </w:trPr>
        <w:tc>
          <w:tcPr>
            <w:tcW w:w="2840" w:type="dxa"/>
          </w:tcPr>
          <w:p>
            <w:pPr>
              <w:rPr>
                <w:vertAlign w:val="baseline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Кислотные оксиды</w:t>
            </w:r>
          </w:p>
        </w:tc>
        <w:tc>
          <w:tcPr>
            <w:tcW w:w="284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Оксид</w:t>
            </w: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 xml:space="preserve"> азота 3</w:t>
            </w:r>
          </w:p>
        </w:tc>
        <w:tc>
          <w:tcPr>
            <w:tcW w:w="2840" w:type="dxa"/>
          </w:tcPr>
          <w:p>
            <w:pPr>
              <w:rPr>
                <w:vertAlign w:val="baseline"/>
              </w:rPr>
            </w:pPr>
            <w:r>
              <w:rPr>
                <w:rFonts w:hint="default"/>
                <w:sz w:val="28"/>
                <w:szCs w:val="28"/>
              </w:rPr>
              <w:t>N2O3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840" w:type="dxa"/>
        </w:trPr>
        <w:tc>
          <w:tcPr>
            <w:tcW w:w="2840" w:type="dxa"/>
          </w:tcPr>
          <w:p>
            <w:pPr>
              <w:rPr>
                <w:vertAlign w:val="baseline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Основные оксиды</w:t>
            </w:r>
          </w:p>
        </w:tc>
        <w:tc>
          <w:tcPr>
            <w:tcW w:w="284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Оксид</w:t>
            </w: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 xml:space="preserve"> кальция</w:t>
            </w:r>
          </w:p>
          <w:p>
            <w:pPr>
              <w:rPr>
                <w:rFonts w:hint="default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>Оксид лития</w:t>
            </w:r>
          </w:p>
        </w:tc>
        <w:tc>
          <w:tcPr>
            <w:tcW w:w="2840" w:type="dxa"/>
          </w:tcPr>
          <w:p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t>CaO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>
            <w:pPr>
              <w:rPr>
                <w:vertAlign w:val="baseline"/>
              </w:rPr>
            </w:pPr>
            <w:r>
              <w:rPr>
                <w:rFonts w:hint="default"/>
                <w:sz w:val="28"/>
                <w:szCs w:val="28"/>
              </w:rPr>
              <w:t>Li2O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840" w:type="dxa"/>
        </w:trPr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Кислоты</w:t>
            </w:r>
          </w:p>
        </w:tc>
        <w:tc>
          <w:tcPr>
            <w:tcW w:w="284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Азотная</w:t>
            </w: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 xml:space="preserve"> к-та</w:t>
            </w:r>
          </w:p>
          <w:p>
            <w:pPr>
              <w:rPr>
                <w:rFonts w:hint="default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>Фосфорная к-та</w:t>
            </w:r>
          </w:p>
        </w:tc>
        <w:tc>
          <w:tcPr>
            <w:tcW w:w="2840" w:type="dxa"/>
          </w:tcPr>
          <w:p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t>HNO3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>
            <w:pPr>
              <w:rPr>
                <w:vertAlign w:val="baseline"/>
              </w:rPr>
            </w:pPr>
            <w:r>
              <w:rPr>
                <w:rFonts w:hint="default"/>
                <w:sz w:val="28"/>
                <w:szCs w:val="28"/>
              </w:rPr>
              <w:t>H3PO4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840" w:type="dxa"/>
        </w:trPr>
        <w:tc>
          <w:tcPr>
            <w:tcW w:w="2840" w:type="dxa"/>
          </w:tcPr>
          <w:p>
            <w:pPr>
              <w:rPr>
                <w:vertAlign w:val="baseline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Соли</w:t>
            </w:r>
          </w:p>
        </w:tc>
        <w:tc>
          <w:tcPr>
            <w:tcW w:w="284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Сульфат</w:t>
            </w: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 xml:space="preserve"> калия</w:t>
            </w:r>
          </w:p>
          <w:p>
            <w:pPr>
              <w:rPr>
                <w:rFonts w:hint="default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>Фосфат натрия</w:t>
            </w:r>
          </w:p>
        </w:tc>
        <w:tc>
          <w:tcPr>
            <w:tcW w:w="2840" w:type="dxa"/>
          </w:tcPr>
          <w:p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t>K2SO4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>
            <w:pPr>
              <w:rPr>
                <w:vertAlign w:val="baseline"/>
              </w:rPr>
            </w:pPr>
            <w:r>
              <w:rPr>
                <w:rFonts w:hint="default"/>
                <w:sz w:val="28"/>
                <w:szCs w:val="28"/>
              </w:rPr>
              <w:t>Na3PO4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gridAfter w:val="1"/>
          <w:wAfter w:w="2840" w:type="dxa"/>
        </w:trPr>
        <w:tc>
          <w:tcPr>
            <w:tcW w:w="2840" w:type="dxa"/>
          </w:tcPr>
          <w:p>
            <w:pPr>
              <w:rPr>
                <w:vertAlign w:val="baseline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Щелочи</w:t>
            </w:r>
          </w:p>
        </w:tc>
        <w:tc>
          <w:tcPr>
            <w:tcW w:w="2840" w:type="dxa"/>
          </w:tcPr>
          <w:p>
            <w:pPr>
              <w:rPr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Гидроксид</w:t>
            </w: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 xml:space="preserve"> </w:t>
            </w:r>
            <w:r>
              <w:rPr>
                <w:sz w:val="28"/>
                <w:szCs w:val="28"/>
                <w:vertAlign w:val="baseline"/>
                <w:lang w:val="ru-RU"/>
              </w:rPr>
              <w:t>бария</w:t>
            </w:r>
          </w:p>
          <w:p>
            <w:pPr>
              <w:rPr>
                <w:rFonts w:hint="default"/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Гидроксид</w:t>
            </w: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 xml:space="preserve"> натрия</w:t>
            </w:r>
          </w:p>
        </w:tc>
        <w:tc>
          <w:tcPr>
            <w:tcW w:w="2840" w:type="dxa"/>
          </w:tcPr>
          <w:p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t>Ba(OH)2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>
            <w:pPr>
              <w:rPr>
                <w:vertAlign w:val="baseline"/>
              </w:rPr>
            </w:pPr>
            <w:r>
              <w:rPr>
                <w:rFonts w:hint="default"/>
                <w:sz w:val="28"/>
                <w:szCs w:val="28"/>
              </w:rPr>
              <w:t>NaOH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gridAfter w:val="1"/>
          <w:wAfter w:w="2840" w:type="dxa"/>
        </w:trPr>
        <w:tc>
          <w:tcPr>
            <w:tcW w:w="2840" w:type="dxa"/>
          </w:tcPr>
          <w:p>
            <w:pP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Нерастворимые основания</w:t>
            </w:r>
          </w:p>
        </w:tc>
        <w:tc>
          <w:tcPr>
            <w:tcW w:w="284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ru-RU"/>
              </w:rPr>
            </w:pPr>
            <w:r>
              <w:rPr>
                <w:sz w:val="28"/>
                <w:szCs w:val="28"/>
                <w:vertAlign w:val="baseline"/>
                <w:lang w:val="ru-RU"/>
              </w:rPr>
              <w:t>Гидроксид</w:t>
            </w:r>
            <w:r>
              <w:rPr>
                <w:rFonts w:hint="default"/>
                <w:sz w:val="28"/>
                <w:szCs w:val="28"/>
                <w:vertAlign w:val="baseline"/>
                <w:lang w:val="ru-RU"/>
              </w:rPr>
              <w:t xml:space="preserve"> магния</w:t>
            </w:r>
          </w:p>
        </w:tc>
        <w:tc>
          <w:tcPr>
            <w:tcW w:w="2840" w:type="dxa"/>
          </w:tcPr>
          <w:p>
            <w:pPr>
              <w:rPr>
                <w:vertAlign w:val="baseline"/>
              </w:rPr>
            </w:pPr>
            <w:r>
              <w:rPr>
                <w:rFonts w:hint="default"/>
                <w:sz w:val="28"/>
                <w:szCs w:val="28"/>
              </w:rPr>
              <w:t>Mg(OH)2</w:t>
            </w:r>
          </w:p>
        </w:tc>
      </w:tr>
    </w:tbl>
    <w:p>
      <w:pPr>
        <w:rPr>
          <w:rFonts w:hint="default"/>
          <w:sz w:val="28"/>
          <w:szCs w:val="28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 xml:space="preserve">  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D03EE"/>
    <w:rsid w:val="1F4D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2021-05-11T17:17:00Z</dcterms:created>
  <dc:creator>Евгения</dc:creator>
  <cp:lastModifiedBy>Евгения</cp:lastModifiedBy>
  <dcterms:modified xsi:type="dcterms:W3CDTF">2021-05-11T17:32:26Z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1049-11.2.0.10114</vt:lpwstr>
  </property>
</Properties>
</file>