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F" w:rsidRPr="00B3770B" w:rsidRDefault="00FB5CFF" w:rsidP="00FB5CF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770B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FB5CFF" w:rsidRPr="00B3770B" w:rsidRDefault="00FB5CFF" w:rsidP="00FB5CFF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3770B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Тема</w:t>
      </w:r>
      <w:proofErr w:type="gramStart"/>
      <w:r w:rsidRPr="00B3770B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Pr="00B3770B">
        <w:rPr>
          <w:rFonts w:ascii="Times New Roman" w:hAnsi="Times New Roman" w:cs="Times New Roman"/>
          <w:b/>
        </w:rPr>
        <w:t>С</w:t>
      </w:r>
      <w:proofErr w:type="gramEnd"/>
      <w:r w:rsidRPr="00B3770B">
        <w:rPr>
          <w:rFonts w:ascii="Times New Roman" w:hAnsi="Times New Roman" w:cs="Times New Roman"/>
          <w:b/>
        </w:rPr>
        <w:t>войства</w:t>
      </w:r>
      <w:proofErr w:type="spellEnd"/>
      <w:r w:rsidRPr="00B3770B">
        <w:rPr>
          <w:rFonts w:ascii="Times New Roman" w:hAnsi="Times New Roman" w:cs="Times New Roman"/>
          <w:b/>
        </w:rPr>
        <w:t xml:space="preserve"> карбоновых кислот (общие с неорганическими кислотами).</w:t>
      </w:r>
    </w:p>
    <w:p w:rsidR="00FB5CFF" w:rsidRPr="00B3770B" w:rsidRDefault="00FB5CFF" w:rsidP="00FB5CF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770B">
        <w:rPr>
          <w:rFonts w:ascii="Times New Roman" w:hAnsi="Times New Roman" w:cs="Times New Roman"/>
          <w:b/>
        </w:rPr>
        <w:t>В последнем сто</w:t>
      </w:r>
      <w:r w:rsidR="00C96A67" w:rsidRPr="00B3770B">
        <w:rPr>
          <w:rFonts w:ascii="Times New Roman" w:hAnsi="Times New Roman" w:cs="Times New Roman"/>
          <w:b/>
        </w:rPr>
        <w:t>лбике напишите уравнения реакций</w:t>
      </w:r>
      <w:r w:rsidRPr="00B3770B">
        <w:rPr>
          <w:rFonts w:ascii="Times New Roman" w:hAnsi="Times New Roman" w:cs="Times New Roman"/>
          <w:b/>
        </w:rPr>
        <w:t>. Для образца используйте слайд №</w:t>
      </w:r>
      <w:r w:rsidR="00C96A67" w:rsidRPr="00B3770B">
        <w:rPr>
          <w:rFonts w:ascii="Times New Roman" w:hAnsi="Times New Roman" w:cs="Times New Roman"/>
          <w:b/>
        </w:rPr>
        <w:t>15</w:t>
      </w:r>
      <w:r w:rsidR="00B3770B">
        <w:rPr>
          <w:rFonts w:ascii="Times New Roman" w:hAnsi="Times New Roman" w:cs="Times New Roman"/>
          <w:b/>
        </w:rPr>
        <w:t xml:space="preserve">. </w:t>
      </w:r>
      <w:r w:rsidR="00B3770B" w:rsidRPr="00B3770B">
        <w:rPr>
          <w:rFonts w:ascii="Times New Roman" w:hAnsi="Times New Roman" w:cs="Times New Roman"/>
          <w:b/>
        </w:rPr>
        <w:t xml:space="preserve">Назовите полученные вещества. В помощь </w:t>
      </w:r>
      <w:r w:rsidR="00B3770B">
        <w:rPr>
          <w:rFonts w:ascii="Times New Roman" w:hAnsi="Times New Roman" w:cs="Times New Roman"/>
          <w:b/>
        </w:rPr>
        <w:t>с</w:t>
      </w:r>
      <w:r w:rsidR="00B3770B" w:rsidRPr="00B3770B">
        <w:rPr>
          <w:rFonts w:ascii="Times New Roman" w:hAnsi="Times New Roman" w:cs="Times New Roman"/>
          <w:b/>
        </w:rPr>
        <w:t>лайд №6.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001"/>
        <w:gridCol w:w="1886"/>
        <w:gridCol w:w="1944"/>
        <w:gridCol w:w="3278"/>
      </w:tblGrid>
      <w:tr w:rsidR="00FB5CFF" w:rsidTr="00FB5C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Название опыта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Исходные вещества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Результат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Уравнения реакций</w:t>
            </w:r>
          </w:p>
        </w:tc>
      </w:tr>
      <w:tr w:rsidR="00FB5CFF" w:rsidRPr="00FB5CFF" w:rsidTr="00FB5C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Взаимодействие КК с металлами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rFonts w:eastAsiaTheme="minorHAnsi"/>
                <w:lang w:val="en-US" w:eastAsia="en-US"/>
              </w:rPr>
            </w:pPr>
            <w:r>
              <w:t xml:space="preserve">1)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  <w:p w:rsidR="00FB5CFF" w:rsidRDefault="00FB5CFF">
            <w:r>
              <w:rPr>
                <w:lang w:val="en-US"/>
              </w:rPr>
              <w:t xml:space="preserve">      Zn</w:t>
            </w:r>
          </w:p>
          <w:p w:rsidR="00FB5CFF" w:rsidRDefault="00FB5CFF"/>
          <w:p w:rsidR="00FB5CFF" w:rsidRDefault="00FB5CFF">
            <w:pPr>
              <w:rPr>
                <w:lang w:val="en-US"/>
              </w:rPr>
            </w:pPr>
            <w:r>
              <w:t>2)</w:t>
            </w:r>
            <w:r>
              <w:rPr>
                <w:lang w:val="en-US"/>
              </w:rPr>
              <w:t xml:space="preserve">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      Cu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rPr>
                <w:rFonts w:eastAsiaTheme="minorHAnsi"/>
                <w:lang w:eastAsia="en-US"/>
              </w:rPr>
            </w:pPr>
            <w:r>
              <w:t>1) образование бесцветного газа</w:t>
            </w:r>
          </w:p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2) признаки реакции не наблюдаются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Pr="00B3770B" w:rsidRDefault="00FB5CFF">
            <w:pPr>
              <w:spacing w:after="160" w:line="256" w:lineRule="auto"/>
              <w:rPr>
                <w:lang w:eastAsia="en-US"/>
              </w:rPr>
            </w:pPr>
          </w:p>
        </w:tc>
      </w:tr>
      <w:tr w:rsidR="00FB5CFF" w:rsidRPr="00FB5CFF" w:rsidTr="00FB5C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rPr>
                <w:rFonts w:eastAsiaTheme="minorHAnsi"/>
                <w:lang w:eastAsia="en-US"/>
              </w:rPr>
            </w:pPr>
            <w:r>
              <w:t>Взаимодействие</w:t>
            </w:r>
          </w:p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 xml:space="preserve"> КК с  основными оксидами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rFonts w:eastAsiaTheme="minorHAnsi"/>
                <w:lang w:val="en-US" w:eastAsia="en-US"/>
              </w:rPr>
            </w:pPr>
            <w:r>
              <w:t xml:space="preserve">1)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  <w:p w:rsidR="00FB5CFF" w:rsidRDefault="00FB5C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CuO</w:t>
            </w:r>
            <w:proofErr w:type="spellEnd"/>
          </w:p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rPr>
                <w:lang w:val="en-US"/>
              </w:rPr>
              <w:t xml:space="preserve">1) </w:t>
            </w:r>
            <w:r>
              <w:t>растворение оксида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</w:p>
        </w:tc>
      </w:tr>
      <w:tr w:rsidR="00FB5CFF" w:rsidRPr="00FB5CFF" w:rsidTr="00FB5C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rPr>
                <w:rFonts w:eastAsiaTheme="minorHAnsi"/>
                <w:lang w:eastAsia="en-US"/>
              </w:rPr>
            </w:pPr>
            <w:r>
              <w:t>Взаимодействие</w:t>
            </w:r>
          </w:p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  <w:r>
              <w:t>КК с  основаниями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1)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  <w:p w:rsidR="00FB5CFF" w:rsidRDefault="00FB5CFF">
            <w:pPr>
              <w:rPr>
                <w:lang w:val="en-US"/>
              </w:rPr>
            </w:pPr>
            <w:r>
              <w:rPr>
                <w:lang w:val="en-US"/>
              </w:rPr>
              <w:t xml:space="preserve">      KOH</w:t>
            </w:r>
          </w:p>
          <w:p w:rsidR="00FB5CFF" w:rsidRDefault="00FB5CFF">
            <w:pPr>
              <w:rPr>
                <w:lang w:val="en-US"/>
              </w:rPr>
            </w:pPr>
          </w:p>
          <w:p w:rsidR="00FB5CFF" w:rsidRDefault="00FB5CFF">
            <w:pPr>
              <w:rPr>
                <w:lang w:val="en-US"/>
              </w:rPr>
            </w:pPr>
            <w:r>
              <w:rPr>
                <w:lang w:val="en-US"/>
              </w:rPr>
              <w:t>2)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      Cu (OH)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rFonts w:eastAsiaTheme="minorHAnsi"/>
                <w:lang w:eastAsia="en-US"/>
              </w:rPr>
            </w:pPr>
            <w:r>
              <w:t>1) выделение тепла</w:t>
            </w:r>
          </w:p>
          <w:p w:rsidR="00FB5CFF" w:rsidRDefault="00FB5CFF"/>
          <w:p w:rsidR="00FB5CFF" w:rsidRDefault="00FB5CFF">
            <w:pPr>
              <w:spacing w:after="160" w:line="256" w:lineRule="auto"/>
              <w:rPr>
                <w:lang w:eastAsia="en-US"/>
              </w:rPr>
            </w:pPr>
            <w:r>
              <w:t>2) растворение основания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lang w:val="en-US"/>
              </w:rPr>
            </w:pPr>
          </w:p>
          <w:p w:rsidR="00FB5CFF" w:rsidRDefault="00FB5CFF" w:rsidP="00FB5CFF">
            <w:pPr>
              <w:rPr>
                <w:lang w:val="en-US" w:eastAsia="en-US"/>
              </w:rPr>
            </w:pPr>
          </w:p>
        </w:tc>
      </w:tr>
      <w:tr w:rsidR="00FB5CFF" w:rsidRPr="00FB5CFF" w:rsidTr="00FB5C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F" w:rsidRDefault="00FB5CFF">
            <w:pPr>
              <w:rPr>
                <w:rFonts w:eastAsiaTheme="minorHAnsi"/>
                <w:lang w:eastAsia="en-US"/>
              </w:rPr>
            </w:pPr>
            <w:r>
              <w:t>Взаимодействие</w:t>
            </w:r>
          </w:p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  <w:r>
              <w:t>КК с   солями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rFonts w:eastAsiaTheme="minorHAnsi"/>
                <w:lang w:val="en-US" w:eastAsia="en-US"/>
              </w:rPr>
            </w:pPr>
            <w:r>
              <w:rPr>
                <w:lang w:val="en-US"/>
              </w:rPr>
              <w:t>1)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</w:p>
          <w:p w:rsidR="00FB5CFF" w:rsidRDefault="00FB5CFF">
            <w:pPr>
              <w:rPr>
                <w:lang w:val="en-US"/>
              </w:rPr>
            </w:pPr>
            <w:r>
              <w:rPr>
                <w:lang w:val="en-US"/>
              </w:rPr>
              <w:t xml:space="preserve">      CaCO</w:t>
            </w:r>
            <w:r>
              <w:rPr>
                <w:vertAlign w:val="subscript"/>
                <w:lang w:val="en-US"/>
              </w:rPr>
              <w:t>3</w:t>
            </w:r>
          </w:p>
          <w:p w:rsidR="00FB5CFF" w:rsidRDefault="00FB5CFF">
            <w:pPr>
              <w:rPr>
                <w:lang w:val="en-US"/>
              </w:rPr>
            </w:pPr>
          </w:p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rPr>
                <w:rFonts w:eastAsiaTheme="minorHAnsi"/>
                <w:lang w:eastAsia="en-US"/>
              </w:rPr>
            </w:pPr>
            <w:r>
              <w:t>1) образование бесцветного газа</w:t>
            </w:r>
          </w:p>
          <w:p w:rsidR="00FB5CFF" w:rsidRDefault="00FB5CFF"/>
          <w:p w:rsidR="00FB5CFF" w:rsidRDefault="00FB5CFF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F" w:rsidRDefault="00FB5CFF">
            <w:pPr>
              <w:spacing w:after="160" w:line="256" w:lineRule="auto"/>
              <w:rPr>
                <w:lang w:val="en-US" w:eastAsia="en-US"/>
              </w:rPr>
            </w:pPr>
          </w:p>
        </w:tc>
      </w:tr>
    </w:tbl>
    <w:p w:rsidR="002D0FC3" w:rsidRDefault="00FB5CFF">
      <w:r>
        <w:t>К</w:t>
      </w:r>
      <w:proofErr w:type="gramStart"/>
      <w:r>
        <w:t>К-</w:t>
      </w:r>
      <w:proofErr w:type="gramEnd"/>
      <w:r>
        <w:t xml:space="preserve"> карбоновая кислота</w:t>
      </w:r>
    </w:p>
    <w:p w:rsidR="00917E26" w:rsidRDefault="00C02111">
      <w:r>
        <w:t>Даны ссылки на видео-опыты, посмотрите их.</w:t>
      </w:r>
    </w:p>
    <w:p w:rsidR="00917E26" w:rsidRDefault="00917E26" w:rsidP="00917E26">
      <w:pPr>
        <w:pStyle w:val="a5"/>
      </w:pPr>
      <w:r>
        <w:rPr>
          <w:b/>
          <w:bCs/>
        </w:rPr>
        <w:t>Опыт 1. Взаимодействие уксусной кислоты с металлами.</w:t>
      </w:r>
      <w:r>
        <w:rPr>
          <w:b/>
          <w:bCs/>
          <w:lang w:val="en-US"/>
        </w:rPr>
        <w:t> </w:t>
      </w:r>
    </w:p>
    <w:p w:rsidR="00917E26" w:rsidRDefault="00917E26" w:rsidP="00917E26">
      <w:pPr>
        <w:pStyle w:val="a5"/>
        <w:jc w:val="right"/>
      </w:pPr>
      <w:r>
        <w:rPr>
          <w:i/>
          <w:iCs/>
        </w:rPr>
        <w:t xml:space="preserve">Посмотрите видео-опыт  </w:t>
      </w:r>
      <w:hyperlink r:id="rId4" w:tgtFrame="_blank" w:history="1">
        <w:r>
          <w:rPr>
            <w:rStyle w:val="a6"/>
            <w:i/>
            <w:iCs/>
          </w:rPr>
          <w:t>«Взаимодействие уксусной кислоты с металлами»</w:t>
        </w:r>
      </w:hyperlink>
      <w:hyperlink r:id="rId5" w:tgtFrame="_blank" w:history="1">
        <w:r>
          <w:rPr>
            <w:rStyle w:val="a6"/>
            <w:i/>
            <w:iCs/>
          </w:rPr>
          <w:t> </w:t>
        </w:r>
      </w:hyperlink>
    </w:p>
    <w:p w:rsidR="00917E26" w:rsidRDefault="00917E26" w:rsidP="00917E26">
      <w:pPr>
        <w:pStyle w:val="a5"/>
      </w:pPr>
      <w:r>
        <w:rPr>
          <w:b/>
          <w:bCs/>
        </w:rPr>
        <w:t>Опыт 2. Взаимодействие уксусной кислоты с основаниями. </w:t>
      </w:r>
    </w:p>
    <w:p w:rsidR="00917E26" w:rsidRDefault="00917E26" w:rsidP="00917E26">
      <w:pPr>
        <w:pStyle w:val="a5"/>
        <w:jc w:val="right"/>
      </w:pPr>
      <w:r>
        <w:rPr>
          <w:i/>
          <w:iCs/>
        </w:rPr>
        <w:t xml:space="preserve">Посмотрите видео-опыт  </w:t>
      </w:r>
      <w:hyperlink r:id="rId6" w:tgtFrame="_blank" w:history="1">
        <w:r>
          <w:rPr>
            <w:rStyle w:val="a6"/>
            <w:i/>
            <w:iCs/>
          </w:rPr>
          <w:t>«Взаимодействие уксусной кислоты с основаниями»</w:t>
        </w:r>
      </w:hyperlink>
      <w:r>
        <w:rPr>
          <w:b/>
          <w:bCs/>
        </w:rPr>
        <w:t> </w:t>
      </w:r>
    </w:p>
    <w:p w:rsidR="00917E26" w:rsidRDefault="00917E26" w:rsidP="00917E26">
      <w:pPr>
        <w:pStyle w:val="a5"/>
      </w:pPr>
      <w:r>
        <w:rPr>
          <w:b/>
          <w:bCs/>
        </w:rPr>
        <w:lastRenderedPageBreak/>
        <w:t>Опыт 3. Взаимодействие уксусной кислоты с солями слабых неорганических кислот.</w:t>
      </w:r>
      <w:r>
        <w:rPr>
          <w:i/>
          <w:iCs/>
        </w:rPr>
        <w:t> </w:t>
      </w:r>
    </w:p>
    <w:p w:rsidR="00917E26" w:rsidRDefault="00917E26" w:rsidP="00917E26">
      <w:pPr>
        <w:pStyle w:val="a5"/>
        <w:jc w:val="right"/>
      </w:pPr>
      <w:r>
        <w:rPr>
          <w:i/>
          <w:iCs/>
        </w:rPr>
        <w:t xml:space="preserve">Посмотрите видео-опыт  </w:t>
      </w:r>
      <w:hyperlink r:id="rId7" w:tgtFrame="_blank" w:history="1">
        <w:r>
          <w:rPr>
            <w:rStyle w:val="a6"/>
            <w:i/>
            <w:iCs/>
          </w:rPr>
          <w:t>«Взаимодействие уксусной кислоты с карбонатом натрия»</w:t>
        </w:r>
      </w:hyperlink>
      <w:r>
        <w:rPr>
          <w:b/>
          <w:bCs/>
        </w:rPr>
        <w:t> </w:t>
      </w:r>
    </w:p>
    <w:p w:rsidR="00917E26" w:rsidRPr="00BA5331" w:rsidRDefault="00917E26" w:rsidP="00917E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Опыт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A533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BA5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Получение сложного эфира</w:t>
      </w:r>
    </w:p>
    <w:p w:rsidR="00917E26" w:rsidRPr="00BA5331" w:rsidRDefault="00917E26" w:rsidP="00917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331">
        <w:rPr>
          <w:rFonts w:ascii="Times New Roman" w:eastAsia="Times New Roman" w:hAnsi="Times New Roman" w:cs="Times New Roman"/>
          <w:sz w:val="24"/>
          <w:szCs w:val="24"/>
        </w:rPr>
        <w:t>Выполнение работы:</w:t>
      </w:r>
    </w:p>
    <w:p w:rsidR="00917E26" w:rsidRPr="00BA5331" w:rsidRDefault="00917E26" w:rsidP="00917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331">
        <w:rPr>
          <w:rFonts w:ascii="Times New Roman" w:eastAsia="Times New Roman" w:hAnsi="Times New Roman" w:cs="Times New Roman"/>
          <w:sz w:val="24"/>
          <w:szCs w:val="24"/>
        </w:rPr>
        <w:t>В пробирку налили 2 мл изоамилового спирта, 2 мл уксусной кислоты и чуть-чуть концентрированной серной кислоты. Пробирку закрыли пробкой с газоотводной трубкой и нагрели на водяной бане. После охлаждения в пробирку добавили немного воды. При этом выделяется слой изоамилового эфира уксусной кислоты с характерным запахом грушевой эссенции, произошла реакция этерификации.</w:t>
      </w:r>
    </w:p>
    <w:p w:rsidR="00917E26" w:rsidRPr="00BA5331" w:rsidRDefault="00917E26" w:rsidP="00917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33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134100" cy="2305050"/>
            <wp:effectExtent l="0" t="0" r="0" b="0"/>
            <wp:docPr id="2" name="Рисунок 1" descr="http://5terka.com/images/him10gabrielan/him10gabrielan-272.png">
              <a:hlinkClick xmlns:a="http://schemas.openxmlformats.org/drawingml/2006/main" r:id="rId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him10gabrielan/him10gabrielan-272.png">
                      <a:hlinkClick r:id="rId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E26" w:rsidRPr="00BA5331" w:rsidRDefault="00917E26" w:rsidP="00917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331">
        <w:rPr>
          <w:rFonts w:ascii="Times New Roman" w:eastAsia="Times New Roman" w:hAnsi="Times New Roman" w:cs="Times New Roman"/>
          <w:sz w:val="24"/>
          <w:szCs w:val="24"/>
        </w:rPr>
        <w:t xml:space="preserve">В реакционную смесь добавляют концентрированную серную кислоту, как </w:t>
      </w:r>
      <w:proofErr w:type="spellStart"/>
      <w:r w:rsidRPr="00BA5331">
        <w:rPr>
          <w:rFonts w:ascii="Times New Roman" w:eastAsia="Times New Roman" w:hAnsi="Times New Roman" w:cs="Times New Roman"/>
          <w:sz w:val="24"/>
          <w:szCs w:val="24"/>
        </w:rPr>
        <w:t>водоотнимающее</w:t>
      </w:r>
      <w:proofErr w:type="spellEnd"/>
      <w:r w:rsidRPr="00BA5331">
        <w:rPr>
          <w:rFonts w:ascii="Times New Roman" w:eastAsia="Times New Roman" w:hAnsi="Times New Roman" w:cs="Times New Roman"/>
          <w:sz w:val="24"/>
          <w:szCs w:val="24"/>
        </w:rPr>
        <w:t xml:space="preserve"> средство, чтобы сместить равновесие вправо.</w:t>
      </w:r>
    </w:p>
    <w:p w:rsidR="00917E26" w:rsidRDefault="002D0FC3" w:rsidP="00917E26">
      <w:hyperlink r:id="rId10" w:history="1">
        <w:r w:rsidR="00917E26" w:rsidRPr="00BF1E7A">
          <w:rPr>
            <w:rStyle w:val="a6"/>
          </w:rPr>
          <w:t>https://www.infouroki.net/prakticheskaya-rabota-svoystva-karbonovyh-kislot-10-klass.html</w:t>
        </w:r>
      </w:hyperlink>
    </w:p>
    <w:p w:rsidR="00917E26" w:rsidRDefault="00917E26" w:rsidP="00917E26">
      <w:r>
        <w:t xml:space="preserve">хорошая практика </w:t>
      </w:r>
    </w:p>
    <w:p w:rsidR="00917E26" w:rsidRPr="00FB5CFF" w:rsidRDefault="00917E26"/>
    <w:sectPr w:rsidR="00917E26" w:rsidRPr="00FB5CFF" w:rsidSect="002D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CFF"/>
    <w:rsid w:val="002D0FC3"/>
    <w:rsid w:val="00917E26"/>
    <w:rsid w:val="00B3770B"/>
    <w:rsid w:val="00C02111"/>
    <w:rsid w:val="00C96A67"/>
    <w:rsid w:val="00FB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E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17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erka.com/images/him10gabrielan/him10gabrielan-272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84b950f6-e8ed-88a9-5eb5-86f4134256a3/0017.wm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09036a07-20de-2930-8caa-4f9cd346e7cd/0016.wm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les.school-collection.edu.ru/dlrstore/90cf71f8-622a-eab1-c67c-c2dd48a60a3c/0018.wmv" TargetMode="External"/><Relationship Id="rId10" Type="http://schemas.openxmlformats.org/officeDocument/2006/relationships/hyperlink" Target="https://www.infouroki.net/prakticheskaya-rabota-svoystva-karbonovyh-kislot-10-klass.html" TargetMode="External"/><Relationship Id="rId4" Type="http://schemas.openxmlformats.org/officeDocument/2006/relationships/hyperlink" Target="http://files.school-collection.edu.ru/dlrstore/90cf71f8-622a-eab1-c67c-c2dd48a60a3c/0018.wmv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2020-04-02T09:34:00Z</dcterms:created>
  <dcterms:modified xsi:type="dcterms:W3CDTF">2020-04-02T09:48:00Z</dcterms:modified>
</cp:coreProperties>
</file>