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D6" w:rsidRPr="00AD22EE" w:rsidRDefault="00393DD6" w:rsidP="00123552">
      <w:pPr>
        <w:spacing w:line="240" w:lineRule="auto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sz w:val="36"/>
          <w:szCs w:val="36"/>
        </w:rPr>
        <w:t>Решение.</w:t>
      </w:r>
    </w:p>
    <w:p w:rsidR="00000000" w:rsidRPr="00AD22EE" w:rsidRDefault="00393DD6" w:rsidP="00123552">
      <w:pPr>
        <w:spacing w:line="240" w:lineRule="auto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position w:val="-6"/>
          <w:sz w:val="36"/>
          <w:szCs w:val="36"/>
        </w:rPr>
        <w:object w:dxaOrig="1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3.75pt" o:ole="">
            <v:imagedata r:id="rId5" o:title=""/>
          </v:shape>
          <o:OLEObject Type="Embed" ProgID="Equation.DSMT4" ShapeID="_x0000_i1025" DrawAspect="Content" ObjectID="_1517787858" r:id="rId6"/>
        </w:object>
      </w:r>
    </w:p>
    <w:p w:rsidR="00123552" w:rsidRDefault="00393DD6" w:rsidP="00123552">
      <w:pPr>
        <w:pStyle w:val="ListParagraph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sz w:val="36"/>
          <w:szCs w:val="36"/>
        </w:rPr>
        <w:t>Рассмотрим показатель этого выражения</w:t>
      </w:r>
      <w:r w:rsidR="00761D89" w:rsidRPr="00AD22EE">
        <w:rPr>
          <w:rFonts w:ascii="Arial" w:hAnsi="Arial" w:cs="Arial"/>
          <w:sz w:val="36"/>
          <w:szCs w:val="36"/>
        </w:rPr>
        <w:t>:</w:t>
      </w:r>
      <w:r w:rsidRPr="00AD22EE">
        <w:rPr>
          <w:rFonts w:ascii="Arial" w:hAnsi="Arial" w:cs="Arial"/>
          <w:sz w:val="36"/>
          <w:szCs w:val="36"/>
        </w:rPr>
        <w:t xml:space="preserve"> </w:t>
      </w:r>
    </w:p>
    <w:p w:rsidR="00761D89" w:rsidRPr="00AD22EE" w:rsidRDefault="00393DD6" w:rsidP="00123552">
      <w:pPr>
        <w:pStyle w:val="ListParagraph"/>
        <w:spacing w:line="240" w:lineRule="auto"/>
        <w:ind w:left="709"/>
        <w:jc w:val="center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position w:val="-28"/>
          <w:sz w:val="36"/>
          <w:szCs w:val="36"/>
        </w:rPr>
        <w:object w:dxaOrig="1120" w:dyaOrig="580">
          <v:shape id="_x0000_i1026" type="#_x0000_t75" style="width:56.25pt;height:29.25pt" o:ole="">
            <v:imagedata r:id="rId7" o:title=""/>
          </v:shape>
          <o:OLEObject Type="Embed" ProgID="Equation.DSMT4" ShapeID="_x0000_i1026" DrawAspect="Content" ObjectID="_1517787859" r:id="rId8"/>
        </w:object>
      </w:r>
    </w:p>
    <w:p w:rsidR="00761D89" w:rsidRPr="00AD22EE" w:rsidRDefault="00393DD6" w:rsidP="00123552">
      <w:pPr>
        <w:spacing w:line="240" w:lineRule="auto"/>
        <w:ind w:firstLine="851"/>
        <w:jc w:val="both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sz w:val="36"/>
          <w:szCs w:val="36"/>
        </w:rPr>
        <w:t xml:space="preserve">Есть такое свойство логарифмов, которое говорит о следующем: </w:t>
      </w:r>
      <w:r w:rsidR="00761D89" w:rsidRPr="00AD22EE">
        <w:rPr>
          <w:rFonts w:ascii="Arial" w:hAnsi="Arial" w:cs="Arial"/>
          <w:position w:val="-28"/>
          <w:sz w:val="36"/>
          <w:szCs w:val="36"/>
        </w:rPr>
        <w:object w:dxaOrig="2620" w:dyaOrig="639">
          <v:shape id="_x0000_i1027" type="#_x0000_t75" style="width:131.25pt;height:32.25pt" o:ole="">
            <v:imagedata r:id="rId9" o:title=""/>
          </v:shape>
          <o:OLEObject Type="Embed" ProgID="Equation.DSMT4" ShapeID="_x0000_i1027" DrawAspect="Content" ObjectID="_1517787860" r:id="rId10"/>
        </w:object>
      </w:r>
      <w:r w:rsidRPr="00AD22EE">
        <w:rPr>
          <w:rFonts w:ascii="Arial" w:hAnsi="Arial" w:cs="Arial"/>
          <w:sz w:val="36"/>
          <w:szCs w:val="36"/>
        </w:rPr>
        <w:t>, где</w:t>
      </w:r>
      <w:r w:rsidR="00761D89" w:rsidRPr="00AD22EE">
        <w:rPr>
          <w:rFonts w:ascii="Arial" w:hAnsi="Arial" w:cs="Arial"/>
          <w:sz w:val="36"/>
          <w:szCs w:val="36"/>
        </w:rPr>
        <w:t xml:space="preserve"> </w:t>
      </w:r>
      <w:r w:rsidRPr="00AD22EE">
        <w:rPr>
          <w:rFonts w:ascii="Arial" w:hAnsi="Arial" w:cs="Arial"/>
          <w:i/>
          <w:sz w:val="36"/>
          <w:szCs w:val="36"/>
          <w:lang w:val="en-US"/>
        </w:rPr>
        <w:t>a</w:t>
      </w:r>
      <w:r w:rsidR="00761D89" w:rsidRPr="00AD22EE">
        <w:rPr>
          <w:rFonts w:ascii="Arial" w:hAnsi="Arial" w:cs="Arial"/>
          <w:i/>
          <w:sz w:val="36"/>
          <w:szCs w:val="36"/>
        </w:rPr>
        <w:t xml:space="preserve">, </w:t>
      </w:r>
      <w:r w:rsidR="00761D89" w:rsidRPr="00AD22EE">
        <w:rPr>
          <w:rFonts w:ascii="Arial" w:hAnsi="Arial" w:cs="Arial"/>
          <w:i/>
          <w:sz w:val="36"/>
          <w:szCs w:val="36"/>
          <w:lang w:val="en-US"/>
        </w:rPr>
        <w:t>b</w:t>
      </w:r>
      <w:r w:rsidRPr="00AD22EE">
        <w:rPr>
          <w:rFonts w:ascii="Arial" w:hAnsi="Arial" w:cs="Arial"/>
          <w:sz w:val="36"/>
          <w:szCs w:val="36"/>
        </w:rPr>
        <w:t xml:space="preserve"> и </w:t>
      </w:r>
      <w:r w:rsidRPr="00AD22EE">
        <w:rPr>
          <w:rFonts w:ascii="Arial" w:hAnsi="Arial" w:cs="Arial"/>
          <w:i/>
          <w:sz w:val="36"/>
          <w:szCs w:val="36"/>
          <w:lang w:val="en-US"/>
        </w:rPr>
        <w:t>p</w:t>
      </w:r>
      <w:r w:rsidRPr="00AD22EE">
        <w:rPr>
          <w:rFonts w:ascii="Arial" w:hAnsi="Arial" w:cs="Arial"/>
          <w:sz w:val="36"/>
          <w:szCs w:val="36"/>
        </w:rPr>
        <w:t xml:space="preserve"> – числовые значения.</w:t>
      </w:r>
      <w:r w:rsidR="00761D89" w:rsidRPr="00AD22EE">
        <w:rPr>
          <w:rFonts w:ascii="Arial" w:hAnsi="Arial" w:cs="Arial"/>
          <w:sz w:val="36"/>
          <w:szCs w:val="36"/>
        </w:rPr>
        <w:t xml:space="preserve"> </w:t>
      </w:r>
    </w:p>
    <w:p w:rsidR="00393DD6" w:rsidRPr="00AD22EE" w:rsidRDefault="00123552" w:rsidP="00123552">
      <w:pPr>
        <w:spacing w:line="240" w:lineRule="auto"/>
        <w:ind w:firstLine="851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Тогда в нашем случае</w:t>
      </w:r>
      <w:r w:rsidR="00761D89" w:rsidRPr="00AD22EE">
        <w:rPr>
          <w:rFonts w:ascii="Arial" w:hAnsi="Arial" w:cs="Arial"/>
          <w:sz w:val="36"/>
          <w:szCs w:val="36"/>
        </w:rPr>
        <w:t xml:space="preserve"> получается, что: </w:t>
      </w:r>
    </w:p>
    <w:p w:rsidR="00761D89" w:rsidRPr="00AD22EE" w:rsidRDefault="00761D89" w:rsidP="00123552">
      <w:pPr>
        <w:spacing w:line="240" w:lineRule="auto"/>
        <w:ind w:firstLine="851"/>
        <w:jc w:val="center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position w:val="-24"/>
          <w:sz w:val="36"/>
          <w:szCs w:val="36"/>
        </w:rPr>
        <w:object w:dxaOrig="3940" w:dyaOrig="720">
          <v:shape id="_x0000_i1029" type="#_x0000_t75" style="width:197.25pt;height:36pt" o:ole="">
            <v:imagedata r:id="rId11" o:title=""/>
          </v:shape>
          <o:OLEObject Type="Embed" ProgID="Equation.DSMT4" ShapeID="_x0000_i1029" DrawAspect="Content" ObjectID="_1517787861" r:id="rId12"/>
        </w:object>
      </w:r>
      <w:r w:rsidRPr="00AD22EE">
        <w:rPr>
          <w:rFonts w:ascii="Arial" w:hAnsi="Arial" w:cs="Arial"/>
          <w:sz w:val="36"/>
          <w:szCs w:val="36"/>
        </w:rPr>
        <w:t>.</w:t>
      </w:r>
    </w:p>
    <w:p w:rsidR="00761D89" w:rsidRPr="00AD22EE" w:rsidRDefault="00761D89" w:rsidP="00123552">
      <w:pPr>
        <w:pStyle w:val="ListParagraph"/>
        <w:numPr>
          <w:ilvl w:val="0"/>
          <w:numId w:val="1"/>
        </w:numPr>
        <w:spacing w:line="240" w:lineRule="auto"/>
        <w:ind w:left="0" w:firstLine="709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sz w:val="36"/>
          <w:szCs w:val="36"/>
        </w:rPr>
        <w:t xml:space="preserve"> В силу изложенного в пункте 1 искомое выражение примет вид:</w:t>
      </w:r>
    </w:p>
    <w:p w:rsidR="00761D89" w:rsidRPr="00AD22EE" w:rsidRDefault="00761D89" w:rsidP="00123552">
      <w:pPr>
        <w:pStyle w:val="ListParagraph"/>
        <w:spacing w:line="240" w:lineRule="auto"/>
        <w:ind w:left="0" w:firstLine="709"/>
        <w:jc w:val="center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position w:val="-6"/>
          <w:sz w:val="36"/>
          <w:szCs w:val="36"/>
        </w:rPr>
        <w:object w:dxaOrig="3019" w:dyaOrig="680">
          <v:shape id="_x0000_i1028" type="#_x0000_t75" style="width:150.75pt;height:33.75pt" o:ole="">
            <v:imagedata r:id="rId13" o:title=""/>
          </v:shape>
          <o:OLEObject Type="Embed" ProgID="Equation.DSMT4" ShapeID="_x0000_i1028" DrawAspect="Content" ObjectID="_1517787862" r:id="rId14"/>
        </w:object>
      </w:r>
    </w:p>
    <w:p w:rsidR="00761D89" w:rsidRPr="00AD22EE" w:rsidRDefault="00AD22EE" w:rsidP="00123552">
      <w:pPr>
        <w:pStyle w:val="ListParagraph"/>
        <w:numPr>
          <w:ilvl w:val="0"/>
          <w:numId w:val="1"/>
        </w:numPr>
        <w:spacing w:line="240" w:lineRule="auto"/>
        <w:ind w:left="0" w:firstLine="709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sz w:val="36"/>
          <w:szCs w:val="36"/>
        </w:rPr>
        <w:t xml:space="preserve">Вспомним </w:t>
      </w:r>
      <w:r w:rsidRPr="00AD22EE">
        <w:rPr>
          <w:rFonts w:ascii="Arial" w:hAnsi="Arial" w:cs="Arial"/>
          <w:color w:val="252525"/>
          <w:sz w:val="36"/>
          <w:szCs w:val="36"/>
          <w:shd w:val="clear" w:color="auto" w:fill="FFFFFF"/>
        </w:rPr>
        <w:t xml:space="preserve">основное логарифмическое тождество: </w:t>
      </w:r>
      <w:r w:rsidRPr="00AD22EE">
        <w:rPr>
          <w:rFonts w:ascii="Arial" w:hAnsi="Arial" w:cs="Arial"/>
          <w:position w:val="-6"/>
          <w:sz w:val="36"/>
          <w:szCs w:val="36"/>
        </w:rPr>
        <w:object w:dxaOrig="1579" w:dyaOrig="680">
          <v:shape id="_x0000_i1030" type="#_x0000_t75" style="width:87pt;height:37.5pt" o:ole="">
            <v:imagedata r:id="rId15" o:title=""/>
          </v:shape>
          <o:OLEObject Type="Embed" ProgID="Equation.DSMT4" ShapeID="_x0000_i1030" DrawAspect="Content" ObjectID="_1517787863" r:id="rId16"/>
        </w:object>
      </w:r>
      <w:r w:rsidRPr="00AD22EE">
        <w:rPr>
          <w:rFonts w:ascii="Arial" w:hAnsi="Arial" w:cs="Arial"/>
          <w:sz w:val="36"/>
          <w:szCs w:val="36"/>
        </w:rPr>
        <w:t xml:space="preserve">. Тогда в нашем случае </w:t>
      </w:r>
      <w:r w:rsidR="00123552">
        <w:rPr>
          <w:rFonts w:ascii="Arial" w:hAnsi="Arial" w:cs="Arial"/>
          <w:sz w:val="36"/>
          <w:szCs w:val="36"/>
        </w:rPr>
        <w:t>э</w:t>
      </w:r>
      <w:r w:rsidRPr="00AD22EE">
        <w:rPr>
          <w:rFonts w:ascii="Arial" w:hAnsi="Arial" w:cs="Arial"/>
          <w:sz w:val="36"/>
          <w:szCs w:val="36"/>
        </w:rPr>
        <w:t xml:space="preserve">то означает, что:  </w:t>
      </w:r>
      <w:r w:rsidRPr="00AD22EE">
        <w:rPr>
          <w:rFonts w:ascii="Arial" w:hAnsi="Arial" w:cs="Arial"/>
          <w:position w:val="-6"/>
          <w:sz w:val="36"/>
          <w:szCs w:val="36"/>
        </w:rPr>
        <w:object w:dxaOrig="2340" w:dyaOrig="639">
          <v:shape id="_x0000_i1031" type="#_x0000_t75" style="width:117pt;height:32.25pt" o:ole="">
            <v:imagedata r:id="rId17" o:title=""/>
          </v:shape>
          <o:OLEObject Type="Embed" ProgID="Equation.DSMT4" ShapeID="_x0000_i1031" DrawAspect="Content" ObjectID="_1517787864" r:id="rId18"/>
        </w:object>
      </w:r>
      <w:r w:rsidRPr="00AD22EE">
        <w:rPr>
          <w:rFonts w:ascii="Arial" w:hAnsi="Arial" w:cs="Arial"/>
          <w:sz w:val="36"/>
          <w:szCs w:val="36"/>
        </w:rPr>
        <w:t>.</w:t>
      </w:r>
    </w:p>
    <w:p w:rsidR="00AD22EE" w:rsidRPr="00AD22EE" w:rsidRDefault="00AD22EE" w:rsidP="00123552">
      <w:pPr>
        <w:pStyle w:val="ListParagraph"/>
        <w:spacing w:line="240" w:lineRule="auto"/>
        <w:ind w:left="709"/>
        <w:rPr>
          <w:rFonts w:ascii="Arial" w:hAnsi="Arial" w:cs="Arial"/>
          <w:color w:val="E36C0A" w:themeColor="accent6" w:themeShade="BF"/>
          <w:sz w:val="36"/>
          <w:szCs w:val="36"/>
        </w:rPr>
      </w:pPr>
      <w:r w:rsidRPr="00AD22EE">
        <w:rPr>
          <w:rFonts w:ascii="Arial" w:hAnsi="Arial" w:cs="Arial"/>
          <w:color w:val="E36C0A" w:themeColor="accent6" w:themeShade="BF"/>
          <w:sz w:val="36"/>
          <w:szCs w:val="36"/>
        </w:rPr>
        <w:t xml:space="preserve">Вообще говоря, подробное решение привел, чтобы Вам было понятно что и откуда взялось. Если вдруг учитель будет спрашивать – будет полезно). </w:t>
      </w:r>
      <w:r w:rsidR="00123552">
        <w:rPr>
          <w:rFonts w:ascii="Arial" w:hAnsi="Arial" w:cs="Arial"/>
          <w:color w:val="E36C0A" w:themeColor="accent6" w:themeShade="BF"/>
          <w:sz w:val="36"/>
          <w:szCs w:val="36"/>
        </w:rPr>
        <w:t>А вообще, т</w:t>
      </w:r>
      <w:r w:rsidRPr="00AD22EE">
        <w:rPr>
          <w:rFonts w:ascii="Arial" w:hAnsi="Arial" w:cs="Arial"/>
          <w:color w:val="E36C0A" w:themeColor="accent6" w:themeShade="BF"/>
          <w:sz w:val="36"/>
          <w:szCs w:val="36"/>
        </w:rPr>
        <w:t xml:space="preserve">акой пример </w:t>
      </w:r>
      <w:r w:rsidR="00123552">
        <w:rPr>
          <w:rFonts w:ascii="Arial" w:hAnsi="Arial" w:cs="Arial"/>
          <w:color w:val="E36C0A" w:themeColor="accent6" w:themeShade="BF"/>
          <w:sz w:val="36"/>
          <w:szCs w:val="36"/>
        </w:rPr>
        <w:t>можно написать</w:t>
      </w:r>
      <w:r w:rsidRPr="00AD22EE">
        <w:rPr>
          <w:rFonts w:ascii="Arial" w:hAnsi="Arial" w:cs="Arial"/>
          <w:color w:val="E36C0A" w:themeColor="accent6" w:themeShade="BF"/>
          <w:sz w:val="36"/>
          <w:szCs w:val="36"/>
        </w:rPr>
        <w:t xml:space="preserve"> в одну строчку:   </w:t>
      </w:r>
      <w:r w:rsidRPr="00AD22EE">
        <w:rPr>
          <w:rFonts w:ascii="Arial" w:hAnsi="Arial" w:cs="Arial"/>
          <w:position w:val="-6"/>
          <w:sz w:val="36"/>
          <w:szCs w:val="36"/>
        </w:rPr>
        <w:object w:dxaOrig="4320" w:dyaOrig="720">
          <v:shape id="_x0000_i1032" type="#_x0000_t75" style="width:3in;height:36pt" o:ole="">
            <v:imagedata r:id="rId19" o:title=""/>
          </v:shape>
          <o:OLEObject Type="Embed" ProgID="Equation.DSMT4" ShapeID="_x0000_i1032" DrawAspect="Content" ObjectID="_1517787865" r:id="rId20"/>
        </w:object>
      </w:r>
    </w:p>
    <w:p w:rsidR="00123552" w:rsidRDefault="00123552" w:rsidP="00123552">
      <w:pPr>
        <w:pStyle w:val="ListParagraph"/>
        <w:spacing w:line="240" w:lineRule="auto"/>
        <w:ind w:left="709"/>
        <w:rPr>
          <w:rFonts w:ascii="Arial" w:hAnsi="Arial" w:cs="Arial"/>
          <w:sz w:val="36"/>
          <w:szCs w:val="36"/>
        </w:rPr>
      </w:pPr>
    </w:p>
    <w:p w:rsidR="00AD22EE" w:rsidRPr="00AD22EE" w:rsidRDefault="00AD22EE" w:rsidP="00123552">
      <w:pPr>
        <w:pStyle w:val="ListParagraph"/>
        <w:spacing w:line="240" w:lineRule="auto"/>
        <w:ind w:left="709"/>
        <w:rPr>
          <w:rFonts w:ascii="Arial" w:hAnsi="Arial" w:cs="Arial"/>
          <w:sz w:val="36"/>
          <w:szCs w:val="36"/>
        </w:rPr>
      </w:pPr>
      <w:r w:rsidRPr="00AD22EE">
        <w:rPr>
          <w:rFonts w:ascii="Arial" w:hAnsi="Arial" w:cs="Arial"/>
          <w:sz w:val="36"/>
          <w:szCs w:val="36"/>
        </w:rPr>
        <w:t xml:space="preserve">Ответ: </w:t>
      </w:r>
      <w:r w:rsidRPr="00AD22EE">
        <w:rPr>
          <w:rFonts w:ascii="Arial" w:hAnsi="Arial" w:cs="Arial"/>
          <w:position w:val="-6"/>
          <w:sz w:val="36"/>
          <w:szCs w:val="36"/>
        </w:rPr>
        <w:object w:dxaOrig="2180" w:dyaOrig="639">
          <v:shape id="_x0000_i1033" type="#_x0000_t75" style="width:108.75pt;height:32.25pt" o:ole="">
            <v:imagedata r:id="rId21" o:title=""/>
          </v:shape>
          <o:OLEObject Type="Embed" ProgID="Equation.DSMT4" ShapeID="_x0000_i1033" DrawAspect="Content" ObjectID="_1517787866" r:id="rId22"/>
        </w:object>
      </w:r>
      <w:r w:rsidRPr="00AD22EE">
        <w:rPr>
          <w:rFonts w:ascii="Arial" w:hAnsi="Arial" w:cs="Arial"/>
          <w:sz w:val="36"/>
          <w:szCs w:val="36"/>
        </w:rPr>
        <w:t>.</w:t>
      </w:r>
    </w:p>
    <w:sectPr w:rsidR="00AD22EE" w:rsidRPr="00AD22EE" w:rsidSect="00AD22E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014C"/>
    <w:multiLevelType w:val="hybridMultilevel"/>
    <w:tmpl w:val="0DC6C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DD6"/>
    <w:rsid w:val="00123552"/>
    <w:rsid w:val="00393DD6"/>
    <w:rsid w:val="00761D89"/>
    <w:rsid w:val="00AD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Soad</dc:creator>
  <cp:keywords/>
  <dc:description/>
  <cp:lastModifiedBy>Soad</cp:lastModifiedBy>
  <cp:revision>2</cp:revision>
  <dcterms:created xsi:type="dcterms:W3CDTF">2016-02-23T23:20:00Z</dcterms:created>
  <dcterms:modified xsi:type="dcterms:W3CDTF">2016-02-23T23:57:00Z</dcterms:modified>
</cp:coreProperties>
</file>