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DA" w:rsidRDefault="00BD15B7" w:rsidP="00E327F0">
      <w:pPr>
        <w:jc w:val="center"/>
        <w:rPr>
          <w:rFonts w:ascii="Sylfaen" w:hAnsi="Sylfaen"/>
          <w:b/>
          <w:color w:val="C45911" w:themeColor="accent2" w:themeShade="BF"/>
          <w:lang w:val="ru-RU"/>
        </w:rPr>
      </w:pPr>
      <w:bookmarkStart w:id="0" w:name="_GoBack"/>
      <w:bookmarkEnd w:id="0"/>
      <w:r w:rsidRPr="00BD15B7">
        <w:rPr>
          <w:rFonts w:ascii="Sylfaen" w:hAnsi="Sylfaen"/>
          <w:b/>
          <w:color w:val="C45911" w:themeColor="accent2" w:themeShade="BF"/>
          <w:lang w:val="ru-RU"/>
        </w:rPr>
        <w:t>КЛИМАТИЧЕСКИЕ ПОЯСА</w:t>
      </w:r>
    </w:p>
    <w:tbl>
      <w:tblPr>
        <w:tblStyle w:val="a3"/>
        <w:tblW w:w="0" w:type="auto"/>
        <w:tblInd w:w="825" w:type="dxa"/>
        <w:tblLook w:val="04A0" w:firstRow="1" w:lastRow="0" w:firstColumn="1" w:lastColumn="0" w:noHBand="0" w:noVBand="1"/>
      </w:tblPr>
      <w:tblGrid>
        <w:gridCol w:w="1971"/>
        <w:gridCol w:w="1260"/>
        <w:gridCol w:w="829"/>
        <w:gridCol w:w="825"/>
        <w:gridCol w:w="826"/>
        <w:gridCol w:w="1961"/>
      </w:tblGrid>
      <w:tr w:rsidR="00E327F0" w:rsidTr="00E327F0">
        <w:trPr>
          <w:trHeight w:val="565"/>
        </w:trPr>
        <w:tc>
          <w:tcPr>
            <w:tcW w:w="197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</w:p>
        </w:tc>
        <w:tc>
          <w:tcPr>
            <w:tcW w:w="2089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Средние температуры (</w:t>
            </w:r>
            <w:proofErr w:type="spellStart"/>
            <w:r w:rsidRPr="00BD15B7">
              <w:rPr>
                <w:rFonts w:ascii="Sylfaen" w:hAnsi="Sylfaen"/>
                <w:b/>
                <w:vertAlign w:val="superscript"/>
              </w:rPr>
              <w:t>o</w:t>
            </w:r>
            <w:r w:rsidRPr="00BD15B7">
              <w:rPr>
                <w:rFonts w:ascii="Sylfaen" w:hAnsi="Sylfaen"/>
                <w:b/>
              </w:rPr>
              <w:t>C</w:t>
            </w:r>
            <w:proofErr w:type="spellEnd"/>
            <w:r w:rsidRPr="00BD15B7">
              <w:rPr>
                <w:rFonts w:ascii="Sylfaen" w:hAnsi="Sylfaen"/>
                <w:b/>
                <w:lang w:val="ru-RU"/>
              </w:rPr>
              <w:t>)</w:t>
            </w:r>
          </w:p>
        </w:tc>
        <w:tc>
          <w:tcPr>
            <w:tcW w:w="3612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>
              <w:rPr>
                <w:rFonts w:ascii="Sylfaen" w:hAnsi="Sylfaen"/>
                <w:b/>
                <w:lang w:val="ru-RU"/>
              </w:rPr>
              <w:br/>
            </w:r>
            <w:r w:rsidRPr="00BD15B7">
              <w:rPr>
                <w:rFonts w:ascii="Sylfaen" w:hAnsi="Sylfaen"/>
                <w:b/>
                <w:lang w:val="ru-RU"/>
              </w:rPr>
              <w:t>Осадки</w:t>
            </w:r>
          </w:p>
        </w:tc>
      </w:tr>
      <w:tr w:rsidR="00E327F0" w:rsidTr="00E327F0">
        <w:trPr>
          <w:trHeight w:val="358"/>
        </w:trPr>
        <w:tc>
          <w:tcPr>
            <w:tcW w:w="1971" w:type="dxa"/>
            <w:vMerge/>
            <w:tcBorders>
              <w:left w:val="double" w:sz="4" w:space="0" w:color="auto"/>
            </w:tcBorders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</w:p>
        </w:tc>
        <w:tc>
          <w:tcPr>
            <w:tcW w:w="1260" w:type="dxa"/>
            <w:vMerge w:val="restart"/>
            <w:tcBorders>
              <w:top w:val="double" w:sz="4" w:space="0" w:color="auto"/>
            </w:tcBorders>
            <w:shd w:val="clear" w:color="auto" w:fill="BDD6EE" w:themeFill="accent1" w:themeFillTint="66"/>
          </w:tcPr>
          <w:p w:rsidR="00E327F0" w:rsidRPr="00BD15B7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>
              <w:rPr>
                <w:rFonts w:ascii="Sylfaen" w:hAnsi="Sylfaen"/>
                <w:b/>
                <w:lang w:val="ru-RU"/>
              </w:rPr>
              <w:br/>
            </w:r>
            <w:r w:rsidRPr="00BD15B7">
              <w:rPr>
                <w:rFonts w:ascii="Sylfaen" w:hAnsi="Sylfaen"/>
                <w:b/>
                <w:lang w:val="ru-RU"/>
              </w:rPr>
              <w:t>Зима</w:t>
            </w:r>
          </w:p>
        </w:tc>
        <w:tc>
          <w:tcPr>
            <w:tcW w:w="829" w:type="dxa"/>
            <w:vMerge w:val="restart"/>
            <w:tcBorders>
              <w:top w:val="double" w:sz="4" w:space="0" w:color="auto"/>
            </w:tcBorders>
            <w:shd w:val="clear" w:color="auto" w:fill="F4B083" w:themeFill="accent2" w:themeFillTint="99"/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>
              <w:rPr>
                <w:rFonts w:ascii="Sylfaen" w:hAnsi="Sylfaen"/>
                <w:b/>
                <w:lang w:val="ru-RU"/>
              </w:rPr>
              <w:br/>
            </w:r>
            <w:r w:rsidRPr="00BD15B7">
              <w:rPr>
                <w:rFonts w:ascii="Sylfaen" w:hAnsi="Sylfaen"/>
                <w:b/>
                <w:lang w:val="ru-RU"/>
              </w:rPr>
              <w:t>Лето</w:t>
            </w:r>
          </w:p>
        </w:tc>
        <w:tc>
          <w:tcPr>
            <w:tcW w:w="165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Годовые, мм</w:t>
            </w:r>
          </w:p>
        </w:tc>
        <w:tc>
          <w:tcPr>
            <w:tcW w:w="1961" w:type="dxa"/>
            <w:vMerge w:val="restart"/>
            <w:tcBorders>
              <w:top w:val="double" w:sz="4" w:space="0" w:color="auto"/>
            </w:tcBorders>
            <w:shd w:val="clear" w:color="auto" w:fill="E7E6E6" w:themeFill="background2"/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>
              <w:rPr>
                <w:rFonts w:ascii="Sylfaen" w:hAnsi="Sylfaen"/>
                <w:b/>
                <w:lang w:val="ru-RU"/>
              </w:rPr>
              <w:br/>
            </w:r>
            <w:r w:rsidRPr="00BD15B7">
              <w:rPr>
                <w:rFonts w:ascii="Sylfaen" w:hAnsi="Sylfaen"/>
                <w:b/>
                <w:lang w:val="ru-RU"/>
              </w:rPr>
              <w:t>Когда выпадают</w:t>
            </w:r>
          </w:p>
        </w:tc>
      </w:tr>
      <w:tr w:rsidR="00E327F0" w:rsidTr="00E327F0">
        <w:trPr>
          <w:trHeight w:val="586"/>
        </w:trPr>
        <w:tc>
          <w:tcPr>
            <w:tcW w:w="197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327F0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</w:p>
        </w:tc>
        <w:tc>
          <w:tcPr>
            <w:tcW w:w="1260" w:type="dxa"/>
            <w:vMerge/>
            <w:tcBorders>
              <w:bottom w:val="double" w:sz="4" w:space="0" w:color="auto"/>
            </w:tcBorders>
            <w:shd w:val="clear" w:color="auto" w:fill="BDD6EE" w:themeFill="accent1" w:themeFillTint="66"/>
          </w:tcPr>
          <w:p w:rsidR="00E327F0" w:rsidRPr="00BD15B7" w:rsidRDefault="00E327F0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</w:p>
        </w:tc>
        <w:tc>
          <w:tcPr>
            <w:tcW w:w="829" w:type="dxa"/>
            <w:vMerge/>
            <w:tcBorders>
              <w:bottom w:val="double" w:sz="4" w:space="0" w:color="auto"/>
            </w:tcBorders>
            <w:shd w:val="clear" w:color="auto" w:fill="F4B083" w:themeFill="accent2" w:themeFillTint="99"/>
          </w:tcPr>
          <w:p w:rsidR="00E327F0" w:rsidRPr="00BD15B7" w:rsidRDefault="00E327F0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</w:p>
        </w:tc>
        <w:tc>
          <w:tcPr>
            <w:tcW w:w="8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E327F0" w:rsidRPr="00BD15B7" w:rsidRDefault="00E327F0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>
              <w:rPr>
                <w:rFonts w:ascii="Sylfaen" w:hAnsi="Sylfaen"/>
                <w:b/>
              </w:rPr>
              <w:t>min</w:t>
            </w:r>
          </w:p>
        </w:tc>
        <w:tc>
          <w:tcPr>
            <w:tcW w:w="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E327F0" w:rsidRPr="00BD15B7" w:rsidRDefault="00E327F0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>
              <w:rPr>
                <w:rFonts w:ascii="Sylfaen" w:hAnsi="Sylfaen"/>
                <w:b/>
              </w:rPr>
              <w:t>max</w:t>
            </w:r>
          </w:p>
        </w:tc>
        <w:tc>
          <w:tcPr>
            <w:tcW w:w="1961" w:type="dxa"/>
            <w:vMerge/>
            <w:tcBorders>
              <w:bottom w:val="double" w:sz="4" w:space="0" w:color="auto"/>
            </w:tcBorders>
            <w:shd w:val="clear" w:color="auto" w:fill="E7E6E6" w:themeFill="background2"/>
          </w:tcPr>
          <w:p w:rsidR="00E327F0" w:rsidRPr="00BD15B7" w:rsidRDefault="00E327F0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</w:p>
        </w:tc>
      </w:tr>
      <w:tr w:rsidR="00BD15B7" w:rsidTr="00E327F0">
        <w:trPr>
          <w:trHeight w:val="333"/>
        </w:trPr>
        <w:tc>
          <w:tcPr>
            <w:tcW w:w="1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D15B7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E327F0">
              <w:rPr>
                <w:rFonts w:ascii="Sylfaen" w:hAnsi="Sylfaen"/>
                <w:b/>
                <w:color w:val="4472C4" w:themeColor="accent5"/>
                <w:lang w:val="ru-RU"/>
              </w:rPr>
              <w:t>Умеренный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0</w:t>
            </w:r>
          </w:p>
        </w:tc>
        <w:tc>
          <w:tcPr>
            <w:tcW w:w="8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+16</w:t>
            </w:r>
          </w:p>
        </w:tc>
        <w:tc>
          <w:tcPr>
            <w:tcW w:w="8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500</w:t>
            </w:r>
          </w:p>
        </w:tc>
        <w:tc>
          <w:tcPr>
            <w:tcW w:w="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1000</w:t>
            </w:r>
          </w:p>
        </w:tc>
        <w:tc>
          <w:tcPr>
            <w:tcW w:w="1961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В течении года</w:t>
            </w:r>
          </w:p>
        </w:tc>
      </w:tr>
      <w:tr w:rsidR="00BD15B7" w:rsidTr="00E327F0">
        <w:trPr>
          <w:trHeight w:val="333"/>
        </w:trPr>
        <w:tc>
          <w:tcPr>
            <w:tcW w:w="1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D15B7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E327F0">
              <w:rPr>
                <w:rFonts w:ascii="Sylfaen" w:hAnsi="Sylfaen"/>
                <w:b/>
                <w:color w:val="538135" w:themeColor="accent6" w:themeShade="BF"/>
                <w:lang w:val="ru-RU"/>
              </w:rPr>
              <w:t>Субтропический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+8</w:t>
            </w:r>
          </w:p>
        </w:tc>
        <w:tc>
          <w:tcPr>
            <w:tcW w:w="8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+24</w:t>
            </w:r>
          </w:p>
        </w:tc>
        <w:tc>
          <w:tcPr>
            <w:tcW w:w="8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250</w:t>
            </w:r>
          </w:p>
        </w:tc>
        <w:tc>
          <w:tcPr>
            <w:tcW w:w="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1000</w:t>
            </w:r>
          </w:p>
        </w:tc>
        <w:tc>
          <w:tcPr>
            <w:tcW w:w="1961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BD15B7" w:rsidRDefault="00BD15B7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Зимой</w:t>
            </w:r>
          </w:p>
        </w:tc>
      </w:tr>
      <w:tr w:rsidR="00BD15B7" w:rsidTr="00E327F0">
        <w:trPr>
          <w:trHeight w:val="333"/>
        </w:trPr>
        <w:tc>
          <w:tcPr>
            <w:tcW w:w="1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D15B7" w:rsidRDefault="00E327F0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E327F0">
              <w:rPr>
                <w:rFonts w:ascii="Sylfaen" w:hAnsi="Sylfaen"/>
                <w:b/>
                <w:color w:val="BF8F00" w:themeColor="accent4" w:themeShade="BF"/>
                <w:lang w:val="ru-RU"/>
              </w:rPr>
              <w:t>Экваториальный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+24</w:t>
            </w:r>
          </w:p>
        </w:tc>
        <w:tc>
          <w:tcPr>
            <w:tcW w:w="8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+24</w:t>
            </w:r>
          </w:p>
        </w:tc>
        <w:tc>
          <w:tcPr>
            <w:tcW w:w="825" w:type="dxa"/>
            <w:tcBorders>
              <w:top w:val="double" w:sz="4" w:space="0" w:color="auto"/>
              <w:bottom w:val="double" w:sz="4" w:space="0" w:color="auto"/>
            </w:tcBorders>
            <w:shd w:val="clear" w:color="auto" w:fill="BDD6EE" w:themeFill="accent1" w:themeFillTint="66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500</w:t>
            </w:r>
          </w:p>
        </w:tc>
        <w:tc>
          <w:tcPr>
            <w:tcW w:w="8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4B083" w:themeFill="accent2" w:themeFillTint="99"/>
          </w:tcPr>
          <w:p w:rsidR="00BD15B7" w:rsidRPr="00BD15B7" w:rsidRDefault="00BD15B7" w:rsidP="00E327F0">
            <w:pPr>
              <w:jc w:val="center"/>
              <w:rPr>
                <w:rFonts w:ascii="Sylfaen" w:hAnsi="Sylfaen"/>
                <w:b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2000</w:t>
            </w:r>
          </w:p>
        </w:tc>
        <w:tc>
          <w:tcPr>
            <w:tcW w:w="1961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BD15B7" w:rsidRDefault="00BD15B7" w:rsidP="00E327F0">
            <w:pPr>
              <w:jc w:val="center"/>
              <w:rPr>
                <w:rFonts w:ascii="Sylfaen" w:hAnsi="Sylfaen"/>
                <w:b/>
                <w:color w:val="C45911" w:themeColor="accent2" w:themeShade="BF"/>
                <w:lang w:val="ru-RU"/>
              </w:rPr>
            </w:pPr>
            <w:r w:rsidRPr="00BD15B7">
              <w:rPr>
                <w:rFonts w:ascii="Sylfaen" w:hAnsi="Sylfaen"/>
                <w:b/>
                <w:lang w:val="ru-RU"/>
              </w:rPr>
              <w:t>В течении года</w:t>
            </w:r>
          </w:p>
        </w:tc>
      </w:tr>
    </w:tbl>
    <w:p w:rsidR="00BD15B7" w:rsidRPr="00BD15B7" w:rsidRDefault="00BD15B7" w:rsidP="00E327F0">
      <w:pPr>
        <w:jc w:val="center"/>
        <w:rPr>
          <w:rFonts w:ascii="Sylfaen" w:hAnsi="Sylfaen"/>
          <w:b/>
          <w:color w:val="C45911" w:themeColor="accent2" w:themeShade="BF"/>
          <w:lang w:val="ru-RU"/>
        </w:rPr>
      </w:pPr>
    </w:p>
    <w:sectPr w:rsidR="00BD15B7" w:rsidRPr="00BD1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B7"/>
    <w:rsid w:val="004C79DA"/>
    <w:rsid w:val="00BD15B7"/>
    <w:rsid w:val="00E3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59CD8"/>
  <w15:chartTrackingRefBased/>
  <w15:docId w15:val="{E625E1EF-A4B7-4D0A-8F44-0A4F49EA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2021-05-10T12:48:00Z</dcterms:created>
  <dcterms:modified xsi:type="dcterms:W3CDTF">2021-05-10T13:01:00Z</dcterms:modified>
</cp:coreProperties>
</file>