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04" w:rsidRPr="00BB7704" w:rsidRDefault="00CE316B" w:rsidP="00BB7704">
      <w:pPr>
        <w:pStyle w:val="a3"/>
        <w:jc w:val="center"/>
        <w:rPr>
          <w:color w:val="000000" w:themeColor="text1"/>
          <w:sz w:val="28"/>
          <w:szCs w:val="28"/>
          <w:u w:val="single"/>
        </w:rPr>
      </w:pPr>
      <w:r>
        <w:rPr>
          <w:rStyle w:val="a4"/>
          <w:color w:val="000000" w:themeColor="text1"/>
          <w:sz w:val="28"/>
          <w:szCs w:val="28"/>
          <w:u w:val="single"/>
        </w:rPr>
        <w:t xml:space="preserve"> Тема урока: </w:t>
      </w:r>
      <w:r w:rsidR="00BB7704" w:rsidRPr="00BB7704">
        <w:rPr>
          <w:rStyle w:val="a4"/>
          <w:color w:val="000000" w:themeColor="text1"/>
          <w:sz w:val="28"/>
          <w:szCs w:val="28"/>
          <w:u w:val="single"/>
        </w:rPr>
        <w:t>Культура Византии</w:t>
      </w:r>
      <w:r>
        <w:rPr>
          <w:rStyle w:val="a4"/>
          <w:color w:val="000000" w:themeColor="text1"/>
          <w:sz w:val="28"/>
          <w:szCs w:val="28"/>
          <w:u w:val="single"/>
        </w:rPr>
        <w:t xml:space="preserve"> </w:t>
      </w:r>
      <w:proofErr w:type="gramStart"/>
      <w:r>
        <w:rPr>
          <w:rStyle w:val="a4"/>
          <w:color w:val="000000" w:themeColor="text1"/>
          <w:sz w:val="28"/>
          <w:szCs w:val="28"/>
          <w:u w:val="single"/>
        </w:rPr>
        <w:t xml:space="preserve">( </w:t>
      </w:r>
      <w:proofErr w:type="gramEnd"/>
      <w:r>
        <w:rPr>
          <w:rStyle w:val="a4"/>
          <w:color w:val="000000" w:themeColor="text1"/>
          <w:sz w:val="28"/>
          <w:szCs w:val="28"/>
          <w:u w:val="single"/>
        </w:rPr>
        <w:t>6 класс)</w:t>
      </w:r>
    </w:p>
    <w:p w:rsidR="00BB7704" w:rsidRPr="00BB7704" w:rsidRDefault="00BB7704" w:rsidP="00BB7704">
      <w:pPr>
        <w:pStyle w:val="a3"/>
        <w:jc w:val="both"/>
      </w:pPr>
      <w:r w:rsidRPr="00BB7704">
        <w:t xml:space="preserve">В истории мировой культуры Византии принадлежит особое, выдающееся место. В художественном творчестве Византия дала средневековому миру высокие образы литературы и искусства, которые отличались благородным изяществом форм, образным видением мысли, утонченностью эстетического мышления, глубиной философской мысли. По силе выразительности и глубокой одухотворенности Византия многие столетия стояла впереди всех стран средневековой Европы. Прямая наследница греко-римского мира и эллинистического Востока, Византия всегда оставалась центром своеобразной и </w:t>
      </w:r>
      <w:proofErr w:type="spellStart"/>
      <w:r w:rsidRPr="00BB7704">
        <w:t>воистинну</w:t>
      </w:r>
      <w:proofErr w:type="spellEnd"/>
      <w:r w:rsidRPr="00BB7704">
        <w:t xml:space="preserve"> блестящей культуры. Если пытаться отделить византийскую культуру от культуры Европы, Переднего и Ближнего Востока, то наиболее важными будут следующие факторы: </w:t>
      </w:r>
    </w:p>
    <w:p w:rsidR="00BB7704" w:rsidRPr="00BB7704" w:rsidRDefault="00BB7704" w:rsidP="00BB7704">
      <w:pPr>
        <w:pStyle w:val="a3"/>
        <w:jc w:val="both"/>
      </w:pPr>
      <w:r w:rsidRPr="00BB7704">
        <w:t>1.В Византии была языковая общность (основным языком был греческий);</w:t>
      </w:r>
      <w:r w:rsidRPr="00BB7704">
        <w:br/>
        <w:t>2. В Византии была религиозная общность (основной религией было христианство в форме православия);</w:t>
      </w:r>
      <w:r w:rsidRPr="00BB7704">
        <w:br/>
        <w:t xml:space="preserve">3. В Византии при всей </w:t>
      </w:r>
      <w:proofErr w:type="spellStart"/>
      <w:r w:rsidRPr="00BB7704">
        <w:t>многоэтничности</w:t>
      </w:r>
      <w:proofErr w:type="spellEnd"/>
      <w:r w:rsidRPr="00BB7704">
        <w:t>, существовало этническое ядро, состоящее из греков.</w:t>
      </w:r>
      <w:r w:rsidRPr="00BB7704">
        <w:br/>
        <w:t>4.Византийскую империю всегда отличали устойчивая государственность и централизованное управление.</w:t>
      </w:r>
    </w:p>
    <w:p w:rsidR="00BB7704" w:rsidRPr="00BB7704" w:rsidRDefault="00BB7704" w:rsidP="00BB7704">
      <w:pPr>
        <w:pStyle w:val="a3"/>
        <w:jc w:val="both"/>
      </w:pPr>
      <w:r w:rsidRPr="00BB7704">
        <w:t xml:space="preserve">Это все, конечно, не исключает того, что византийская культура, оказывавшая воздействие на многие соседние страны, сама подвергалась культурному влиянию со стороны как племен и народов, населявших ее, так и сопредельных ей государств. В течение своего тысячелетнего существования Византия сталкивалась с мощными внешними культурными влияниями, исходившими из стран, находившихся на близкой ей стадии развития, - из Ирана, Египта, Сирии, Закавказья, а </w:t>
      </w:r>
      <w:proofErr w:type="spellStart"/>
      <w:r w:rsidRPr="00BB7704">
        <w:t>познее</w:t>
      </w:r>
      <w:proofErr w:type="spellEnd"/>
      <w:r w:rsidRPr="00BB7704">
        <w:t xml:space="preserve"> латинского Запада и Древней Руси. </w:t>
      </w:r>
    </w:p>
    <w:p w:rsidR="00BB7704" w:rsidRPr="00BB7704" w:rsidRDefault="00BB7704" w:rsidP="00BB7704">
      <w:pPr>
        <w:pStyle w:val="a3"/>
        <w:jc w:val="both"/>
      </w:pPr>
      <w:r w:rsidRPr="00BB7704">
        <w:t xml:space="preserve">С другой стороны, Византии приходилось вступать в разнообразные культурные контакты с </w:t>
      </w:r>
      <w:proofErr w:type="gramStart"/>
      <w:r w:rsidRPr="00BB7704">
        <w:t>народами, стоявшими на несколько или на значительно более низкой стадии развития  византийцы называли</w:t>
      </w:r>
      <w:proofErr w:type="gramEnd"/>
      <w:r w:rsidRPr="00BB7704">
        <w:t xml:space="preserve"> их “варварами.</w:t>
      </w:r>
      <w:r w:rsidRPr="00BB7704">
        <w:br/>
        <w:t>Процесс развития Византии был не прямолинейным. В нем были эпохи подъема и упадка, периоды торжества прогрессивных идей и мрачные годы господства реакционных. Но ростки нового, живого, передового прорастали рано или поздно во всех сферах жизни, во все времена. Неиссякаемым источником культуры было народное творчество. Под покровом традиций и стереотипов жило, действовало и пробивало себе дорогу новое, творческое начало.</w:t>
      </w:r>
    </w:p>
    <w:p w:rsidR="00BB7704" w:rsidRPr="00BB7704" w:rsidRDefault="00BB7704" w:rsidP="00BB7704">
      <w:pPr>
        <w:pStyle w:val="a3"/>
        <w:jc w:val="both"/>
      </w:pPr>
      <w:r w:rsidRPr="00BB7704">
        <w:rPr>
          <w:rStyle w:val="a4"/>
          <w:color w:val="000000" w:themeColor="text1"/>
          <w:u w:val="single"/>
        </w:rPr>
        <w:t>Всю тысячелетнюю историю Византии можно условно разделить на три периода:</w:t>
      </w:r>
      <w:r w:rsidRPr="00BB7704">
        <w:t xml:space="preserve"> </w:t>
      </w:r>
      <w:r w:rsidRPr="00BB7704">
        <w:br/>
        <w:t>1. Середина IV - первая половина VII вв. - период разложения рабовладельческого строя и становления средневекового общества.</w:t>
      </w:r>
      <w:r w:rsidRPr="00BB7704">
        <w:br/>
        <w:t>2. Середина VII - начало XIII вв. - появление и развитие феодализма в Византии.</w:t>
      </w:r>
      <w:r w:rsidRPr="00BB7704">
        <w:br/>
        <w:t xml:space="preserve">3. XII - середина XV вв. - последний период, характеризующийся дальнейшим развитием феодализма и началом его разложения. </w:t>
      </w:r>
    </w:p>
    <w:p w:rsidR="00BB7704" w:rsidRPr="00BB7704" w:rsidRDefault="00BB7704" w:rsidP="00BB7704">
      <w:pPr>
        <w:pStyle w:val="a3"/>
        <w:jc w:val="both"/>
      </w:pPr>
      <w:r w:rsidRPr="00BB7704">
        <w:t xml:space="preserve">Первые столетия существования Византийского государства можно рассматривать как важнейший этап в формировании мировоззрения византийского общества, опиравшегося на традиции языческого эллинизма и принципы христианства. В ранней Византии новый расцвет переживает философия неоплатонизма. Появляется ряд философов-неоплатоников. Неоплатонизм непосредственно примыкал и сосуществовал с ранневизантийской философской мыслью. Но неоплатонизм требовал от своих </w:t>
      </w:r>
      <w:r w:rsidRPr="00BB7704">
        <w:lastRenderedPageBreak/>
        <w:t>приверженцев специальной философской подготовки, особого мышления, поворота мозгов. Он был элитарен, то есть недоступен широким массам, в чем и сказалась его историческая обреченность.</w:t>
      </w:r>
    </w:p>
    <w:p w:rsidR="00BB7704" w:rsidRPr="00BB7704" w:rsidRDefault="00BB7704" w:rsidP="00BB7704">
      <w:pPr>
        <w:pStyle w:val="a3"/>
        <w:jc w:val="both"/>
      </w:pPr>
      <w:r w:rsidRPr="00BB7704">
        <w:t xml:space="preserve"> Христианство впитало в себя многие философские и религиозные учения того времени. Христианская догматика сложилась под сильным влиянием не только ближневосточных религиозных учений, иудаизма, манихейства, но и неоплатонизма.</w:t>
      </w:r>
      <w:r>
        <w:t xml:space="preserve"> </w:t>
      </w:r>
      <w:r w:rsidRPr="00BB7704">
        <w:t>Догмат о троичности божества, один из центральных догматов христианского вероучения, - это, по существу переосмысленная триада неоплатоников. Однако христианство, несмотря на наличие общих с манихейством и неоплатонизмом черт, принципиально отлично от манихейского дуализма и неоплатоновского монизма. На смену непримиримости христианства со всем</w:t>
      </w:r>
      <w:r>
        <w:t>,</w:t>
      </w:r>
      <w:r w:rsidRPr="00BB7704">
        <w:t xml:space="preserve"> что несло кле</w:t>
      </w:r>
      <w:r>
        <w:t>й</w:t>
      </w:r>
      <w:r w:rsidRPr="00BB7704">
        <w:t>мо язычества</w:t>
      </w:r>
      <w:r>
        <w:t>,</w:t>
      </w:r>
      <w:r w:rsidRPr="00BB7704">
        <w:t xml:space="preserve"> приходит компромисс между христианским и античным миросозерцанием.</w:t>
      </w:r>
    </w:p>
    <w:p w:rsidR="00BB7704" w:rsidRPr="00BB7704" w:rsidRDefault="00BB7704" w:rsidP="00BB7704">
      <w:pPr>
        <w:pStyle w:val="a3"/>
        <w:jc w:val="both"/>
      </w:pPr>
      <w:r w:rsidRPr="00BB7704">
        <w:t xml:space="preserve"> Христианс</w:t>
      </w:r>
      <w:r w:rsidR="002E1C60">
        <w:t>т</w:t>
      </w:r>
      <w:r w:rsidRPr="00BB7704">
        <w:t xml:space="preserve">во с небывалой интенсивностью выявляет мучительное раздвоение внутри человеческой личности. Меняется и </w:t>
      </w:r>
      <w:r w:rsidRPr="002E1C60">
        <w:rPr>
          <w:b/>
        </w:rPr>
        <w:t xml:space="preserve">представление человека о космосе, о времени, о пространстве, о ходе истории: на смену замкнутым историческим циклам античных писателей, обусловленное волей Бога, библейское видение поступательного движения истории ранневизантийских историков и хронистов. </w:t>
      </w:r>
      <w:r w:rsidRPr="00BB7704">
        <w:t xml:space="preserve">В ранней Византии кристаллизуется одна из фундаментальных идей средневековья - идея союза христианской церкви и “христианской империи”. </w:t>
      </w:r>
    </w:p>
    <w:p w:rsidR="00BB7704" w:rsidRPr="00BB7704" w:rsidRDefault="00BB7704" w:rsidP="00232F8D">
      <w:pPr>
        <w:pStyle w:val="a3"/>
        <w:numPr>
          <w:ilvl w:val="0"/>
          <w:numId w:val="5"/>
        </w:numPr>
        <w:jc w:val="both"/>
      </w:pPr>
      <w:r w:rsidRPr="002E1C60">
        <w:rPr>
          <w:b/>
        </w:rPr>
        <w:t>Духовная жизнь</w:t>
      </w:r>
      <w:r w:rsidRPr="00BB7704">
        <w:t xml:space="preserve"> тогдашнего общества отличается драматической напряженностью; во всех сферах знания, литературе искусстве наблюдается удивительное смешение языческих и христианских идей, образов, представлений, колоритное соединение языческой мифологии с христианской мистикой. Эпоха становления новой, средневековой культуры рождает талантливых, порой отмеченных печатью гениальности мыслителей, писателей, поэтов. Индивидуальность художника еще не растворилась в церковно-догматическом мышлении. </w:t>
      </w:r>
    </w:p>
    <w:p w:rsidR="00BB7704" w:rsidRPr="00BB7704" w:rsidRDefault="00BB7704" w:rsidP="00232F8D">
      <w:pPr>
        <w:pStyle w:val="a3"/>
        <w:numPr>
          <w:ilvl w:val="0"/>
          <w:numId w:val="5"/>
        </w:numPr>
        <w:jc w:val="both"/>
      </w:pPr>
      <w:r w:rsidRPr="00BB7704">
        <w:t xml:space="preserve">Коренные изменения происходят </w:t>
      </w:r>
      <w:r w:rsidRPr="002E1C60">
        <w:rPr>
          <w:b/>
        </w:rPr>
        <w:t>в сфере изобразительного искусства</w:t>
      </w:r>
      <w:r w:rsidRPr="00BB7704">
        <w:t xml:space="preserve"> и эстетических воззрений византийского общества. Византийская эстетика развивалась на основе всей духовной культуры Византии. </w:t>
      </w:r>
      <w:proofErr w:type="gramStart"/>
      <w:r w:rsidRPr="00BB7704">
        <w:t>Она во многом опиралась на античные воззрения о сути прекрасного, однако синтезировала и переосмысливала их в духе христианской идеологии.</w:t>
      </w:r>
      <w:proofErr w:type="gramEnd"/>
      <w:r w:rsidRPr="00BB7704">
        <w:t xml:space="preserve"> Отличительной чертой византийской эстетики был ее глубокий спиритуализм. Отдавая предпочтение духу перед телом, она вместе с тем пыталась снять дуализм земного и небесного, божественного и человеческого, духа и плоти. Не отрицая телесной красоты</w:t>
      </w:r>
      <w:r w:rsidR="002E1C60">
        <w:t>,</w:t>
      </w:r>
      <w:r w:rsidRPr="00BB7704">
        <w:t xml:space="preserve"> византийские мыслители красоту души, добродетель, нравственное совершенство ставили много выше. Большое значение для установления византийского эстетического сознания имело </w:t>
      </w:r>
      <w:proofErr w:type="spellStart"/>
      <w:r w:rsidRPr="00BB7704">
        <w:t>раннехристианское</w:t>
      </w:r>
      <w:proofErr w:type="spellEnd"/>
      <w:r w:rsidRPr="00BB7704">
        <w:t xml:space="preserve"> осмысление мира как прекрасного творения божественного художника. Именно поэтому красота естественная ценилась выше, чем красота, созданная руками человека, как бы “вторичная” по своему происхождению.</w:t>
      </w:r>
    </w:p>
    <w:p w:rsidR="00BB7704" w:rsidRPr="00BB7704" w:rsidRDefault="00BB7704" w:rsidP="00BB7704">
      <w:pPr>
        <w:pStyle w:val="a3"/>
        <w:jc w:val="both"/>
      </w:pPr>
      <w:r w:rsidRPr="00BB7704">
        <w:t xml:space="preserve">Византийское искусство генетически восходило к эллинистическому и </w:t>
      </w:r>
      <w:proofErr w:type="spellStart"/>
      <w:r w:rsidRPr="00BB7704">
        <w:t>восточнохристианскому</w:t>
      </w:r>
      <w:proofErr w:type="spellEnd"/>
      <w:r w:rsidRPr="00BB7704">
        <w:t xml:space="preserve"> художественному искусству. В ранний период в византийском искусстве как бы слились </w:t>
      </w:r>
      <w:proofErr w:type="spellStart"/>
      <w:r w:rsidRPr="00BB7704">
        <w:t>рафинрованная</w:t>
      </w:r>
      <w:proofErr w:type="spellEnd"/>
      <w:r w:rsidRPr="00BB7704">
        <w:t xml:space="preserve"> платоничность и трепетная чувственность позднеантичного </w:t>
      </w:r>
      <w:proofErr w:type="spellStart"/>
      <w:r w:rsidRPr="00BB7704">
        <w:t>импрессионизмас</w:t>
      </w:r>
      <w:proofErr w:type="spellEnd"/>
      <w:r w:rsidRPr="00BB7704">
        <w:t xml:space="preserve"> наивной, порой грубоватой экспрессивностью народного искусства Востока. Эллинизм долгое время оставался главным, но не единственным, источником, откуда византийские мастера черпали изящество форм, правильность пропорций, чарующую прозрачность колористической гаммы, техническое </w:t>
      </w:r>
      <w:r w:rsidRPr="00BB7704">
        <w:lastRenderedPageBreak/>
        <w:t xml:space="preserve">совершенство своих произведений. Но эллинизм не мог в полной мере противостоять мощному потоку восточных влияний, нахлынувших на Византию </w:t>
      </w:r>
      <w:proofErr w:type="gramStart"/>
      <w:r w:rsidRPr="00BB7704">
        <w:t>в первые</w:t>
      </w:r>
      <w:proofErr w:type="gramEnd"/>
      <w:r w:rsidRPr="00BB7704">
        <w:t xml:space="preserve"> столетия ее существования. В </w:t>
      </w:r>
      <w:r w:rsidR="00232F8D">
        <w:t>э</w:t>
      </w:r>
      <w:r w:rsidRPr="00BB7704">
        <w:t>то время ощущается воздействие на византийское искусство египетских, сирийских, малазийских, иранских художественных традиций.</w:t>
      </w:r>
    </w:p>
    <w:p w:rsidR="00232F8D" w:rsidRDefault="00BB7704" w:rsidP="00232F8D">
      <w:pPr>
        <w:pStyle w:val="a3"/>
        <w:numPr>
          <w:ilvl w:val="0"/>
          <w:numId w:val="4"/>
        </w:numPr>
        <w:jc w:val="both"/>
      </w:pPr>
      <w:r w:rsidRPr="002E1C60">
        <w:rPr>
          <w:b/>
        </w:rPr>
        <w:t>IV-V вв. в искусстве Византии</w:t>
      </w:r>
      <w:r w:rsidRPr="00BB7704">
        <w:t xml:space="preserve"> были еще сильны позднеантичные традиции. Если классическое античное искусство отличалось умиротворенным монизмом, если оно не знало борьбы духа и тела, а его эстетический идеал воплощал гармоническое единство телесной и духовной красоты, то уже в позднеантичном художественном творчестве намечается трагический конфликт духа и плоти. Монистическая гармония сменяется столкновением </w:t>
      </w:r>
      <w:proofErr w:type="spellStart"/>
      <w:r w:rsidRPr="00BB7704">
        <w:t>противополжных</w:t>
      </w:r>
      <w:proofErr w:type="spellEnd"/>
      <w:r w:rsidRPr="00BB7704">
        <w:t xml:space="preserve"> начал, “дух как бы пытается сбросить оковы телесной оболочки”. В дальнейшем византийское искусство преодолело конфликт духа и тела, его сменила спокойная созерцательность, призванная увести человека от бурь земной жизни в сверхчувственный мир чистого духа. </w:t>
      </w:r>
      <w:proofErr w:type="gramStart"/>
      <w:r w:rsidRPr="00BB7704">
        <w:t>Это “умиротворение” происходит в результате признания превосходства духовного начала над телесным, победы духа над плотью.</w:t>
      </w:r>
      <w:proofErr w:type="gramEnd"/>
      <w:r w:rsidRPr="00BB7704">
        <w:t xml:space="preserve"> Основной эстетической задачей византийского </w:t>
      </w:r>
      <w:proofErr w:type="spellStart"/>
      <w:r w:rsidRPr="00BB7704">
        <w:t>исскуства</w:t>
      </w:r>
      <w:proofErr w:type="spellEnd"/>
      <w:r w:rsidRPr="00BB7704">
        <w:t xml:space="preserve"> отныне становится стремление художника воплотить в художественном образе трансцендентную идею.</w:t>
      </w:r>
    </w:p>
    <w:p w:rsidR="00BB7704" w:rsidRPr="00BB7704" w:rsidRDefault="00BB7704" w:rsidP="00232F8D">
      <w:pPr>
        <w:pStyle w:val="a3"/>
        <w:numPr>
          <w:ilvl w:val="0"/>
          <w:numId w:val="4"/>
        </w:numPr>
        <w:jc w:val="both"/>
      </w:pPr>
      <w:r w:rsidRPr="002E1C60">
        <w:rPr>
          <w:b/>
        </w:rPr>
        <w:t>VI-VII</w:t>
      </w:r>
      <w:r w:rsidRPr="00BB7704">
        <w:t xml:space="preserve"> вв. византийские художники сумели не только впитать эти многообразные влияния, но и, преодолев их, создать свой собственный стиль в искусстве. С этого времени Константинополь превращается в прославленный художественный центр средневекового мира, в “палладиум наук и искусств”. За ним следуют Равенна, Рим, </w:t>
      </w:r>
      <w:proofErr w:type="spellStart"/>
      <w:r w:rsidRPr="00BB7704">
        <w:t>Никея</w:t>
      </w:r>
      <w:proofErr w:type="spellEnd"/>
      <w:r w:rsidRPr="00BB7704">
        <w:t xml:space="preserve">, </w:t>
      </w:r>
      <w:proofErr w:type="spellStart"/>
      <w:r w:rsidRPr="00BB7704">
        <w:t>Фессалоника</w:t>
      </w:r>
      <w:proofErr w:type="spellEnd"/>
      <w:r w:rsidRPr="00BB7704">
        <w:t xml:space="preserve">, также </w:t>
      </w:r>
      <w:proofErr w:type="gramStart"/>
      <w:r w:rsidRPr="00BB7704">
        <w:t>ставшие</w:t>
      </w:r>
      <w:proofErr w:type="gramEnd"/>
      <w:r w:rsidRPr="00BB7704">
        <w:t xml:space="preserve"> средоточием византийского художественного стиля.</w:t>
      </w:r>
    </w:p>
    <w:p w:rsidR="00BB7704" w:rsidRPr="00BB7704" w:rsidRDefault="00BB7704" w:rsidP="00BB7704">
      <w:pPr>
        <w:pStyle w:val="a3"/>
        <w:jc w:val="both"/>
      </w:pPr>
      <w:r w:rsidRPr="00BB7704">
        <w:t>Расцвет византийского искусства раннего периода связан с укреплением могущества империи при Юстиниане. В Константинополе в это время воздвигаются великолепные дворцы и храмы. Непревзойденным шедевром византийского творчества стал построенный в 30-х годах VI в. храм святой Софии. Впервые в нем была воплощена идея грандиозного центрического храма, увенчанного куполом. Блеск разноцветных мраморов, мерцание золота и драгоценной утвари</w:t>
      </w:r>
      <w:proofErr w:type="gramStart"/>
      <w:r w:rsidR="00232F8D">
        <w:t xml:space="preserve"> </w:t>
      </w:r>
      <w:r w:rsidRPr="00BB7704">
        <w:t>,</w:t>
      </w:r>
      <w:proofErr w:type="gramEnd"/>
      <w:r w:rsidRPr="00BB7704">
        <w:t>сияние множества лампад создавали иллюзию беспредельности пространства собора, превращали его в подобие макрокосмоса,</w:t>
      </w:r>
      <w:r w:rsidR="00232F8D">
        <w:t xml:space="preserve"> </w:t>
      </w:r>
      <w:r w:rsidRPr="00BB7704">
        <w:t>символически приближали к образу Вселенной. Недаром он всегда оставался главной святыней Византии.</w:t>
      </w:r>
    </w:p>
    <w:p w:rsidR="00BB7704" w:rsidRPr="00BB7704" w:rsidRDefault="00BB7704" w:rsidP="00BB7704">
      <w:pPr>
        <w:pStyle w:val="a3"/>
        <w:jc w:val="both"/>
      </w:pPr>
      <w:r w:rsidRPr="00BB7704">
        <w:t xml:space="preserve">Другой </w:t>
      </w:r>
      <w:r w:rsidRPr="002E1C60">
        <w:rPr>
          <w:b/>
        </w:rPr>
        <w:t>шедевр византийской архитектуры</w:t>
      </w:r>
      <w:r w:rsidRPr="00BB7704">
        <w:t xml:space="preserve"> - церковь св. Виталия в Равенне - поражает изысканностью и элегантностью архитектурных форм. Особую славу этому храму принесли его знаменитые мозаики не только церковного, но и светского характера, в частности изображения императора Юстиниана и императрицы Феодоры и их свиты. Лица Юстиниана и Феодоры наделены портретными чертами, цветовая гамма мозаик отличается полнокровной яркостью, теплотой и свежестью.</w:t>
      </w:r>
      <w:r w:rsidRPr="00BB7704">
        <w:br/>
        <w:t xml:space="preserve">В живописи VI-VII вв. кристаллизуется специфически византийский образ, очищенный от инородных влияний. В основе его лежит опыт мастеров Востока и Запада, пришедших независимо друг от друга к созданию нового искусства, соответствующего спиритуалистическим идеалам средневекового общества. В этом искусстве появляются уже различные направления и школы. Столичная школа, например, отличалась великолепным качеством исполнения, утонченным артистизмом, живописностью и красочным разнообразием, трепетностью и переливчатостью цветов. Одним из самых совершенных произведений этой школы были мозаики в куполе церкви Успения в </w:t>
      </w:r>
      <w:proofErr w:type="spellStart"/>
      <w:r w:rsidRPr="00BB7704">
        <w:t>Никее</w:t>
      </w:r>
      <w:proofErr w:type="spellEnd"/>
      <w:r w:rsidRPr="00BB7704">
        <w:t xml:space="preserve">. </w:t>
      </w:r>
    </w:p>
    <w:p w:rsidR="00BB7704" w:rsidRPr="00BB7704" w:rsidRDefault="00BB7704" w:rsidP="00BB7704">
      <w:pPr>
        <w:pStyle w:val="a3"/>
        <w:jc w:val="both"/>
      </w:pPr>
      <w:r w:rsidRPr="00BB7704">
        <w:t xml:space="preserve">Другие направления в искусстве ранней Византии, воплотившиеся в мозаиках Равенны, </w:t>
      </w:r>
      <w:proofErr w:type="spellStart"/>
      <w:r w:rsidRPr="00BB7704">
        <w:t>Синая</w:t>
      </w:r>
      <w:proofErr w:type="spellEnd"/>
      <w:r w:rsidRPr="00BB7704">
        <w:t xml:space="preserve">, Фессалоники, Кипра, </w:t>
      </w:r>
      <w:proofErr w:type="spellStart"/>
      <w:r w:rsidRPr="00BB7704">
        <w:t>Паренцо</w:t>
      </w:r>
      <w:proofErr w:type="spellEnd"/>
      <w:r w:rsidRPr="00BB7704">
        <w:t xml:space="preserve">, знаменуют отказ византийских мастеров от </w:t>
      </w:r>
      <w:r w:rsidRPr="00BB7704">
        <w:lastRenderedPageBreak/>
        <w:t xml:space="preserve">античных реминисценций. Образы становятся более </w:t>
      </w:r>
      <w:proofErr w:type="spellStart"/>
      <w:r w:rsidRPr="00BB7704">
        <w:t>аскетичными</w:t>
      </w:r>
      <w:proofErr w:type="spellEnd"/>
      <w:r w:rsidRPr="00BB7704">
        <w:t>, не только чувственному, но и эмоциональному моменту в таком искусстве уже нет места, зато духовность достигает необычайной силы.</w:t>
      </w:r>
      <w:r w:rsidRPr="00BB7704">
        <w:br/>
        <w:t xml:space="preserve">Церковное богослужение превратилось в Византии своего рода пышную мистерию. В полумраке сводов византийских храмов сумеречно сияло множество свечей и лампад, озарявших таинственными отблесками золото мозаик, темные лики икон, многоцветные мраморные </w:t>
      </w:r>
      <w:proofErr w:type="spellStart"/>
      <w:r w:rsidRPr="00BB7704">
        <w:t>коллонады</w:t>
      </w:r>
      <w:proofErr w:type="spellEnd"/>
      <w:r w:rsidRPr="00BB7704">
        <w:t>, великолепную драгоценную утварь. Все это должно было, по замыслу церкви, затмить в душе человека эмоциональную приподнятость античной трагедии, здоровое веселье мимов, суетные волнения цирковых ристаний и даровать ему отраду в повседневности реальной жизни.</w:t>
      </w:r>
      <w:r w:rsidRPr="00BB7704">
        <w:br/>
        <w:t xml:space="preserve">В прикладном искусстве Византии в меньшей мере, чем в архитектуре и живописи, определилась ведущая линия развития византийского искусства, отражающая становление средневекового миросозерцания. Живучесть античных традиций здесь проявлялась как в образах, так и в формах художественного выражения. Вместе с тем и сюда проникали постепенно художественные традиции народов Востока. Здесь, хоть и в меньшей </w:t>
      </w:r>
      <w:proofErr w:type="gramStart"/>
      <w:r w:rsidRPr="00BB7704">
        <w:t>мере</w:t>
      </w:r>
      <w:proofErr w:type="gramEnd"/>
      <w:r w:rsidRPr="00BB7704">
        <w:t xml:space="preserve"> чем в Западной Европе, сыграло свою роль воздействие </w:t>
      </w:r>
      <w:proofErr w:type="spellStart"/>
      <w:r w:rsidRPr="00BB7704">
        <w:t>ваварского</w:t>
      </w:r>
      <w:proofErr w:type="spellEnd"/>
      <w:r w:rsidRPr="00BB7704">
        <w:t xml:space="preserve"> мира.</w:t>
      </w:r>
    </w:p>
    <w:p w:rsidR="00232F8D" w:rsidRDefault="00BB7704" w:rsidP="00232F8D">
      <w:pPr>
        <w:pStyle w:val="a3"/>
        <w:numPr>
          <w:ilvl w:val="0"/>
          <w:numId w:val="3"/>
        </w:numPr>
        <w:jc w:val="both"/>
      </w:pPr>
      <w:r w:rsidRPr="002E1C60">
        <w:rPr>
          <w:b/>
        </w:rPr>
        <w:t xml:space="preserve">Музыка </w:t>
      </w:r>
      <w:r w:rsidRPr="00BB7704">
        <w:t xml:space="preserve">занимала особое место в византийской цивилизации. </w:t>
      </w:r>
      <w:r w:rsidRPr="00BB7704">
        <w:br/>
      </w:r>
      <w:proofErr w:type="gramStart"/>
      <w:r w:rsidRPr="00BB7704">
        <w:t xml:space="preserve">Своеобразное сочетание авторитарности и демократизма не могло не сказаться на и на характере музыкальной культуры, которая представляла сложное и многоликое </w:t>
      </w:r>
      <w:proofErr w:type="spellStart"/>
      <w:r w:rsidRPr="00BB7704">
        <w:t>явлениедуховной</w:t>
      </w:r>
      <w:proofErr w:type="spellEnd"/>
      <w:r w:rsidRPr="00BB7704">
        <w:t xml:space="preserve"> жизни эпохи.</w:t>
      </w:r>
      <w:proofErr w:type="gramEnd"/>
      <w:r w:rsidRPr="00BB7704">
        <w:t xml:space="preserve"> В V-VII вв. </w:t>
      </w:r>
      <w:proofErr w:type="spellStart"/>
      <w:r w:rsidRPr="00BB7704">
        <w:t>поисходило</w:t>
      </w:r>
      <w:proofErr w:type="spellEnd"/>
      <w:r w:rsidRPr="00BB7704">
        <w:t xml:space="preserve"> становление христианской литургии, развивались новые жанры вокального искусства. Музыка обретает особый гражданский статус, включается в </w:t>
      </w:r>
      <w:proofErr w:type="spellStart"/>
      <w:r w:rsidRPr="00BB7704">
        <w:t>сиситему</w:t>
      </w:r>
      <w:proofErr w:type="spellEnd"/>
      <w:r w:rsidRPr="00BB7704">
        <w:t xml:space="preserve"> репрезентации </w:t>
      </w:r>
      <w:proofErr w:type="spellStart"/>
      <w:r w:rsidRPr="00BB7704">
        <w:t>государственой</w:t>
      </w:r>
      <w:proofErr w:type="spellEnd"/>
      <w:r w:rsidRPr="00BB7704">
        <w:t xml:space="preserve"> власти. Особый колорит сохраняла музыка городских улиц, театральных и цирковых представлений и народных </w:t>
      </w:r>
      <w:proofErr w:type="spellStart"/>
      <w:r w:rsidRPr="00BB7704">
        <w:t>праздненств</w:t>
      </w:r>
      <w:proofErr w:type="spellEnd"/>
      <w:r w:rsidRPr="00BB7704">
        <w:t xml:space="preserve">, </w:t>
      </w:r>
      <w:proofErr w:type="spellStart"/>
      <w:r w:rsidRPr="00BB7704">
        <w:t>отразишая</w:t>
      </w:r>
      <w:proofErr w:type="spellEnd"/>
      <w:r w:rsidRPr="00BB7704">
        <w:t xml:space="preserve"> богатейшую </w:t>
      </w:r>
      <w:proofErr w:type="spellStart"/>
      <w:proofErr w:type="gramStart"/>
      <w:r w:rsidRPr="00BB7704">
        <w:t>песенно</w:t>
      </w:r>
      <w:proofErr w:type="spellEnd"/>
      <w:r w:rsidRPr="00BB7704">
        <w:t>- музыкальную</w:t>
      </w:r>
      <w:proofErr w:type="gramEnd"/>
      <w:r w:rsidRPr="00BB7704">
        <w:t xml:space="preserve"> практику многих народов, населявших империю. Каждый из этих видов музыки имел свой собственный эстетический и социальный смысл и в то же время, взаимодействуя, они сливались в единое и неповторимое целое. Христианство очень рано оценило особые возможности музыки как искусства универсального и </w:t>
      </w:r>
      <w:proofErr w:type="spellStart"/>
      <w:r w:rsidRPr="00BB7704">
        <w:t>вто</w:t>
      </w:r>
      <w:proofErr w:type="spellEnd"/>
      <w:r w:rsidRPr="00BB7704">
        <w:t xml:space="preserve"> же время обладающего силой массового и индивидуального психологического </w:t>
      </w:r>
      <w:proofErr w:type="spellStart"/>
      <w:r w:rsidRPr="00BB7704">
        <w:t>воздейсвия</w:t>
      </w:r>
      <w:proofErr w:type="spellEnd"/>
      <w:r w:rsidRPr="00BB7704">
        <w:t>, и включило ее в свой культовый ритуал. Именно культовой музыке было суждено занять доминирующее положение в средневековой Византии.</w:t>
      </w:r>
    </w:p>
    <w:p w:rsidR="00BB7704" w:rsidRPr="00BB7704" w:rsidRDefault="00BB7704" w:rsidP="00232F8D">
      <w:pPr>
        <w:pStyle w:val="a3"/>
        <w:numPr>
          <w:ilvl w:val="0"/>
          <w:numId w:val="3"/>
        </w:numPr>
        <w:jc w:val="both"/>
      </w:pPr>
      <w:r w:rsidRPr="002E1C60">
        <w:rPr>
          <w:b/>
        </w:rPr>
        <w:t>В жизни широких народных масс по-прежнему огромную роль играли массовые зрелища. Правда, античный театр начинае</w:t>
      </w:r>
      <w:r w:rsidR="002E1C60">
        <w:rPr>
          <w:b/>
        </w:rPr>
        <w:t>т</w:t>
      </w:r>
      <w:r w:rsidRPr="00BB7704">
        <w:t xml:space="preserve"> клониться к упадку - античные трагедии и комедии все чаще заменяются выступлениями мимов, жонглеров, танцовщиков, гимнастов, укротителей диких животных. Место театра занимает ныне цирк (ипподром) с его конными ристаниями, пользующимися огромной популярностью.</w:t>
      </w:r>
    </w:p>
    <w:p w:rsidR="00BB7704" w:rsidRPr="00BB7704" w:rsidRDefault="00BB7704" w:rsidP="00BB7704">
      <w:pPr>
        <w:pStyle w:val="a3"/>
        <w:jc w:val="both"/>
      </w:pPr>
      <w:r w:rsidRPr="00BB7704">
        <w:t xml:space="preserve">Если подвести итог по первому периоду существования Византии, то можно сказать, что в этот период сформировались основные особенности византийской культуры. Прежде </w:t>
      </w:r>
      <w:proofErr w:type="gramStart"/>
      <w:r w:rsidRPr="00BB7704">
        <w:t>всего</w:t>
      </w:r>
      <w:proofErr w:type="gramEnd"/>
      <w:r w:rsidRPr="00BB7704">
        <w:t xml:space="preserve"> к ним следует отнести то, что византийская культура была открыта други</w:t>
      </w:r>
      <w:r w:rsidR="002E1C60">
        <w:t>е</w:t>
      </w:r>
      <w:r w:rsidRPr="00BB7704">
        <w:t xml:space="preserve"> культурным влияниям получаемым извне. Но постепенно уже в ранний период они </w:t>
      </w:r>
      <w:proofErr w:type="spellStart"/>
      <w:r w:rsidRPr="00BB7704">
        <w:t>синт</w:t>
      </w:r>
      <w:proofErr w:type="gramStart"/>
      <w:r w:rsidRPr="00BB7704">
        <w:t>е</w:t>
      </w:r>
      <w:proofErr w:type="spellEnd"/>
      <w:r w:rsidRPr="00BB7704">
        <w:t>-</w:t>
      </w:r>
      <w:proofErr w:type="gramEnd"/>
      <w:r w:rsidRPr="00BB7704">
        <w:t xml:space="preserve"> </w:t>
      </w:r>
      <w:proofErr w:type="spellStart"/>
      <w:r w:rsidRPr="00BB7704">
        <w:t>зировались</w:t>
      </w:r>
      <w:proofErr w:type="spellEnd"/>
      <w:r w:rsidRPr="00BB7704">
        <w:t xml:space="preserve"> главной, ведущей греко-римской культурой.</w:t>
      </w:r>
    </w:p>
    <w:p w:rsidR="00BB7704" w:rsidRPr="00BB7704" w:rsidRDefault="00BB7704" w:rsidP="00232F8D">
      <w:pPr>
        <w:pStyle w:val="a3"/>
        <w:numPr>
          <w:ilvl w:val="0"/>
          <w:numId w:val="2"/>
        </w:numPr>
        <w:jc w:val="both"/>
      </w:pPr>
      <w:r w:rsidRPr="002E1C60">
        <w:rPr>
          <w:b/>
        </w:rPr>
        <w:t>Культура ранней Византии была городской культурой</w:t>
      </w:r>
      <w:r w:rsidRPr="00BB7704">
        <w:t>. Крупные города империи, и в первую очередь Константинополь, были не только центрами ремесла и торговли, но и очагами высочайшей культуры и образованности, где сохранялось богатое наследие античности.</w:t>
      </w:r>
    </w:p>
    <w:p w:rsidR="0005642E" w:rsidRDefault="00BB7704" w:rsidP="00232F8D">
      <w:pPr>
        <w:pStyle w:val="a3"/>
        <w:numPr>
          <w:ilvl w:val="0"/>
          <w:numId w:val="2"/>
        </w:numPr>
        <w:jc w:val="both"/>
      </w:pPr>
      <w:proofErr w:type="gramStart"/>
      <w:r w:rsidRPr="0005642E">
        <w:rPr>
          <w:b/>
        </w:rPr>
        <w:t>Борьба светской и церковной культур особенно характерна для первого периода истории Византии</w:t>
      </w:r>
      <w:r w:rsidRPr="00BB7704">
        <w:t>.</w:t>
      </w:r>
      <w:proofErr w:type="gramEnd"/>
      <w:r w:rsidRPr="00BB7704">
        <w:t xml:space="preserve"> </w:t>
      </w:r>
      <w:r w:rsidR="002E1C60">
        <w:t xml:space="preserve"> </w:t>
      </w:r>
      <w:r w:rsidRPr="00BB7704">
        <w:t xml:space="preserve">В истории Византийской культуры первые века </w:t>
      </w:r>
      <w:r w:rsidRPr="00BB7704">
        <w:lastRenderedPageBreak/>
        <w:t>существования Византии были временем острой идеологической борьбы, столкновения противоречивых тенденций, сложных идейных коллизий, но и временем плодотворных исканий, интенсивного духовного творчества, позитивного развития науки и искусства. Это были века, когда в муках борьбы старого с новым рождалась культура будущего средневекового общества.</w:t>
      </w:r>
    </w:p>
    <w:p w:rsidR="00BB7704" w:rsidRPr="00BB7704" w:rsidRDefault="00BB7704" w:rsidP="00232F8D">
      <w:pPr>
        <w:pStyle w:val="a3"/>
        <w:numPr>
          <w:ilvl w:val="0"/>
          <w:numId w:val="2"/>
        </w:numPr>
        <w:jc w:val="both"/>
      </w:pPr>
      <w:r w:rsidRPr="00BB7704">
        <w:t xml:space="preserve">Еще более </w:t>
      </w:r>
      <w:r w:rsidRPr="0005642E">
        <w:rPr>
          <w:b/>
        </w:rPr>
        <w:t>возросла роль церкви</w:t>
      </w:r>
      <w:r w:rsidRPr="00BB7704">
        <w:t xml:space="preserve">. Нестабильность жизненных устоев, хозяйственная и бытовая неустроенность масс населения, нищета и постоянная опасность со стороны внешнего врага обострили религиозное чувство </w:t>
      </w:r>
      <w:proofErr w:type="spellStart"/>
      <w:r w:rsidRPr="00BB7704">
        <w:t>подданых</w:t>
      </w:r>
      <w:proofErr w:type="spellEnd"/>
      <w:r w:rsidRPr="00BB7704">
        <w:t xml:space="preserve"> империи: утверждались дух смирения перед превратностями “мира сего”, безропотного подчинения “духовным пастырям”, безграничная вера в чудеса и знамения, в спасение через самоотречение и молитву. Стремительно увеличивалось сословие монахов, множилось число монастырей. Как никогда ранее, расцвел культ святых, в особенности поклонение известным лишь в данной местности, округе, городе</w:t>
      </w:r>
      <w:proofErr w:type="gramStart"/>
      <w:r w:rsidRPr="00BB7704">
        <w:t xml:space="preserve"> ;</w:t>
      </w:r>
      <w:proofErr w:type="gramEnd"/>
      <w:r w:rsidRPr="00BB7704">
        <w:t xml:space="preserve"> на них как на “собственных” небесных заступников возлагались все надежды.</w:t>
      </w:r>
    </w:p>
    <w:p w:rsidR="00BB7704" w:rsidRPr="00BB7704" w:rsidRDefault="00BB7704" w:rsidP="00BB7704">
      <w:pPr>
        <w:pStyle w:val="a3"/>
        <w:jc w:val="both"/>
      </w:pPr>
      <w:r w:rsidRPr="00BB7704">
        <w:t>Широкое распространение суеверий помогало церкви властвовать над умами прихожан, умножать свои богатства и упрочивать свое положение. Этому способствовало и снижение уровня грамотности населения, крайнее сужение светского знания.</w:t>
      </w:r>
      <w:r w:rsidRPr="00BB7704">
        <w:br/>
        <w:t>Однако торжество теологии, утверждение ее господства с помощью насилия таили серьезную опасность - богословие могло оказаться бессильным перед критикой иноверцев и еретиков. Как всякая идеологическая система христианство нуждалось в развитии. Необходимость этого осознавалась в узких кругах церковной элиты, сохранившей традиции высокой религиозной и светской образованности. Систематизация богословия становилась первейшей задачей, а для этого предстояло снова пр</w:t>
      </w:r>
      <w:r w:rsidR="0005642E">
        <w:t>и</w:t>
      </w:r>
      <w:r w:rsidRPr="00BB7704">
        <w:t xml:space="preserve">бегнуть к духовным сокровищам античности - без ее идеалистических теорий и формальной логики новые задачи теологов были невыполнимы. </w:t>
      </w:r>
    </w:p>
    <w:p w:rsidR="00BB7704" w:rsidRPr="00232F8D" w:rsidRDefault="00BB7704" w:rsidP="002E1C60">
      <w:pPr>
        <w:pStyle w:val="a3"/>
        <w:numPr>
          <w:ilvl w:val="0"/>
          <w:numId w:val="1"/>
        </w:numPr>
        <w:jc w:val="both"/>
        <w:rPr>
          <w:b/>
        </w:rPr>
      </w:pPr>
      <w:r w:rsidRPr="00232F8D">
        <w:rPr>
          <w:b/>
        </w:rPr>
        <w:t>Возрождение литературной традиции,</w:t>
      </w:r>
      <w:r w:rsidRPr="00BB7704">
        <w:t xml:space="preserve"> заключавшейся в ориентации на шедевры античности и в их переосмыслении, особенно заметным стало в XI-XII вв., что сказалось на выборе и сюжетов, и жанров, и художественных форм. Как во времена античности, </w:t>
      </w:r>
      <w:proofErr w:type="spellStart"/>
      <w:r w:rsidRPr="00BB7704">
        <w:t>эпистолография</w:t>
      </w:r>
      <w:proofErr w:type="spellEnd"/>
      <w:r w:rsidRPr="00BB7704">
        <w:t xml:space="preserve">, изобиловавшая реминисценциями из древней греко-римской мифологии, стала </w:t>
      </w:r>
      <w:proofErr w:type="spellStart"/>
      <w:r w:rsidRPr="00BB7704">
        <w:t>средтвом</w:t>
      </w:r>
      <w:proofErr w:type="spellEnd"/>
      <w:r w:rsidRPr="00BB7704">
        <w:t xml:space="preserve"> ярко эмоционального повествования, самовыражения автора, поднимаясь до уровня изысканной прозы. Смело заимствуются в этот период сюжеты и формы и восточной и западной литературы. Осуществляются переводы и переработки с </w:t>
      </w:r>
      <w:proofErr w:type="gramStart"/>
      <w:r w:rsidRPr="00BB7704">
        <w:t>арабского</w:t>
      </w:r>
      <w:proofErr w:type="gramEnd"/>
      <w:r w:rsidRPr="00BB7704">
        <w:t xml:space="preserve"> и латыни. Появляются опыты поэтических сочинений на народном, разговорном языке. Впервые за всю историю Византии начиная с IV </w:t>
      </w:r>
      <w:proofErr w:type="gramStart"/>
      <w:r w:rsidRPr="00BB7704">
        <w:t>в</w:t>
      </w:r>
      <w:proofErr w:type="gramEnd"/>
      <w:r w:rsidRPr="00BB7704">
        <w:t xml:space="preserve">. оформился и </w:t>
      </w:r>
      <w:proofErr w:type="gramStart"/>
      <w:r w:rsidRPr="00BB7704">
        <w:t>стал</w:t>
      </w:r>
      <w:proofErr w:type="gramEnd"/>
      <w:r w:rsidRPr="00BB7704">
        <w:t xml:space="preserve"> постепенно расширяться с XII в. цикл </w:t>
      </w:r>
      <w:proofErr w:type="spellStart"/>
      <w:r w:rsidRPr="00BB7704">
        <w:t>народоязычной</w:t>
      </w:r>
      <w:proofErr w:type="spellEnd"/>
      <w:r w:rsidRPr="00BB7704">
        <w:t xml:space="preserve"> литературы. </w:t>
      </w:r>
    </w:p>
    <w:p w:rsidR="00BB7704" w:rsidRPr="00BB7704" w:rsidRDefault="002E1C60" w:rsidP="002E1C60">
      <w:pPr>
        <w:pStyle w:val="a3"/>
        <w:numPr>
          <w:ilvl w:val="0"/>
          <w:numId w:val="1"/>
        </w:numPr>
        <w:jc w:val="both"/>
      </w:pPr>
      <w:r w:rsidRPr="00232F8D">
        <w:rPr>
          <w:b/>
        </w:rPr>
        <w:t xml:space="preserve">VIII-IX </w:t>
      </w:r>
      <w:proofErr w:type="spellStart"/>
      <w:proofErr w:type="gramStart"/>
      <w:r w:rsidRPr="00232F8D">
        <w:rPr>
          <w:b/>
        </w:rPr>
        <w:t>в</w:t>
      </w:r>
      <w:r w:rsidRPr="002E1C60">
        <w:rPr>
          <w:b/>
        </w:rPr>
        <w:t>в</w:t>
      </w:r>
      <w:proofErr w:type="spellEnd"/>
      <w:proofErr w:type="gramEnd"/>
      <w:r w:rsidRPr="00232F8D">
        <w:rPr>
          <w:b/>
        </w:rPr>
        <w:t xml:space="preserve"> </w:t>
      </w:r>
      <w:r w:rsidR="00BB7704" w:rsidRPr="00232F8D">
        <w:rPr>
          <w:b/>
        </w:rPr>
        <w:t>расцвет византийской эстетик</w:t>
      </w:r>
      <w:r w:rsidR="00BB7704" w:rsidRPr="002E1C60">
        <w:rPr>
          <w:b/>
        </w:rPr>
        <w:t>и</w:t>
      </w:r>
      <w:r w:rsidR="00BB7704" w:rsidRPr="00BB7704">
        <w:t>. Развитие эстетической мысл</w:t>
      </w:r>
      <w:r w:rsidR="00BB7704" w:rsidRPr="00232F8D">
        <w:rPr>
          <w:b/>
        </w:rPr>
        <w:t>и</w:t>
      </w:r>
      <w:r w:rsidR="00BB7704" w:rsidRPr="002E1C60">
        <w:rPr>
          <w:b/>
        </w:rPr>
        <w:t xml:space="preserve"> </w:t>
      </w:r>
      <w:r w:rsidR="00BB7704" w:rsidRPr="00BB7704">
        <w:t xml:space="preserve">было стимулировано борьбой вокруг культовых изображений. </w:t>
      </w:r>
      <w:proofErr w:type="spellStart"/>
      <w:r w:rsidR="00BB7704" w:rsidRPr="00BB7704">
        <w:t>Иконопочитателям</w:t>
      </w:r>
      <w:proofErr w:type="spellEnd"/>
      <w:r w:rsidR="00BB7704" w:rsidRPr="00BB7704">
        <w:t xml:space="preserve"> пришлось подытожить главные христианские концепции образа и на их основе разработать </w:t>
      </w:r>
      <w:proofErr w:type="spellStart"/>
      <w:r w:rsidR="00BB7704" w:rsidRPr="00BB7704">
        <w:t>терию</w:t>
      </w:r>
      <w:proofErr w:type="spellEnd"/>
      <w:r w:rsidR="00BB7704" w:rsidRPr="00BB7704">
        <w:t xml:space="preserve"> соотношения образа и архетипа, прежде всего применительно к изобразительному искусству. Были изучены функции образа в духовной культуре прошлого, осуществлен сравнительный анализ образов символических и </w:t>
      </w:r>
      <w:proofErr w:type="spellStart"/>
      <w:r w:rsidR="00BB7704" w:rsidRPr="00BB7704">
        <w:t>миметических</w:t>
      </w:r>
      <w:proofErr w:type="spellEnd"/>
      <w:r w:rsidR="00BB7704" w:rsidRPr="00BB7704">
        <w:t xml:space="preserve"> (подражательных), - по-новому осмысленно отношение образа к слову, поставлена проблема приоритета живописи в религиозной культуре.</w:t>
      </w:r>
    </w:p>
    <w:p w:rsidR="00232F8D" w:rsidRDefault="00BB7704" w:rsidP="00232F8D">
      <w:pPr>
        <w:pStyle w:val="a3"/>
        <w:numPr>
          <w:ilvl w:val="0"/>
          <w:numId w:val="1"/>
        </w:numPr>
        <w:jc w:val="both"/>
      </w:pPr>
      <w:r w:rsidRPr="00BB7704">
        <w:t xml:space="preserve">Наиболее полное развитие получило в ту </w:t>
      </w:r>
      <w:r w:rsidRPr="002E1C60">
        <w:rPr>
          <w:b/>
        </w:rPr>
        <w:t xml:space="preserve">эпоху </w:t>
      </w:r>
      <w:proofErr w:type="spellStart"/>
      <w:r w:rsidRPr="002E1C60">
        <w:rPr>
          <w:b/>
        </w:rPr>
        <w:t>антикизируещее</w:t>
      </w:r>
      <w:proofErr w:type="spellEnd"/>
      <w:r w:rsidRPr="002E1C60">
        <w:rPr>
          <w:b/>
        </w:rPr>
        <w:t xml:space="preserve"> направление эстетики,</w:t>
      </w:r>
      <w:r w:rsidRPr="00BB7704">
        <w:t xml:space="preserve"> ориентировавшееся на </w:t>
      </w:r>
      <w:r w:rsidRPr="002E1C60">
        <w:rPr>
          <w:b/>
        </w:rPr>
        <w:t xml:space="preserve">античные критерии </w:t>
      </w:r>
      <w:proofErr w:type="gramStart"/>
      <w:r w:rsidRPr="002E1C60">
        <w:rPr>
          <w:b/>
        </w:rPr>
        <w:t>прекрасного</w:t>
      </w:r>
      <w:proofErr w:type="gramEnd"/>
      <w:r w:rsidRPr="002E1C60">
        <w:rPr>
          <w:b/>
        </w:rPr>
        <w:t>.</w:t>
      </w:r>
      <w:r w:rsidRPr="00BB7704">
        <w:t xml:space="preserve"> Возрождался интерес к физической (телесной) красоте человека; получала новую </w:t>
      </w:r>
      <w:proofErr w:type="gramStart"/>
      <w:r w:rsidRPr="00BB7704">
        <w:t>жизнь</w:t>
      </w:r>
      <w:proofErr w:type="gramEnd"/>
      <w:r w:rsidRPr="00BB7704">
        <w:t xml:space="preserve"> порицавшаяся религиозными ригористами эстетика эротизма; вновь пользовалось особым вниманием светское искусство. Новые импульсы обрела также теория </w:t>
      </w:r>
      <w:r w:rsidRPr="00BB7704">
        <w:lastRenderedPageBreak/>
        <w:t xml:space="preserve">символизма, особенно концепция аллегории; стало цениться садово-парковое искусство; возрождение коснулось и драматического искусства, </w:t>
      </w:r>
      <w:proofErr w:type="spellStart"/>
      <w:r w:rsidRPr="00BB7704">
        <w:t>омыслению</w:t>
      </w:r>
      <w:proofErr w:type="spellEnd"/>
      <w:r w:rsidRPr="00BB7704">
        <w:t xml:space="preserve"> которого посвящались специальные труды.</w:t>
      </w:r>
    </w:p>
    <w:p w:rsidR="00BB7704" w:rsidRPr="00BB7704" w:rsidRDefault="00BB7704" w:rsidP="00232F8D">
      <w:pPr>
        <w:pStyle w:val="a3"/>
        <w:numPr>
          <w:ilvl w:val="0"/>
          <w:numId w:val="1"/>
        </w:numPr>
        <w:jc w:val="both"/>
      </w:pPr>
      <w:r w:rsidRPr="002E1C60">
        <w:rPr>
          <w:b/>
        </w:rPr>
        <w:t>IX-X вв.</w:t>
      </w:r>
      <w:r w:rsidRPr="00BB7704">
        <w:t xml:space="preserve"> существенно обогатился и усложнился </w:t>
      </w:r>
      <w:r w:rsidRPr="002E1C60">
        <w:rPr>
          <w:b/>
        </w:rPr>
        <w:t>декор рукописей</w:t>
      </w:r>
      <w:r w:rsidRPr="00BB7704">
        <w:t xml:space="preserve">, богаче и разнообразней стали книжные миниатюры и орнамент. Однако подлинно новый период в развитии книжной миниатюры приходится на XI-XII вв., когда переживала расцвет константинопольская школа мастеров в этой области искусства. В ту </w:t>
      </w:r>
      <w:proofErr w:type="gramStart"/>
      <w:r w:rsidRPr="00BB7704">
        <w:t>эпоху</w:t>
      </w:r>
      <w:proofErr w:type="gramEnd"/>
      <w:r w:rsidRPr="00BB7704">
        <w:t xml:space="preserve"> вообще ведущую роль в живописи в целом (в иконописи, миниатюре, фреске) приобрели столичные школы, отмеченные печатью особого совершенства вкуса и техники. </w:t>
      </w:r>
      <w:r w:rsidRPr="00BB7704">
        <w:br/>
        <w:t xml:space="preserve"> Большое значение декор фасада приобрел в IX-X вв., когда возник и получил распространение новый архитектурный стиль. Появление нового стиля было связано с расцветом городов, усилением общественной роли церкви, изменением социального содержания самой концепции сакральной архитектуры в целом и храмового строительства в частности (храм как образ мира).</w:t>
      </w:r>
      <w:r w:rsidR="002E1C60">
        <w:t xml:space="preserve"> </w:t>
      </w:r>
      <w:r w:rsidRPr="00BB7704">
        <w:t>Возводилось много новых храмов, строилось большое число монастырей, хотя они были, как правило, невелики по размеру.</w:t>
      </w:r>
      <w:r w:rsidRPr="00BB7704">
        <w:br/>
        <w:t xml:space="preserve">Помимо изменений в декоративном оформлении зданий, менялись и архитектурные формы, сама композиция строений. Увеличивалось значение вертикальных линий и членений фасада, что изменило и силуэт храма. Строители все чаще прибегали к использованию узорной кирпичной кладки. </w:t>
      </w:r>
    </w:p>
    <w:p w:rsidR="00BB7704" w:rsidRPr="00BB7704" w:rsidRDefault="00BB7704" w:rsidP="00232F8D">
      <w:pPr>
        <w:pStyle w:val="a3"/>
        <w:numPr>
          <w:ilvl w:val="0"/>
          <w:numId w:val="1"/>
        </w:numPr>
        <w:jc w:val="both"/>
      </w:pPr>
      <w:r w:rsidRPr="002E1C60">
        <w:rPr>
          <w:b/>
        </w:rPr>
        <w:t>Черты нового архитектурного стиля проявились и в ряде</w:t>
      </w:r>
      <w:r w:rsidRPr="00BB7704">
        <w:t xml:space="preserve"> </w:t>
      </w:r>
      <w:r w:rsidRPr="002E1C60">
        <w:rPr>
          <w:b/>
        </w:rPr>
        <w:t>локальных школ.</w:t>
      </w:r>
      <w:r w:rsidRPr="00BB7704">
        <w:t xml:space="preserve"> Например</w:t>
      </w:r>
      <w:r w:rsidR="002E1C60">
        <w:t>:</w:t>
      </w:r>
      <w:r w:rsidRPr="00BB7704">
        <w:t xml:space="preserve"> в Греции X-XII вв. свойственно сохранение некоторой архаичности архитектурных форм (не расчлененность плоскости фасада, традиционные формы небольших храмов) - с дальнейшим развитием и ростом влияния нового стиля - здесь также все шире использовались узорный кирпичный декор и полихромная пластика.</w:t>
      </w:r>
    </w:p>
    <w:p w:rsidR="00BB7704" w:rsidRPr="00BB7704" w:rsidRDefault="00BB7704" w:rsidP="00232F8D">
      <w:pPr>
        <w:pStyle w:val="a3"/>
        <w:numPr>
          <w:ilvl w:val="0"/>
          <w:numId w:val="1"/>
        </w:numPr>
        <w:jc w:val="both"/>
      </w:pPr>
      <w:r w:rsidRPr="002E1C60">
        <w:rPr>
          <w:b/>
        </w:rPr>
        <w:t>В VIII-XII вв. оформилось специальное музыкально-поэтическое церковное искусство.</w:t>
      </w:r>
      <w:r w:rsidRPr="00BB7704">
        <w:t xml:space="preserve"> Благодаря его высоким художественным достоинствам, ослабело влияние на церковную музыку музыки фольклорной, мелодии которой ранее проникали ранее даже в литургию. В целях еще большей изоляции музыкальных основ богослужения от внешних воздействий была проведена канонизация</w:t>
      </w:r>
      <w:r w:rsidR="00232F8D">
        <w:t xml:space="preserve">. </w:t>
      </w:r>
      <w:r w:rsidRPr="00BB7704">
        <w:t xml:space="preserve">Наиболее популярными жанрами церковной музыки стали канон (музыкально- поэтическая композиция во время церковной службы) и тропарь (едва ли не основная ячейка византийской </w:t>
      </w:r>
      <w:proofErr w:type="spellStart"/>
      <w:r w:rsidRPr="00BB7704">
        <w:t>гимнографии</w:t>
      </w:r>
      <w:proofErr w:type="spellEnd"/>
      <w:r w:rsidRPr="00BB7704">
        <w:t>). Тропари сочинялись ко всем праздникам, всем торжественным событиям и памятным датам.</w:t>
      </w:r>
    </w:p>
    <w:p w:rsidR="00BB7704" w:rsidRPr="00BB7704" w:rsidRDefault="00BB7704" w:rsidP="00232F8D">
      <w:pPr>
        <w:pStyle w:val="a3"/>
        <w:numPr>
          <w:ilvl w:val="0"/>
          <w:numId w:val="1"/>
        </w:numPr>
        <w:jc w:val="both"/>
      </w:pPr>
      <w:r w:rsidRPr="00BB7704">
        <w:t xml:space="preserve">Прогресс музыкального искусства привел к </w:t>
      </w:r>
      <w:r w:rsidRPr="002E1C60">
        <w:rPr>
          <w:b/>
        </w:rPr>
        <w:t>созданию нотного письма (нотации)</w:t>
      </w:r>
      <w:r w:rsidRPr="00BB7704">
        <w:t>, а также литургических рукописных сборников, в которых фиксировались песнопения (либо только текст, либо текста с нотацией).</w:t>
      </w:r>
      <w:r w:rsidRPr="00BB7704">
        <w:br/>
        <w:t>Общественная жизнь также не обходилась без музыки. В книге “О церемониях византийского двора” сообщается почти о 400 песнопениях. Это и песни-шествия, и песни во время конных процессий, и песни при императорском застолье, и песни-аккламации, и т.п.</w:t>
      </w:r>
    </w:p>
    <w:p w:rsidR="00BB7704" w:rsidRPr="00BB7704" w:rsidRDefault="00BB7704" w:rsidP="00232F8D">
      <w:pPr>
        <w:pStyle w:val="a3"/>
        <w:numPr>
          <w:ilvl w:val="0"/>
          <w:numId w:val="1"/>
        </w:numPr>
        <w:jc w:val="both"/>
      </w:pPr>
      <w:r w:rsidRPr="002E1C60">
        <w:rPr>
          <w:b/>
        </w:rPr>
        <w:t xml:space="preserve">С IX в. в кругах </w:t>
      </w:r>
      <w:proofErr w:type="spellStart"/>
      <w:r w:rsidRPr="002E1C60">
        <w:rPr>
          <w:b/>
        </w:rPr>
        <w:t>интелектуальной</w:t>
      </w:r>
      <w:proofErr w:type="spellEnd"/>
      <w:r w:rsidRPr="002E1C60">
        <w:rPr>
          <w:b/>
        </w:rPr>
        <w:t xml:space="preserve"> элиты нарастал интерес к античной музыкальной</w:t>
      </w:r>
      <w:r w:rsidRPr="00BB7704">
        <w:t xml:space="preserve"> культуре, хотя этот интерес и имел по преимуществу теоретический характер</w:t>
      </w:r>
      <w:proofErr w:type="gramStart"/>
      <w:r w:rsidRPr="00BB7704">
        <w:t xml:space="preserve"> :</w:t>
      </w:r>
      <w:proofErr w:type="gramEnd"/>
      <w:r w:rsidRPr="00BB7704">
        <w:t xml:space="preserve"> внимание привлекала не столько сама музыка, сколько сочинения древнегреческих музыкальных теоретиков.</w:t>
      </w:r>
    </w:p>
    <w:p w:rsidR="00BB7704" w:rsidRPr="00BB7704" w:rsidRDefault="00BB7704" w:rsidP="00BB7704">
      <w:pPr>
        <w:pStyle w:val="a3"/>
        <w:jc w:val="both"/>
      </w:pPr>
      <w:r w:rsidRPr="00BB7704">
        <w:t>Как итог ко второму периоду можно сказать, что Византия в это время достигла наивысшего могущества и наивысшей точки развития культуры. В общественном развитии и в эволюции культуры Византии очевидны противоречивые тенденции, обусловленные ее срединным положением между Востоком и Западом.</w:t>
      </w:r>
    </w:p>
    <w:p w:rsidR="00BB7704" w:rsidRPr="00BB7704" w:rsidRDefault="00BB7704" w:rsidP="00232F8D">
      <w:pPr>
        <w:pStyle w:val="a3"/>
        <w:numPr>
          <w:ilvl w:val="0"/>
          <w:numId w:val="6"/>
        </w:numPr>
        <w:jc w:val="both"/>
      </w:pPr>
      <w:r w:rsidRPr="002E1C60">
        <w:rPr>
          <w:b/>
        </w:rPr>
        <w:lastRenderedPageBreak/>
        <w:t>Третий же период (XII-XIV вв.) можно кратко охарактеризовать, как наивысшую точку развития феодализма и</w:t>
      </w:r>
      <w:r w:rsidRPr="00BB7704">
        <w:t xml:space="preserve"> развал Византийской империи. Ввиду недостатка материала по данному периоду скажу лишь, что, несмотря на то, что Византия просуществовала на 1000 лет дольше Великой Римской империи, она была завоевана таки в </w:t>
      </w:r>
      <w:proofErr w:type="spellStart"/>
      <w:r w:rsidRPr="00BB7704">
        <w:t>XIV</w:t>
      </w:r>
      <w:proofErr w:type="gramStart"/>
      <w:r w:rsidRPr="00BB7704">
        <w:t>в</w:t>
      </w:r>
      <w:proofErr w:type="spellEnd"/>
      <w:proofErr w:type="gramEnd"/>
      <w:r w:rsidRPr="00BB7704">
        <w:t>. турками-сельджуками. Но, несмотря на это, Византия внесла огромный вклад в развитие мировой культуры. Ее основные принципы и направления культуры перешли к соседним государствам. Практически все время средневековая Европа развивалась на основе достижений византийской культуры. Византию можно назвать “вторым Римом”, т.к. ее вклад в развитие Европы и всего мира</w:t>
      </w:r>
      <w:r>
        <w:t>.</w:t>
      </w:r>
      <w:r w:rsidRPr="00BB7704">
        <w:t xml:space="preserve"> </w:t>
      </w:r>
    </w:p>
    <w:p w:rsidR="00BB7704" w:rsidRPr="00BB7704" w:rsidRDefault="00CE316B" w:rsidP="00BB7704">
      <w:pPr>
        <w:pStyle w:val="a3"/>
        <w:jc w:val="center"/>
        <w:rPr>
          <w:color w:val="000000" w:themeColor="text1"/>
          <w:u w:val="single"/>
        </w:rPr>
      </w:pPr>
      <w:r>
        <w:rPr>
          <w:rStyle w:val="a4"/>
          <w:color w:val="000000" w:themeColor="text1"/>
          <w:u w:val="single"/>
        </w:rPr>
        <w:t xml:space="preserve">Тема урока: </w:t>
      </w:r>
      <w:r w:rsidR="00BB7704" w:rsidRPr="00BB7704">
        <w:rPr>
          <w:rStyle w:val="a4"/>
          <w:color w:val="000000" w:themeColor="text1"/>
          <w:u w:val="single"/>
        </w:rPr>
        <w:t>Культурное влияние Византии на Русь</w:t>
      </w:r>
    </w:p>
    <w:p w:rsidR="00BB7704" w:rsidRPr="00BB7704" w:rsidRDefault="00BB7704" w:rsidP="00BB7704">
      <w:pPr>
        <w:pStyle w:val="a3"/>
        <w:jc w:val="both"/>
      </w:pPr>
      <w:r w:rsidRPr="00BB7704">
        <w:t xml:space="preserve">Киевская Русь имела морскую границу с Византией через Чёрное море. Поэтому нашим предкам приходилось нередко контактировать с богатым южным соседом. На первых порах русские князья нередко воевали с Византией (Олег, Игорь, Святослав). </w:t>
      </w:r>
      <w:proofErr w:type="gramStart"/>
      <w:r w:rsidRPr="00BB7704">
        <w:t>Русы</w:t>
      </w:r>
      <w:proofErr w:type="gramEnd"/>
      <w:r w:rsidRPr="00BB7704">
        <w:t xml:space="preserve"> нередко делали набеги на Византию, которой иногда даже приходилось откупаться от них, когда они воевали против нескольких народов. По настоящему греки стали считаться с </w:t>
      </w:r>
      <w:proofErr w:type="spellStart"/>
      <w:r w:rsidRPr="00BB7704">
        <w:t>русами</w:t>
      </w:r>
      <w:proofErr w:type="spellEnd"/>
      <w:r w:rsidRPr="00BB7704">
        <w:t>, когда те уничтожили Хазарский Каганат, который был врагом Константинополя.</w:t>
      </w:r>
    </w:p>
    <w:p w:rsidR="00BB7704" w:rsidRPr="00BB7704" w:rsidRDefault="00BB7704" w:rsidP="00BB7704">
      <w:pPr>
        <w:pStyle w:val="a3"/>
        <w:jc w:val="both"/>
      </w:pPr>
      <w:r w:rsidRPr="00BB7704">
        <w:t>Русы и греки не только воевали между собой, но и торговали тоже. Византия оказывала культурное и религиозное влияние на Русь, отправляла туда своих миссионеров. В результате чего, когда Русь ещё была языческая</w:t>
      </w:r>
      <w:r w:rsidR="002E1C60">
        <w:t>,</w:t>
      </w:r>
      <w:r w:rsidRPr="00BB7704">
        <w:t xml:space="preserve"> её жители принимали православие, например княгиня Ольга. В 988 г. Киевский князь Владимир принял решение сделать Русь полностью православной. Поначалу крещение шло тяжело, много язычников, не желавших принимать христианство, было убито. Но принятие православия имело большое значение для Руси. Русь возвысилась в культурном плане, улучшились отношения с Византией, сами Русы со временем перестали вести себя как разбойники, совершавшие набеги на другие земли, что им в свою очередь разрешали делать их языческие боги.</w:t>
      </w:r>
    </w:p>
    <w:p w:rsidR="00BB7704" w:rsidRPr="00BB7704" w:rsidRDefault="00BB7704" w:rsidP="00BB7704">
      <w:pPr>
        <w:pStyle w:val="a3"/>
        <w:jc w:val="both"/>
      </w:pPr>
      <w:r w:rsidRPr="00BB7704">
        <w:t xml:space="preserve">Византия помогала Руси стать православным государством. Константинополь отправлял своих священников на Русь, назначал митрополита для русской церкви, отправлял туда иконы. </w:t>
      </w:r>
      <w:proofErr w:type="gramStart"/>
      <w:r w:rsidRPr="00BB7704">
        <w:t>Часть жителей Византийской империи переехало жить</w:t>
      </w:r>
      <w:proofErr w:type="gramEnd"/>
      <w:r w:rsidRPr="00BB7704">
        <w:t xml:space="preserve"> на Русь. Русские строили храмы по греческому образцу. Наши предки получали от Византии православные иконы. Благодаря чему Русь очень возвысилась в культурном и религиозном отношении. Византийское искусство сыграло в этом плане большую роль.</w:t>
      </w:r>
      <w:r w:rsidRPr="00BB7704">
        <w:br/>
        <w:t xml:space="preserve">После захвата османами Константинополя в 1453 г. пала Византия. Часть произведений византийского искусства было вывезено в Московию. Весьма символичной стала женитьба московского великого князя Ивана III на греческой принцессе Софье Палеолог - дочери последнего императора Восточной Римской империи. Много греков перебралось жить на Русь. В </w:t>
      </w:r>
      <w:proofErr w:type="gramStart"/>
      <w:r w:rsidRPr="00BB7704">
        <w:t>связи</w:t>
      </w:r>
      <w:proofErr w:type="gramEnd"/>
      <w:r w:rsidRPr="00BB7704">
        <w:t xml:space="preserve"> с чем </w:t>
      </w:r>
      <w:proofErr w:type="spellStart"/>
      <w:r w:rsidRPr="00BB7704">
        <w:t>правоприемницей</w:t>
      </w:r>
      <w:proofErr w:type="spellEnd"/>
      <w:r w:rsidRPr="00BB7704">
        <w:t xml:space="preserve"> Византии, как главы православной веры стала Россия. И по сей </w:t>
      </w:r>
      <w:proofErr w:type="gramStart"/>
      <w:r w:rsidRPr="00BB7704">
        <w:t>день</w:t>
      </w:r>
      <w:proofErr w:type="gramEnd"/>
      <w:r w:rsidRPr="00BB7704">
        <w:t xml:space="preserve"> наша страна исполняет эту функцию. Нередко русские цари вступали в войну с турками для освобождения Царьграда. К </w:t>
      </w:r>
      <w:proofErr w:type="gramStart"/>
      <w:r w:rsidRPr="00BB7704">
        <w:t>сожалению</w:t>
      </w:r>
      <w:proofErr w:type="gramEnd"/>
      <w:r w:rsidRPr="00BB7704">
        <w:t xml:space="preserve"> у них это не получилось, но они смогли избавить от османского ига православные страны, которые когда-то входили в состав Византийской империи, такие как Греция, Сербия, Болгария, Босния, Румыния и др.</w:t>
      </w:r>
      <w:r w:rsidRPr="00BB7704">
        <w:br/>
        <w:t>В России много замечательных храмов, соборов, церквей и монастырей, в которых висят очень красивые иконы. Вклад Византии в русскую и в мировую культуру сложно переоценить.</w:t>
      </w:r>
      <w:r w:rsidRPr="00BB7704">
        <w:br/>
      </w:r>
    </w:p>
    <w:sectPr w:rsidR="00BB7704" w:rsidRPr="00BB7704" w:rsidSect="00093D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F96"/>
    <w:multiLevelType w:val="hybridMultilevel"/>
    <w:tmpl w:val="AC583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46254"/>
    <w:multiLevelType w:val="hybridMultilevel"/>
    <w:tmpl w:val="CD3AB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F3432E"/>
    <w:multiLevelType w:val="hybridMultilevel"/>
    <w:tmpl w:val="1C5AE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A37DAB"/>
    <w:multiLevelType w:val="hybridMultilevel"/>
    <w:tmpl w:val="9E665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871A5B"/>
    <w:multiLevelType w:val="hybridMultilevel"/>
    <w:tmpl w:val="87ECD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9A5A29"/>
    <w:multiLevelType w:val="hybridMultilevel"/>
    <w:tmpl w:val="29A8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7704"/>
    <w:rsid w:val="0005642E"/>
    <w:rsid w:val="00093D83"/>
    <w:rsid w:val="00232F8D"/>
    <w:rsid w:val="002E1C60"/>
    <w:rsid w:val="00915162"/>
    <w:rsid w:val="00BA636B"/>
    <w:rsid w:val="00BB7704"/>
    <w:rsid w:val="00CE3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7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7704"/>
    <w:rPr>
      <w:b/>
      <w:bCs/>
    </w:rPr>
  </w:style>
  <w:style w:type="character" w:styleId="a5">
    <w:name w:val="Emphasis"/>
    <w:basedOn w:val="a0"/>
    <w:uiPriority w:val="20"/>
    <w:qFormat/>
    <w:rsid w:val="00BB7704"/>
    <w:rPr>
      <w:i/>
      <w:iCs/>
    </w:rPr>
  </w:style>
  <w:style w:type="paragraph" w:styleId="a6">
    <w:name w:val="Balloon Text"/>
    <w:basedOn w:val="a"/>
    <w:link w:val="a7"/>
    <w:uiPriority w:val="99"/>
    <w:semiHidden/>
    <w:unhideWhenUsed/>
    <w:rsid w:val="00BB77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77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59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3544</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Наталья</cp:lastModifiedBy>
  <cp:revision>5</cp:revision>
  <dcterms:created xsi:type="dcterms:W3CDTF">2012-03-16T11:35:00Z</dcterms:created>
  <dcterms:modified xsi:type="dcterms:W3CDTF">2020-04-04T03:40:00Z</dcterms:modified>
</cp:coreProperties>
</file>