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500" w:rsidRDefault="002B4500" w:rsidP="00FB0132">
      <w:pPr>
        <w:shd w:val="clear" w:color="auto" w:fill="FFFFFF"/>
        <w:spacing w:before="120" w:after="120" w:line="271" w:lineRule="atLeast"/>
        <w:rPr>
          <w:rFonts w:ascii="Arial" w:eastAsia="Times New Roman" w:hAnsi="Arial" w:cs="Arial"/>
          <w:b/>
          <w:bCs/>
          <w:color w:val="252525"/>
          <w:sz w:val="17"/>
          <w:szCs w:val="17"/>
          <w:lang w:eastAsia="ru-RU"/>
        </w:rPr>
      </w:pPr>
    </w:p>
    <w:p w:rsidR="002B4500" w:rsidRDefault="002B4500" w:rsidP="002B4500">
      <w:pPr>
        <w:pStyle w:val="a4"/>
        <w:shd w:val="clear" w:color="auto" w:fill="FFFFFF"/>
        <w:spacing w:before="120" w:beforeAutospacing="0" w:after="120" w:afterAutospacing="0" w:line="271" w:lineRule="atLeast"/>
      </w:pPr>
      <w:proofErr w:type="spellStart"/>
      <w:r>
        <w:rPr>
          <w:rFonts w:ascii="Arial" w:hAnsi="Arial" w:cs="Arial"/>
          <w:b/>
          <w:bCs/>
          <w:color w:val="252525"/>
          <w:sz w:val="17"/>
          <w:szCs w:val="17"/>
          <w:shd w:val="clear" w:color="auto" w:fill="FFFFFF"/>
        </w:rPr>
        <w:t>Вели́кая</w:t>
      </w:r>
      <w:proofErr w:type="spellEnd"/>
      <w:r>
        <w:rPr>
          <w:rFonts w:ascii="Arial" w:hAnsi="Arial" w:cs="Arial"/>
          <w:b/>
          <w:bCs/>
          <w:color w:val="252525"/>
          <w:sz w:val="17"/>
          <w:szCs w:val="17"/>
          <w:shd w:val="clear" w:color="auto" w:fill="FFFFFF"/>
        </w:rPr>
        <w:t xml:space="preserve"> </w:t>
      </w:r>
      <w:proofErr w:type="spellStart"/>
      <w:proofErr w:type="gramStart"/>
      <w:r>
        <w:rPr>
          <w:rFonts w:ascii="Arial" w:hAnsi="Arial" w:cs="Arial"/>
          <w:b/>
          <w:bCs/>
          <w:color w:val="252525"/>
          <w:sz w:val="17"/>
          <w:szCs w:val="17"/>
          <w:shd w:val="clear" w:color="auto" w:fill="FFFFFF"/>
        </w:rPr>
        <w:t>Оте́чественная</w:t>
      </w:r>
      <w:proofErr w:type="spellEnd"/>
      <w:proofErr w:type="gramEnd"/>
      <w:r>
        <w:rPr>
          <w:rFonts w:ascii="Arial" w:hAnsi="Arial" w:cs="Arial"/>
          <w:b/>
          <w:bCs/>
          <w:color w:val="252525"/>
          <w:sz w:val="17"/>
          <w:szCs w:val="17"/>
          <w:shd w:val="clear" w:color="auto" w:fill="FFFFFF"/>
        </w:rPr>
        <w:t xml:space="preserve"> война́ 1941—1945</w:t>
      </w:r>
      <w:r>
        <w:rPr>
          <w:rFonts w:ascii="Arial" w:hAnsi="Arial" w:cs="Arial"/>
          <w:color w:val="252525"/>
          <w:sz w:val="17"/>
          <w:szCs w:val="17"/>
          <w:shd w:val="clear" w:color="auto" w:fill="FFFFFF"/>
        </w:rPr>
        <w:t> — война</w:t>
      </w:r>
      <w:r>
        <w:rPr>
          <w:rStyle w:val="apple-converted-space"/>
          <w:rFonts w:ascii="Arial" w:hAnsi="Arial" w:cs="Arial"/>
          <w:color w:val="252525"/>
          <w:sz w:val="17"/>
          <w:szCs w:val="17"/>
          <w:shd w:val="clear" w:color="auto" w:fill="FFFFFF"/>
        </w:rPr>
        <w:t> </w:t>
      </w:r>
      <w:hyperlink r:id="rId5" w:tooltip="Союз Советских Социалистических Республик" w:history="1">
        <w:r>
          <w:rPr>
            <w:rStyle w:val="a3"/>
            <w:rFonts w:ascii="Arial" w:hAnsi="Arial" w:cs="Arial"/>
            <w:color w:val="0B0080"/>
            <w:sz w:val="17"/>
            <w:szCs w:val="17"/>
            <w:shd w:val="clear" w:color="auto" w:fill="FFFFFF"/>
          </w:rPr>
          <w:t>Союза Советских Социалистических Республик</w:t>
        </w:r>
      </w:hyperlink>
      <w:r>
        <w:rPr>
          <w:rStyle w:val="apple-converted-space"/>
          <w:rFonts w:ascii="Arial" w:hAnsi="Arial" w:cs="Arial"/>
          <w:color w:val="252525"/>
          <w:sz w:val="17"/>
          <w:szCs w:val="17"/>
          <w:shd w:val="clear" w:color="auto" w:fill="FFFFFF"/>
        </w:rPr>
        <w:t> </w:t>
      </w:r>
      <w:proofErr w:type="spellStart"/>
      <w:r>
        <w:rPr>
          <w:rFonts w:ascii="Arial" w:hAnsi="Arial" w:cs="Arial"/>
          <w:color w:val="252525"/>
          <w:sz w:val="17"/>
          <w:szCs w:val="17"/>
          <w:shd w:val="clear" w:color="auto" w:fill="FFFFFF"/>
        </w:rPr>
        <w:t>против</w:t>
      </w:r>
      <w:hyperlink r:id="rId6" w:tooltip="Третий рейх" w:history="1">
        <w:r>
          <w:rPr>
            <w:rStyle w:val="a3"/>
            <w:rFonts w:ascii="Arial" w:hAnsi="Arial" w:cs="Arial"/>
            <w:color w:val="0B0080"/>
            <w:sz w:val="17"/>
            <w:szCs w:val="17"/>
            <w:shd w:val="clear" w:color="auto" w:fill="FFFFFF"/>
          </w:rPr>
          <w:t>Германский</w:t>
        </w:r>
        <w:proofErr w:type="spellEnd"/>
        <w:r>
          <w:rPr>
            <w:rStyle w:val="a3"/>
            <w:rFonts w:ascii="Arial" w:hAnsi="Arial" w:cs="Arial"/>
            <w:color w:val="0B0080"/>
            <w:sz w:val="17"/>
            <w:szCs w:val="17"/>
            <w:shd w:val="clear" w:color="auto" w:fill="FFFFFF"/>
          </w:rPr>
          <w:t xml:space="preserve"> империи</w:t>
        </w:r>
      </w:hyperlink>
      <w:r>
        <w:rPr>
          <w:rStyle w:val="apple-converted-space"/>
          <w:rFonts w:ascii="Arial" w:hAnsi="Arial" w:cs="Arial"/>
          <w:color w:val="252525"/>
          <w:sz w:val="17"/>
          <w:szCs w:val="17"/>
          <w:shd w:val="clear" w:color="auto" w:fill="FFFFFF"/>
        </w:rPr>
        <w:t> </w:t>
      </w:r>
      <w:r>
        <w:rPr>
          <w:rFonts w:ascii="Arial" w:hAnsi="Arial" w:cs="Arial"/>
          <w:color w:val="252525"/>
          <w:sz w:val="17"/>
          <w:szCs w:val="17"/>
          <w:shd w:val="clear" w:color="auto" w:fill="FFFFFF"/>
        </w:rPr>
        <w:t>и её</w:t>
      </w:r>
      <w:r>
        <w:rPr>
          <w:rStyle w:val="apple-converted-space"/>
          <w:rFonts w:ascii="Arial" w:hAnsi="Arial" w:cs="Arial"/>
          <w:color w:val="252525"/>
          <w:sz w:val="17"/>
          <w:szCs w:val="17"/>
          <w:shd w:val="clear" w:color="auto" w:fill="FFFFFF"/>
        </w:rPr>
        <w:t> </w:t>
      </w:r>
      <w:hyperlink r:id="rId7" w:tooltip="Страны оси и их союзники" w:history="1">
        <w:r>
          <w:rPr>
            <w:rStyle w:val="a3"/>
            <w:rFonts w:ascii="Arial" w:hAnsi="Arial" w:cs="Arial"/>
            <w:color w:val="0B0080"/>
            <w:sz w:val="17"/>
            <w:szCs w:val="17"/>
            <w:shd w:val="clear" w:color="auto" w:fill="FFFFFF"/>
          </w:rPr>
          <w:t>союзников</w:t>
        </w:r>
      </w:hyperlink>
      <w:r>
        <w:rPr>
          <w:rStyle w:val="apple-converted-space"/>
          <w:rFonts w:ascii="Arial" w:hAnsi="Arial" w:cs="Arial"/>
          <w:color w:val="252525"/>
          <w:sz w:val="17"/>
          <w:szCs w:val="17"/>
          <w:shd w:val="clear" w:color="auto" w:fill="FFFFFF"/>
        </w:rPr>
        <w:t> </w:t>
      </w:r>
      <w:r>
        <w:rPr>
          <w:rFonts w:ascii="Arial" w:hAnsi="Arial" w:cs="Arial"/>
          <w:color w:val="252525"/>
          <w:sz w:val="17"/>
          <w:szCs w:val="17"/>
          <w:shd w:val="clear" w:color="auto" w:fill="FFFFFF"/>
        </w:rPr>
        <w:t>(</w:t>
      </w:r>
      <w:hyperlink r:id="rId8" w:tooltip="Третье Болгарское царство" w:history="1">
        <w:r>
          <w:rPr>
            <w:rStyle w:val="a3"/>
            <w:rFonts w:ascii="Arial" w:hAnsi="Arial" w:cs="Arial"/>
            <w:color w:val="0B0080"/>
            <w:sz w:val="17"/>
            <w:szCs w:val="17"/>
            <w:shd w:val="clear" w:color="auto" w:fill="FFFFFF"/>
          </w:rPr>
          <w:t>Болгария</w:t>
        </w:r>
      </w:hyperlink>
      <w:r>
        <w:rPr>
          <w:rFonts w:ascii="Arial" w:hAnsi="Arial" w:cs="Arial"/>
          <w:color w:val="252525"/>
          <w:sz w:val="17"/>
          <w:szCs w:val="17"/>
          <w:shd w:val="clear" w:color="auto" w:fill="FFFFFF"/>
        </w:rPr>
        <w:t>,</w:t>
      </w:r>
      <w:r>
        <w:rPr>
          <w:rStyle w:val="apple-converted-space"/>
          <w:rFonts w:ascii="Arial" w:hAnsi="Arial" w:cs="Arial"/>
          <w:color w:val="252525"/>
          <w:sz w:val="17"/>
          <w:szCs w:val="17"/>
          <w:shd w:val="clear" w:color="auto" w:fill="FFFFFF"/>
        </w:rPr>
        <w:t> </w:t>
      </w:r>
      <w:hyperlink r:id="rId9" w:tooltip="Королевство Венгрия (1920—1944)" w:history="1">
        <w:r>
          <w:rPr>
            <w:rStyle w:val="a3"/>
            <w:rFonts w:ascii="Arial" w:hAnsi="Arial" w:cs="Arial"/>
            <w:color w:val="0B0080"/>
            <w:sz w:val="17"/>
            <w:szCs w:val="17"/>
            <w:shd w:val="clear" w:color="auto" w:fill="FFFFFF"/>
          </w:rPr>
          <w:t>Венгрия</w:t>
        </w:r>
      </w:hyperlink>
      <w:r>
        <w:rPr>
          <w:rFonts w:ascii="Arial" w:hAnsi="Arial" w:cs="Arial"/>
          <w:color w:val="252525"/>
          <w:sz w:val="17"/>
          <w:szCs w:val="17"/>
          <w:shd w:val="clear" w:color="auto" w:fill="FFFFFF"/>
        </w:rPr>
        <w:t>,</w:t>
      </w:r>
      <w:r>
        <w:rPr>
          <w:rStyle w:val="apple-converted-space"/>
          <w:rFonts w:ascii="Arial" w:hAnsi="Arial" w:cs="Arial"/>
          <w:color w:val="252525"/>
          <w:sz w:val="17"/>
          <w:szCs w:val="17"/>
          <w:shd w:val="clear" w:color="auto" w:fill="FFFFFF"/>
        </w:rPr>
        <w:t> </w:t>
      </w:r>
      <w:hyperlink r:id="rId10" w:tooltip="Королевство Италия (1861—1946)" w:history="1">
        <w:r>
          <w:rPr>
            <w:rStyle w:val="a3"/>
            <w:rFonts w:ascii="Arial" w:hAnsi="Arial" w:cs="Arial"/>
            <w:color w:val="0B0080"/>
            <w:sz w:val="17"/>
            <w:szCs w:val="17"/>
            <w:shd w:val="clear" w:color="auto" w:fill="FFFFFF"/>
          </w:rPr>
          <w:t>Италия</w:t>
        </w:r>
      </w:hyperlink>
      <w:r>
        <w:rPr>
          <w:rFonts w:ascii="Arial" w:hAnsi="Arial" w:cs="Arial"/>
          <w:color w:val="252525"/>
          <w:sz w:val="17"/>
          <w:szCs w:val="17"/>
          <w:shd w:val="clear" w:color="auto" w:fill="FFFFFF"/>
        </w:rPr>
        <w:t>,</w:t>
      </w:r>
      <w:r>
        <w:rPr>
          <w:rStyle w:val="apple-converted-space"/>
          <w:rFonts w:ascii="Arial" w:hAnsi="Arial" w:cs="Arial"/>
          <w:color w:val="252525"/>
          <w:sz w:val="17"/>
          <w:szCs w:val="17"/>
          <w:shd w:val="clear" w:color="auto" w:fill="FFFFFF"/>
        </w:rPr>
        <w:t> </w:t>
      </w:r>
      <w:hyperlink r:id="rId11" w:tooltip="Королевство Румыния" w:history="1">
        <w:r>
          <w:rPr>
            <w:rStyle w:val="a3"/>
            <w:rFonts w:ascii="Arial" w:hAnsi="Arial" w:cs="Arial"/>
            <w:color w:val="0B0080"/>
            <w:sz w:val="17"/>
            <w:szCs w:val="17"/>
            <w:shd w:val="clear" w:color="auto" w:fill="FFFFFF"/>
          </w:rPr>
          <w:t>Румыния</w:t>
        </w:r>
      </w:hyperlink>
      <w:r>
        <w:rPr>
          <w:rFonts w:ascii="Arial" w:hAnsi="Arial" w:cs="Arial"/>
          <w:color w:val="252525"/>
          <w:sz w:val="17"/>
          <w:szCs w:val="17"/>
          <w:shd w:val="clear" w:color="auto" w:fill="FFFFFF"/>
        </w:rPr>
        <w:t>,</w:t>
      </w:r>
      <w:r>
        <w:rPr>
          <w:rStyle w:val="apple-converted-space"/>
          <w:rFonts w:ascii="Arial" w:hAnsi="Arial" w:cs="Arial"/>
          <w:color w:val="252525"/>
          <w:sz w:val="17"/>
          <w:szCs w:val="17"/>
          <w:shd w:val="clear" w:color="auto" w:fill="FFFFFF"/>
        </w:rPr>
        <w:t> </w:t>
      </w:r>
      <w:hyperlink r:id="rId12" w:tooltip="Первая Словацкая республика" w:history="1">
        <w:r>
          <w:rPr>
            <w:rStyle w:val="a3"/>
            <w:rFonts w:ascii="Arial" w:hAnsi="Arial" w:cs="Arial"/>
            <w:color w:val="0B0080"/>
            <w:sz w:val="17"/>
            <w:szCs w:val="17"/>
            <w:shd w:val="clear" w:color="auto" w:fill="FFFFFF"/>
          </w:rPr>
          <w:t>Словакия</w:t>
        </w:r>
      </w:hyperlink>
      <w:r>
        <w:rPr>
          <w:rFonts w:ascii="Arial" w:hAnsi="Arial" w:cs="Arial"/>
          <w:color w:val="252525"/>
          <w:sz w:val="17"/>
          <w:szCs w:val="17"/>
          <w:shd w:val="clear" w:color="auto" w:fill="FFFFFF"/>
        </w:rPr>
        <w:t>,</w:t>
      </w:r>
      <w:r>
        <w:rPr>
          <w:rStyle w:val="apple-converted-space"/>
          <w:rFonts w:ascii="Arial" w:hAnsi="Arial" w:cs="Arial"/>
          <w:color w:val="252525"/>
          <w:sz w:val="17"/>
          <w:szCs w:val="17"/>
          <w:shd w:val="clear" w:color="auto" w:fill="FFFFFF"/>
        </w:rPr>
        <w:t> </w:t>
      </w:r>
      <w:hyperlink r:id="rId13" w:tooltip="Финляндия" w:history="1">
        <w:r>
          <w:rPr>
            <w:rStyle w:val="a3"/>
            <w:rFonts w:ascii="Arial" w:hAnsi="Arial" w:cs="Arial"/>
            <w:color w:val="0B0080"/>
            <w:sz w:val="17"/>
            <w:szCs w:val="17"/>
            <w:shd w:val="clear" w:color="auto" w:fill="FFFFFF"/>
          </w:rPr>
          <w:t>Финляндия</w:t>
        </w:r>
      </w:hyperlink>
      <w:r>
        <w:rPr>
          <w:rFonts w:ascii="Arial" w:hAnsi="Arial" w:cs="Arial"/>
          <w:color w:val="252525"/>
          <w:sz w:val="17"/>
          <w:szCs w:val="17"/>
          <w:shd w:val="clear" w:color="auto" w:fill="FFFFFF"/>
        </w:rPr>
        <w:t>,</w:t>
      </w:r>
      <w:r>
        <w:rPr>
          <w:rStyle w:val="apple-converted-space"/>
          <w:rFonts w:ascii="Arial" w:hAnsi="Arial" w:cs="Arial"/>
          <w:color w:val="252525"/>
          <w:sz w:val="17"/>
          <w:szCs w:val="17"/>
          <w:shd w:val="clear" w:color="auto" w:fill="FFFFFF"/>
        </w:rPr>
        <w:t> </w:t>
      </w:r>
      <w:hyperlink r:id="rId14" w:tooltip="Независимое государство Хорватия" w:history="1">
        <w:r>
          <w:rPr>
            <w:rStyle w:val="a3"/>
            <w:rFonts w:ascii="Arial" w:hAnsi="Arial" w:cs="Arial"/>
            <w:color w:val="0B0080"/>
            <w:sz w:val="17"/>
            <w:szCs w:val="17"/>
            <w:shd w:val="clear" w:color="auto" w:fill="FFFFFF"/>
          </w:rPr>
          <w:t>Хорватия</w:t>
        </w:r>
      </w:hyperlink>
      <w:r>
        <w:rPr>
          <w:rFonts w:ascii="Arial" w:hAnsi="Arial" w:cs="Arial"/>
          <w:color w:val="252525"/>
          <w:sz w:val="17"/>
          <w:szCs w:val="17"/>
          <w:shd w:val="clear" w:color="auto" w:fill="FFFFFF"/>
        </w:rPr>
        <w:t>); решающая часть</w:t>
      </w:r>
      <w:r>
        <w:rPr>
          <w:rStyle w:val="apple-converted-space"/>
          <w:rFonts w:ascii="Arial" w:hAnsi="Arial" w:cs="Arial"/>
          <w:color w:val="252525"/>
          <w:sz w:val="17"/>
          <w:szCs w:val="17"/>
          <w:shd w:val="clear" w:color="auto" w:fill="FFFFFF"/>
        </w:rPr>
        <w:t> </w:t>
      </w:r>
      <w:hyperlink r:id="rId15" w:tooltip="Вторая мировая война" w:history="1">
        <w:r>
          <w:rPr>
            <w:rStyle w:val="a3"/>
            <w:rFonts w:ascii="Arial" w:hAnsi="Arial" w:cs="Arial"/>
            <w:color w:val="0B0080"/>
            <w:sz w:val="17"/>
            <w:szCs w:val="17"/>
            <w:shd w:val="clear" w:color="auto" w:fill="FFFFFF"/>
          </w:rPr>
          <w:t>Второй мировой войны</w:t>
        </w:r>
      </w:hyperlink>
      <w:r>
        <w:t>.</w:t>
      </w:r>
    </w:p>
    <w:p w:rsidR="002B4500" w:rsidRDefault="002B4500" w:rsidP="002B4500">
      <w:pPr>
        <w:pStyle w:val="a4"/>
        <w:shd w:val="clear" w:color="auto" w:fill="FFFFFF"/>
        <w:spacing w:before="120" w:beforeAutospacing="0" w:after="120" w:afterAutospacing="0" w:line="271" w:lineRule="atLeast"/>
        <w:rPr>
          <w:rFonts w:ascii="Arial" w:hAnsi="Arial" w:cs="Arial"/>
          <w:color w:val="252525"/>
          <w:sz w:val="17"/>
          <w:szCs w:val="17"/>
        </w:rPr>
      </w:pPr>
      <w:r w:rsidRPr="002B4500">
        <w:rPr>
          <w:rFonts w:ascii="Arial" w:hAnsi="Arial" w:cs="Arial"/>
          <w:color w:val="252525"/>
          <w:sz w:val="17"/>
          <w:szCs w:val="17"/>
        </w:rPr>
        <w:t xml:space="preserve"> </w:t>
      </w:r>
      <w:r>
        <w:rPr>
          <w:rFonts w:ascii="Arial" w:hAnsi="Arial" w:cs="Arial"/>
          <w:color w:val="252525"/>
          <w:sz w:val="17"/>
          <w:szCs w:val="17"/>
        </w:rPr>
        <w:t>В 22 часа 43 минуты по центрально-европейскому времени</w:t>
      </w:r>
      <w:r>
        <w:rPr>
          <w:rStyle w:val="apple-converted-space"/>
          <w:rFonts w:ascii="Arial" w:hAnsi="Arial" w:cs="Arial"/>
          <w:color w:val="252525"/>
          <w:sz w:val="17"/>
          <w:szCs w:val="17"/>
        </w:rPr>
        <w:t> </w:t>
      </w:r>
      <w:hyperlink r:id="rId16" w:tooltip="8 мая" w:history="1">
        <w:r>
          <w:rPr>
            <w:rStyle w:val="a3"/>
            <w:rFonts w:ascii="Arial" w:hAnsi="Arial" w:cs="Arial"/>
            <w:color w:val="0B0080"/>
            <w:sz w:val="17"/>
            <w:szCs w:val="17"/>
          </w:rPr>
          <w:t>8 мая</w:t>
        </w:r>
      </w:hyperlink>
      <w:r>
        <w:rPr>
          <w:rStyle w:val="apple-converted-space"/>
          <w:rFonts w:ascii="Arial" w:hAnsi="Arial" w:cs="Arial"/>
          <w:color w:val="252525"/>
          <w:sz w:val="17"/>
          <w:szCs w:val="17"/>
        </w:rPr>
        <w:t> </w:t>
      </w:r>
      <w:r>
        <w:rPr>
          <w:rFonts w:ascii="Arial" w:hAnsi="Arial" w:cs="Arial"/>
          <w:color w:val="252525"/>
          <w:sz w:val="17"/>
          <w:szCs w:val="17"/>
        </w:rPr>
        <w:t>война в Европе завершилась</w:t>
      </w:r>
      <w:r>
        <w:rPr>
          <w:rStyle w:val="apple-converted-space"/>
          <w:rFonts w:ascii="Arial" w:hAnsi="Arial" w:cs="Arial"/>
          <w:color w:val="252525"/>
          <w:sz w:val="17"/>
          <w:szCs w:val="17"/>
        </w:rPr>
        <w:t> </w:t>
      </w:r>
      <w:hyperlink r:id="rId17" w:tooltip="Акт капитуляции Германии" w:history="1">
        <w:r>
          <w:rPr>
            <w:rStyle w:val="a3"/>
            <w:rFonts w:ascii="Arial" w:hAnsi="Arial" w:cs="Arial"/>
            <w:color w:val="0B0080"/>
            <w:sz w:val="17"/>
            <w:szCs w:val="17"/>
          </w:rPr>
          <w:t>безоговорочной капитуляцией вооружённых сил Германии</w:t>
        </w:r>
      </w:hyperlink>
      <w:r>
        <w:rPr>
          <w:rFonts w:ascii="Arial" w:hAnsi="Arial" w:cs="Arial"/>
          <w:color w:val="252525"/>
          <w:sz w:val="17"/>
          <w:szCs w:val="17"/>
        </w:rPr>
        <w:t>. Боевые действия продолжались</w:t>
      </w:r>
      <w:r>
        <w:rPr>
          <w:rStyle w:val="apple-converted-space"/>
          <w:rFonts w:ascii="Arial" w:hAnsi="Arial" w:cs="Arial"/>
          <w:color w:val="252525"/>
          <w:sz w:val="17"/>
          <w:szCs w:val="17"/>
        </w:rPr>
        <w:t> </w:t>
      </w:r>
      <w:hyperlink r:id="rId18" w:tooltip="1418 (число)" w:history="1">
        <w:r>
          <w:rPr>
            <w:rStyle w:val="a3"/>
            <w:rFonts w:ascii="Arial" w:hAnsi="Arial" w:cs="Arial"/>
            <w:color w:val="0B0080"/>
            <w:sz w:val="17"/>
            <w:szCs w:val="17"/>
          </w:rPr>
          <w:t>1418</w:t>
        </w:r>
      </w:hyperlink>
      <w:r>
        <w:rPr>
          <w:rStyle w:val="apple-converted-space"/>
          <w:rFonts w:ascii="Arial" w:hAnsi="Arial" w:cs="Arial"/>
          <w:color w:val="252525"/>
          <w:sz w:val="17"/>
          <w:szCs w:val="17"/>
        </w:rPr>
        <w:t> </w:t>
      </w:r>
      <w:r>
        <w:rPr>
          <w:rFonts w:ascii="Arial" w:hAnsi="Arial" w:cs="Arial"/>
          <w:color w:val="252525"/>
          <w:sz w:val="17"/>
          <w:szCs w:val="17"/>
        </w:rPr>
        <w:t>дней. Тем не менее, приняв капитуляцию, Советский Союз не подписал мир с Германией, то есть формально остался с Германией в состоянии войны. Война с Германией была формально окончена</w:t>
      </w:r>
      <w:r>
        <w:rPr>
          <w:rStyle w:val="apple-converted-space"/>
          <w:rFonts w:ascii="Arial" w:hAnsi="Arial" w:cs="Arial"/>
          <w:color w:val="252525"/>
          <w:sz w:val="17"/>
          <w:szCs w:val="17"/>
        </w:rPr>
        <w:t> </w:t>
      </w:r>
      <w:hyperlink r:id="rId19" w:tooltip="25 января" w:history="1">
        <w:r>
          <w:rPr>
            <w:rStyle w:val="a3"/>
            <w:rFonts w:ascii="Arial" w:hAnsi="Arial" w:cs="Arial"/>
            <w:color w:val="0B0080"/>
            <w:sz w:val="17"/>
            <w:szCs w:val="17"/>
          </w:rPr>
          <w:t>25 января</w:t>
        </w:r>
      </w:hyperlink>
      <w:r>
        <w:rPr>
          <w:rStyle w:val="apple-converted-space"/>
          <w:rFonts w:ascii="Arial" w:hAnsi="Arial" w:cs="Arial"/>
          <w:color w:val="252525"/>
          <w:sz w:val="17"/>
          <w:szCs w:val="17"/>
        </w:rPr>
        <w:t> </w:t>
      </w:r>
      <w:hyperlink r:id="rId20" w:tooltip="1955 год" w:history="1">
        <w:r>
          <w:rPr>
            <w:rStyle w:val="a3"/>
            <w:rFonts w:ascii="Arial" w:hAnsi="Arial" w:cs="Arial"/>
            <w:color w:val="0B0080"/>
            <w:sz w:val="17"/>
            <w:szCs w:val="17"/>
          </w:rPr>
          <w:t>1955 года</w:t>
        </w:r>
      </w:hyperlink>
      <w:r>
        <w:rPr>
          <w:rStyle w:val="apple-converted-space"/>
          <w:rFonts w:ascii="Arial" w:hAnsi="Arial" w:cs="Arial"/>
          <w:color w:val="252525"/>
          <w:sz w:val="17"/>
          <w:szCs w:val="17"/>
        </w:rPr>
        <w:t> </w:t>
      </w:r>
      <w:r>
        <w:rPr>
          <w:rFonts w:ascii="Arial" w:hAnsi="Arial" w:cs="Arial"/>
          <w:color w:val="252525"/>
          <w:sz w:val="17"/>
          <w:szCs w:val="17"/>
        </w:rPr>
        <w:t>изданием Президиумом</w:t>
      </w:r>
      <w:r>
        <w:rPr>
          <w:rStyle w:val="apple-converted-space"/>
          <w:rFonts w:ascii="Arial" w:hAnsi="Arial" w:cs="Arial"/>
          <w:color w:val="252525"/>
          <w:sz w:val="17"/>
          <w:szCs w:val="17"/>
        </w:rPr>
        <w:t> </w:t>
      </w:r>
      <w:hyperlink r:id="rId21" w:tooltip="Верховный Совет СССР" w:history="1">
        <w:r>
          <w:rPr>
            <w:rStyle w:val="a3"/>
            <w:rFonts w:ascii="Arial" w:hAnsi="Arial" w:cs="Arial"/>
            <w:color w:val="0B0080"/>
            <w:sz w:val="17"/>
            <w:szCs w:val="17"/>
          </w:rPr>
          <w:t>Верховного Совета СССР</w:t>
        </w:r>
      </w:hyperlink>
      <w:r>
        <w:rPr>
          <w:rStyle w:val="apple-converted-space"/>
          <w:rFonts w:ascii="Arial" w:hAnsi="Arial" w:cs="Arial"/>
          <w:color w:val="252525"/>
          <w:sz w:val="17"/>
          <w:szCs w:val="17"/>
        </w:rPr>
        <w:t> </w:t>
      </w:r>
      <w:r>
        <w:rPr>
          <w:rFonts w:ascii="Arial" w:hAnsi="Arial" w:cs="Arial"/>
          <w:color w:val="252525"/>
          <w:sz w:val="17"/>
          <w:szCs w:val="17"/>
        </w:rPr>
        <w:t>указа «О прекращении состояния войны между Советским Союзом и Германией»</w:t>
      </w:r>
      <w:hyperlink r:id="rId22" w:anchor="cite_note-64" w:history="1">
        <w:r>
          <w:rPr>
            <w:rStyle w:val="a3"/>
            <w:rFonts w:ascii="Arial" w:hAnsi="Arial" w:cs="Arial"/>
            <w:color w:val="0B0080"/>
            <w:sz w:val="17"/>
            <w:szCs w:val="17"/>
            <w:vertAlign w:val="superscript"/>
          </w:rPr>
          <w:t>[64]</w:t>
        </w:r>
      </w:hyperlink>
      <w:r>
        <w:rPr>
          <w:rFonts w:ascii="Arial" w:hAnsi="Arial" w:cs="Arial"/>
          <w:color w:val="252525"/>
          <w:sz w:val="17"/>
          <w:szCs w:val="17"/>
        </w:rPr>
        <w:t>.</w:t>
      </w:r>
    </w:p>
    <w:p w:rsidR="002B4500" w:rsidRDefault="002B4500" w:rsidP="002B4500">
      <w:pPr>
        <w:pStyle w:val="a4"/>
        <w:shd w:val="clear" w:color="auto" w:fill="FFFFFF"/>
        <w:spacing w:before="120" w:beforeAutospacing="0" w:after="120" w:afterAutospacing="0" w:line="271" w:lineRule="atLeast"/>
        <w:rPr>
          <w:rFonts w:ascii="Arial" w:hAnsi="Arial" w:cs="Arial"/>
          <w:color w:val="252525"/>
          <w:sz w:val="17"/>
          <w:szCs w:val="17"/>
        </w:rPr>
      </w:pPr>
      <w:hyperlink r:id="rId23" w:tooltip="24 июня" w:history="1">
        <w:r>
          <w:rPr>
            <w:rStyle w:val="a3"/>
            <w:rFonts w:ascii="Arial" w:hAnsi="Arial" w:cs="Arial"/>
            <w:color w:val="0B0080"/>
            <w:sz w:val="17"/>
            <w:szCs w:val="17"/>
          </w:rPr>
          <w:t>24 июня</w:t>
        </w:r>
      </w:hyperlink>
      <w:r>
        <w:rPr>
          <w:rStyle w:val="apple-converted-space"/>
          <w:rFonts w:ascii="Arial" w:hAnsi="Arial" w:cs="Arial"/>
          <w:color w:val="252525"/>
          <w:sz w:val="17"/>
          <w:szCs w:val="17"/>
        </w:rPr>
        <w:t> </w:t>
      </w:r>
      <w:r>
        <w:rPr>
          <w:rFonts w:ascii="Arial" w:hAnsi="Arial" w:cs="Arial"/>
          <w:color w:val="252525"/>
          <w:sz w:val="17"/>
          <w:szCs w:val="17"/>
        </w:rPr>
        <w:t>в Москве состоялся</w:t>
      </w:r>
      <w:r>
        <w:rPr>
          <w:rStyle w:val="apple-converted-space"/>
          <w:rFonts w:ascii="Arial" w:hAnsi="Arial" w:cs="Arial"/>
          <w:color w:val="252525"/>
          <w:sz w:val="17"/>
          <w:szCs w:val="17"/>
        </w:rPr>
        <w:t> </w:t>
      </w:r>
      <w:hyperlink r:id="rId24" w:tooltip="Парад Победы" w:history="1">
        <w:r>
          <w:rPr>
            <w:rStyle w:val="a3"/>
            <w:rFonts w:ascii="Arial" w:hAnsi="Arial" w:cs="Arial"/>
            <w:color w:val="0B0080"/>
            <w:sz w:val="17"/>
            <w:szCs w:val="17"/>
          </w:rPr>
          <w:t>парад Победы</w:t>
        </w:r>
      </w:hyperlink>
      <w:hyperlink r:id="rId25" w:anchor="cite_note-65" w:history="1">
        <w:r>
          <w:rPr>
            <w:rStyle w:val="a3"/>
            <w:rFonts w:ascii="Arial" w:hAnsi="Arial" w:cs="Arial"/>
            <w:color w:val="0B0080"/>
            <w:sz w:val="17"/>
            <w:szCs w:val="17"/>
            <w:vertAlign w:val="superscript"/>
          </w:rPr>
          <w:t>[65]</w:t>
        </w:r>
      </w:hyperlink>
      <w:r>
        <w:rPr>
          <w:rFonts w:ascii="Arial" w:hAnsi="Arial" w:cs="Arial"/>
          <w:color w:val="252525"/>
          <w:sz w:val="17"/>
          <w:szCs w:val="17"/>
        </w:rPr>
        <w:t>. На прошедшей в июле — августе 1945 года</w:t>
      </w:r>
      <w:r>
        <w:rPr>
          <w:rStyle w:val="apple-converted-space"/>
          <w:rFonts w:ascii="Arial" w:hAnsi="Arial" w:cs="Arial"/>
          <w:color w:val="252525"/>
          <w:sz w:val="17"/>
          <w:szCs w:val="17"/>
        </w:rPr>
        <w:t> </w:t>
      </w:r>
      <w:hyperlink r:id="rId26" w:tooltip="Потсдамская конференция" w:history="1">
        <w:r>
          <w:rPr>
            <w:rStyle w:val="a3"/>
            <w:rFonts w:ascii="Arial" w:hAnsi="Arial" w:cs="Arial"/>
            <w:color w:val="0B0080"/>
            <w:sz w:val="17"/>
            <w:szCs w:val="17"/>
          </w:rPr>
          <w:t xml:space="preserve">Потсдамской </w:t>
        </w:r>
        <w:proofErr w:type="spellStart"/>
        <w:r>
          <w:rPr>
            <w:rStyle w:val="a3"/>
            <w:rFonts w:ascii="Arial" w:hAnsi="Arial" w:cs="Arial"/>
            <w:color w:val="0B0080"/>
            <w:sz w:val="17"/>
            <w:szCs w:val="17"/>
          </w:rPr>
          <w:t>конференции</w:t>
        </w:r>
      </w:hyperlink>
      <w:r>
        <w:rPr>
          <w:rFonts w:ascii="Arial" w:hAnsi="Arial" w:cs="Arial"/>
          <w:color w:val="252525"/>
          <w:sz w:val="17"/>
          <w:szCs w:val="17"/>
        </w:rPr>
        <w:t>руководителей</w:t>
      </w:r>
      <w:proofErr w:type="spellEnd"/>
      <w:r>
        <w:rPr>
          <w:rFonts w:ascii="Arial" w:hAnsi="Arial" w:cs="Arial"/>
          <w:color w:val="252525"/>
          <w:sz w:val="17"/>
          <w:szCs w:val="17"/>
        </w:rPr>
        <w:t xml:space="preserve"> СССР, Великобритании и США была достигнута договорённость по вопросам послевоенного устройства Европы.</w:t>
      </w:r>
    </w:p>
    <w:p w:rsidR="002B4500" w:rsidRPr="002B4500" w:rsidRDefault="002B4500" w:rsidP="002B4500">
      <w:pPr>
        <w:numPr>
          <w:ilvl w:val="0"/>
          <w:numId w:val="2"/>
        </w:numPr>
        <w:shd w:val="clear" w:color="auto" w:fill="FFFFFF"/>
        <w:spacing w:before="100" w:beforeAutospacing="1" w:after="24" w:line="360" w:lineRule="atLeast"/>
        <w:ind w:left="384"/>
        <w:rPr>
          <w:rFonts w:ascii="Arial" w:eastAsia="Times New Roman" w:hAnsi="Arial" w:cs="Arial"/>
          <w:color w:val="252525"/>
          <w:sz w:val="17"/>
          <w:szCs w:val="17"/>
          <w:lang w:eastAsia="ru-RU"/>
        </w:rPr>
      </w:pPr>
      <w:r w:rsidRPr="002B4500">
        <w:rPr>
          <w:rFonts w:ascii="Arial" w:eastAsia="Times New Roman" w:hAnsi="Arial" w:cs="Arial"/>
          <w:color w:val="252525"/>
          <w:sz w:val="17"/>
          <w:szCs w:val="17"/>
          <w:lang w:eastAsia="ru-RU"/>
        </w:rPr>
        <w:t>Людские потери СССР —</w:t>
      </w:r>
      <w:r w:rsidRPr="002B4500">
        <w:rPr>
          <w:rFonts w:ascii="Arial" w:eastAsia="Times New Roman" w:hAnsi="Arial" w:cs="Arial"/>
          <w:color w:val="252525"/>
          <w:sz w:val="17"/>
          <w:lang w:eastAsia="ru-RU"/>
        </w:rPr>
        <w:t> </w:t>
      </w:r>
      <w:r w:rsidRPr="002B4500">
        <w:rPr>
          <w:rFonts w:ascii="Arial" w:eastAsia="Times New Roman" w:hAnsi="Arial" w:cs="Arial"/>
          <w:b/>
          <w:bCs/>
          <w:color w:val="252525"/>
          <w:sz w:val="17"/>
          <w:szCs w:val="17"/>
          <w:lang w:eastAsia="ru-RU"/>
        </w:rPr>
        <w:t xml:space="preserve">6,8 </w:t>
      </w:r>
      <w:proofErr w:type="spellStart"/>
      <w:proofErr w:type="gramStart"/>
      <w:r w:rsidRPr="002B4500">
        <w:rPr>
          <w:rFonts w:ascii="Arial" w:eastAsia="Times New Roman" w:hAnsi="Arial" w:cs="Arial"/>
          <w:b/>
          <w:bCs/>
          <w:color w:val="252525"/>
          <w:sz w:val="17"/>
          <w:szCs w:val="17"/>
          <w:lang w:eastAsia="ru-RU"/>
        </w:rPr>
        <w:t>млн</w:t>
      </w:r>
      <w:proofErr w:type="spellEnd"/>
      <w:proofErr w:type="gramEnd"/>
      <w:r w:rsidRPr="002B4500">
        <w:rPr>
          <w:rFonts w:ascii="Arial" w:eastAsia="Times New Roman" w:hAnsi="Arial" w:cs="Arial"/>
          <w:color w:val="252525"/>
          <w:sz w:val="17"/>
          <w:lang w:eastAsia="ru-RU"/>
        </w:rPr>
        <w:t> </w:t>
      </w:r>
      <w:r w:rsidRPr="002B4500">
        <w:rPr>
          <w:rFonts w:ascii="Arial" w:eastAsia="Times New Roman" w:hAnsi="Arial" w:cs="Arial"/>
          <w:color w:val="252525"/>
          <w:sz w:val="17"/>
          <w:szCs w:val="17"/>
          <w:lang w:eastAsia="ru-RU"/>
        </w:rPr>
        <w:t>военнослужащих «убитыми, умершими от ран, в плену, от болезней, несчастных случаев, казнённых по приговорам трибуналов» и</w:t>
      </w:r>
      <w:r w:rsidRPr="002B4500">
        <w:rPr>
          <w:rFonts w:ascii="Arial" w:eastAsia="Times New Roman" w:hAnsi="Arial" w:cs="Arial"/>
          <w:b/>
          <w:bCs/>
          <w:color w:val="252525"/>
          <w:sz w:val="17"/>
          <w:szCs w:val="17"/>
          <w:lang w:eastAsia="ru-RU"/>
        </w:rPr>
        <w:t xml:space="preserve">4,4 </w:t>
      </w:r>
      <w:proofErr w:type="spellStart"/>
      <w:r w:rsidRPr="002B4500">
        <w:rPr>
          <w:rFonts w:ascii="Arial" w:eastAsia="Times New Roman" w:hAnsi="Arial" w:cs="Arial"/>
          <w:b/>
          <w:bCs/>
          <w:color w:val="252525"/>
          <w:sz w:val="17"/>
          <w:szCs w:val="17"/>
          <w:lang w:eastAsia="ru-RU"/>
        </w:rPr>
        <w:t>млн</w:t>
      </w:r>
      <w:proofErr w:type="spellEnd"/>
      <w:r w:rsidRPr="002B4500">
        <w:rPr>
          <w:rFonts w:ascii="Arial" w:eastAsia="Times New Roman" w:hAnsi="Arial" w:cs="Arial"/>
          <w:color w:val="252525"/>
          <w:sz w:val="17"/>
          <w:lang w:eastAsia="ru-RU"/>
        </w:rPr>
        <w:t> </w:t>
      </w:r>
      <w:r w:rsidRPr="002B4500">
        <w:rPr>
          <w:rFonts w:ascii="Arial" w:eastAsia="Times New Roman" w:hAnsi="Arial" w:cs="Arial"/>
          <w:color w:val="252525"/>
          <w:sz w:val="17"/>
          <w:szCs w:val="17"/>
          <w:lang w:eastAsia="ru-RU"/>
        </w:rPr>
        <w:t>попавшими в плен и пропавшими без вести</w:t>
      </w:r>
      <w:r w:rsidRPr="002B4500">
        <w:rPr>
          <w:rFonts w:ascii="Arial" w:eastAsia="Times New Roman" w:hAnsi="Arial" w:cs="Arial"/>
          <w:color w:val="252525"/>
          <w:sz w:val="17"/>
          <w:lang w:eastAsia="ru-RU"/>
        </w:rPr>
        <w:t> </w:t>
      </w:r>
      <w:r w:rsidRPr="002B4500">
        <w:rPr>
          <w:rFonts w:ascii="Arial" w:eastAsia="Times New Roman" w:hAnsi="Arial" w:cs="Arial"/>
          <w:color w:val="252525"/>
          <w:sz w:val="17"/>
          <w:szCs w:val="17"/>
          <w:vertAlign w:val="superscript"/>
          <w:lang w:eastAsia="ru-RU"/>
        </w:rPr>
        <w:t>[</w:t>
      </w:r>
      <w:hyperlink r:id="rId27" w:tooltip="Википедия:Проверяемость" w:history="1">
        <w:r w:rsidRPr="002B4500">
          <w:rPr>
            <w:rFonts w:ascii="Arial" w:eastAsia="Times New Roman" w:hAnsi="Arial" w:cs="Arial"/>
            <w:i/>
            <w:iCs/>
            <w:color w:val="0B0080"/>
            <w:sz w:val="17"/>
            <w:vertAlign w:val="superscript"/>
            <w:lang w:eastAsia="ru-RU"/>
          </w:rPr>
          <w:t>нет в источнике</w:t>
        </w:r>
      </w:hyperlink>
      <w:r w:rsidRPr="002B4500">
        <w:rPr>
          <w:rFonts w:ascii="Arial" w:eastAsia="Times New Roman" w:hAnsi="Arial" w:cs="Arial"/>
          <w:color w:val="252525"/>
          <w:sz w:val="17"/>
          <w:szCs w:val="17"/>
          <w:vertAlign w:val="superscript"/>
          <w:lang w:eastAsia="ru-RU"/>
        </w:rPr>
        <w:t>]</w:t>
      </w:r>
      <w:hyperlink r:id="rId28" w:anchor="cite_note-67" w:history="1">
        <w:r w:rsidRPr="002B4500">
          <w:rPr>
            <w:rFonts w:ascii="Arial" w:eastAsia="Times New Roman" w:hAnsi="Arial" w:cs="Arial"/>
            <w:color w:val="0B0080"/>
            <w:sz w:val="17"/>
            <w:vertAlign w:val="superscript"/>
            <w:lang w:eastAsia="ru-RU"/>
          </w:rPr>
          <w:t>[67]</w:t>
        </w:r>
      </w:hyperlink>
      <w:r w:rsidRPr="002B4500">
        <w:rPr>
          <w:rFonts w:ascii="Arial" w:eastAsia="Times New Roman" w:hAnsi="Arial" w:cs="Arial"/>
          <w:color w:val="252525"/>
          <w:sz w:val="17"/>
          <w:szCs w:val="17"/>
          <w:lang w:eastAsia="ru-RU"/>
        </w:rPr>
        <w:t>. Общие демографические потери (включающие погибшее мирное население) —</w:t>
      </w:r>
      <w:r w:rsidRPr="002B4500">
        <w:rPr>
          <w:rFonts w:ascii="Arial" w:eastAsia="Times New Roman" w:hAnsi="Arial" w:cs="Arial"/>
          <w:color w:val="252525"/>
          <w:sz w:val="17"/>
          <w:lang w:eastAsia="ru-RU"/>
        </w:rPr>
        <w:t> </w:t>
      </w:r>
      <w:r w:rsidRPr="002B4500">
        <w:rPr>
          <w:rFonts w:ascii="Arial" w:eastAsia="Times New Roman" w:hAnsi="Arial" w:cs="Arial"/>
          <w:b/>
          <w:bCs/>
          <w:color w:val="252525"/>
          <w:sz w:val="17"/>
          <w:szCs w:val="17"/>
          <w:lang w:eastAsia="ru-RU"/>
        </w:rPr>
        <w:t xml:space="preserve">26,6 </w:t>
      </w:r>
      <w:proofErr w:type="spellStart"/>
      <w:r w:rsidRPr="002B4500">
        <w:rPr>
          <w:rFonts w:ascii="Arial" w:eastAsia="Times New Roman" w:hAnsi="Arial" w:cs="Arial"/>
          <w:b/>
          <w:bCs/>
          <w:color w:val="252525"/>
          <w:sz w:val="17"/>
          <w:szCs w:val="17"/>
          <w:lang w:eastAsia="ru-RU"/>
        </w:rPr>
        <w:t>млн</w:t>
      </w:r>
      <w:r w:rsidRPr="002B4500">
        <w:rPr>
          <w:rFonts w:ascii="Arial" w:eastAsia="Times New Roman" w:hAnsi="Arial" w:cs="Arial"/>
          <w:color w:val="252525"/>
          <w:sz w:val="17"/>
          <w:szCs w:val="17"/>
          <w:lang w:eastAsia="ru-RU"/>
        </w:rPr>
        <w:t>человек</w:t>
      </w:r>
      <w:proofErr w:type="spellEnd"/>
      <w:r w:rsidRPr="002B4500">
        <w:rPr>
          <w:rFonts w:ascii="Arial" w:eastAsia="Times New Roman" w:hAnsi="Arial" w:cs="Arial"/>
          <w:color w:val="252525"/>
          <w:sz w:val="17"/>
          <w:szCs w:val="17"/>
          <w:lang w:eastAsia="ru-RU"/>
        </w:rPr>
        <w:t>;</w:t>
      </w:r>
    </w:p>
    <w:p w:rsidR="002B4500" w:rsidRPr="002B4500" w:rsidRDefault="002B4500" w:rsidP="002B4500">
      <w:pPr>
        <w:numPr>
          <w:ilvl w:val="0"/>
          <w:numId w:val="2"/>
        </w:numPr>
        <w:shd w:val="clear" w:color="auto" w:fill="FFFFFF"/>
        <w:spacing w:before="100" w:beforeAutospacing="1" w:after="24" w:line="360" w:lineRule="atLeast"/>
        <w:ind w:left="384"/>
        <w:rPr>
          <w:rFonts w:ascii="Arial" w:eastAsia="Times New Roman" w:hAnsi="Arial" w:cs="Arial"/>
          <w:color w:val="252525"/>
          <w:sz w:val="17"/>
          <w:szCs w:val="17"/>
          <w:lang w:eastAsia="ru-RU"/>
        </w:rPr>
      </w:pPr>
      <w:r w:rsidRPr="002B4500">
        <w:rPr>
          <w:rFonts w:ascii="Arial" w:eastAsia="Times New Roman" w:hAnsi="Arial" w:cs="Arial"/>
          <w:color w:val="252525"/>
          <w:sz w:val="17"/>
          <w:szCs w:val="17"/>
          <w:lang w:eastAsia="ru-RU"/>
        </w:rPr>
        <w:t>Людские потери Германии —</w:t>
      </w:r>
      <w:r w:rsidRPr="002B4500">
        <w:rPr>
          <w:rFonts w:ascii="Arial" w:eastAsia="Times New Roman" w:hAnsi="Arial" w:cs="Arial"/>
          <w:color w:val="252525"/>
          <w:sz w:val="17"/>
          <w:lang w:eastAsia="ru-RU"/>
        </w:rPr>
        <w:t> </w:t>
      </w:r>
      <w:r w:rsidRPr="002B4500">
        <w:rPr>
          <w:rFonts w:ascii="Arial" w:eastAsia="Times New Roman" w:hAnsi="Arial" w:cs="Arial"/>
          <w:b/>
          <w:bCs/>
          <w:color w:val="252525"/>
          <w:sz w:val="17"/>
          <w:szCs w:val="17"/>
          <w:lang w:eastAsia="ru-RU"/>
        </w:rPr>
        <w:t xml:space="preserve">4,047 </w:t>
      </w:r>
      <w:proofErr w:type="spellStart"/>
      <w:proofErr w:type="gramStart"/>
      <w:r w:rsidRPr="002B4500">
        <w:rPr>
          <w:rFonts w:ascii="Arial" w:eastAsia="Times New Roman" w:hAnsi="Arial" w:cs="Arial"/>
          <w:b/>
          <w:bCs/>
          <w:color w:val="252525"/>
          <w:sz w:val="17"/>
          <w:szCs w:val="17"/>
          <w:lang w:eastAsia="ru-RU"/>
        </w:rPr>
        <w:t>млн</w:t>
      </w:r>
      <w:proofErr w:type="spellEnd"/>
      <w:proofErr w:type="gramEnd"/>
      <w:r w:rsidRPr="002B4500">
        <w:rPr>
          <w:rFonts w:ascii="Arial" w:eastAsia="Times New Roman" w:hAnsi="Arial" w:cs="Arial"/>
          <w:color w:val="252525"/>
          <w:sz w:val="17"/>
          <w:lang w:eastAsia="ru-RU"/>
        </w:rPr>
        <w:t> </w:t>
      </w:r>
      <w:r w:rsidRPr="002B4500">
        <w:rPr>
          <w:rFonts w:ascii="Arial" w:eastAsia="Times New Roman" w:hAnsi="Arial" w:cs="Arial"/>
          <w:color w:val="252525"/>
          <w:sz w:val="17"/>
          <w:szCs w:val="17"/>
          <w:lang w:eastAsia="ru-RU"/>
        </w:rPr>
        <w:t>военнослужащих погибшими и умершими (в том числе 3,605 </w:t>
      </w:r>
      <w:proofErr w:type="spellStart"/>
      <w:r w:rsidRPr="002B4500">
        <w:rPr>
          <w:rFonts w:ascii="Arial" w:eastAsia="Times New Roman" w:hAnsi="Arial" w:cs="Arial"/>
          <w:color w:val="252525"/>
          <w:sz w:val="17"/>
          <w:szCs w:val="17"/>
          <w:lang w:eastAsia="ru-RU"/>
        </w:rPr>
        <w:t>млн</w:t>
      </w:r>
      <w:proofErr w:type="spellEnd"/>
      <w:r w:rsidRPr="002B4500">
        <w:rPr>
          <w:rFonts w:ascii="Arial" w:eastAsia="Times New Roman" w:hAnsi="Arial" w:cs="Arial"/>
          <w:color w:val="252525"/>
          <w:sz w:val="17"/>
          <w:szCs w:val="17"/>
          <w:lang w:eastAsia="ru-RU"/>
        </w:rPr>
        <w:t xml:space="preserve"> погибших, умерших от ран и пропавших без вести на фронте; 442 тыс. умерших в плену), ещё</w:t>
      </w:r>
      <w:r w:rsidRPr="002B4500">
        <w:rPr>
          <w:rFonts w:ascii="Arial" w:eastAsia="Times New Roman" w:hAnsi="Arial" w:cs="Arial"/>
          <w:color w:val="252525"/>
          <w:sz w:val="17"/>
          <w:lang w:eastAsia="ru-RU"/>
        </w:rPr>
        <w:t> </w:t>
      </w:r>
      <w:r w:rsidRPr="002B4500">
        <w:rPr>
          <w:rFonts w:ascii="Arial" w:eastAsia="Times New Roman" w:hAnsi="Arial" w:cs="Arial"/>
          <w:b/>
          <w:bCs/>
          <w:color w:val="252525"/>
          <w:sz w:val="17"/>
          <w:szCs w:val="17"/>
          <w:lang w:eastAsia="ru-RU"/>
        </w:rPr>
        <w:t xml:space="preserve">2,91 </w:t>
      </w:r>
      <w:proofErr w:type="spellStart"/>
      <w:r w:rsidRPr="002B4500">
        <w:rPr>
          <w:rFonts w:ascii="Arial" w:eastAsia="Times New Roman" w:hAnsi="Arial" w:cs="Arial"/>
          <w:b/>
          <w:bCs/>
          <w:color w:val="252525"/>
          <w:sz w:val="17"/>
          <w:szCs w:val="17"/>
          <w:lang w:eastAsia="ru-RU"/>
        </w:rPr>
        <w:t>млн</w:t>
      </w:r>
      <w:proofErr w:type="spellEnd"/>
      <w:r w:rsidRPr="002B4500">
        <w:rPr>
          <w:rFonts w:ascii="Arial" w:eastAsia="Times New Roman" w:hAnsi="Arial" w:cs="Arial"/>
          <w:color w:val="252525"/>
          <w:sz w:val="17"/>
          <w:lang w:eastAsia="ru-RU"/>
        </w:rPr>
        <w:t> </w:t>
      </w:r>
      <w:r w:rsidRPr="002B4500">
        <w:rPr>
          <w:rFonts w:ascii="Arial" w:eastAsia="Times New Roman" w:hAnsi="Arial" w:cs="Arial"/>
          <w:color w:val="252525"/>
          <w:sz w:val="17"/>
          <w:szCs w:val="17"/>
          <w:lang w:eastAsia="ru-RU"/>
        </w:rPr>
        <w:t>вернулись из плена после войны</w:t>
      </w:r>
      <w:hyperlink r:id="rId29" w:anchor="cite_note-krivosheev_nem-68" w:history="1">
        <w:r w:rsidRPr="002B4500">
          <w:rPr>
            <w:rFonts w:ascii="Arial" w:eastAsia="Times New Roman" w:hAnsi="Arial" w:cs="Arial"/>
            <w:color w:val="0B0080"/>
            <w:sz w:val="17"/>
            <w:vertAlign w:val="superscript"/>
            <w:lang w:eastAsia="ru-RU"/>
          </w:rPr>
          <w:t>[68]</w:t>
        </w:r>
      </w:hyperlink>
      <w:r w:rsidRPr="002B4500">
        <w:rPr>
          <w:rFonts w:ascii="Arial" w:eastAsia="Times New Roman" w:hAnsi="Arial" w:cs="Arial"/>
          <w:color w:val="252525"/>
          <w:sz w:val="17"/>
          <w:szCs w:val="17"/>
          <w:lang w:eastAsia="ru-RU"/>
        </w:rPr>
        <w:t>.</w:t>
      </w:r>
    </w:p>
    <w:p w:rsidR="002B4500" w:rsidRPr="002B4500" w:rsidRDefault="002B4500" w:rsidP="002B4500">
      <w:pPr>
        <w:numPr>
          <w:ilvl w:val="0"/>
          <w:numId w:val="2"/>
        </w:numPr>
        <w:shd w:val="clear" w:color="auto" w:fill="FFFFFF"/>
        <w:spacing w:before="100" w:beforeAutospacing="1" w:after="24" w:line="360" w:lineRule="atLeast"/>
        <w:ind w:left="384"/>
        <w:rPr>
          <w:rFonts w:ascii="Arial" w:eastAsia="Times New Roman" w:hAnsi="Arial" w:cs="Arial"/>
          <w:color w:val="252525"/>
          <w:sz w:val="17"/>
          <w:szCs w:val="17"/>
          <w:lang w:eastAsia="ru-RU"/>
        </w:rPr>
      </w:pPr>
      <w:r w:rsidRPr="002B4500">
        <w:rPr>
          <w:rFonts w:ascii="Arial" w:eastAsia="Times New Roman" w:hAnsi="Arial" w:cs="Arial"/>
          <w:color w:val="252525"/>
          <w:sz w:val="17"/>
          <w:szCs w:val="17"/>
          <w:lang w:eastAsia="ru-RU"/>
        </w:rPr>
        <w:t>Людские потери стран-союзниц Германии —</w:t>
      </w:r>
      <w:r w:rsidRPr="002B4500">
        <w:rPr>
          <w:rFonts w:ascii="Arial" w:eastAsia="Times New Roman" w:hAnsi="Arial" w:cs="Arial"/>
          <w:color w:val="252525"/>
          <w:sz w:val="17"/>
          <w:lang w:eastAsia="ru-RU"/>
        </w:rPr>
        <w:t> </w:t>
      </w:r>
      <w:r w:rsidRPr="002B4500">
        <w:rPr>
          <w:rFonts w:ascii="Arial" w:eastAsia="Times New Roman" w:hAnsi="Arial" w:cs="Arial"/>
          <w:b/>
          <w:bCs/>
          <w:color w:val="252525"/>
          <w:sz w:val="17"/>
          <w:szCs w:val="17"/>
          <w:lang w:eastAsia="ru-RU"/>
        </w:rPr>
        <w:t>806 тыс.</w:t>
      </w:r>
      <w:r w:rsidRPr="002B4500">
        <w:rPr>
          <w:rFonts w:ascii="Arial" w:eastAsia="Times New Roman" w:hAnsi="Arial" w:cs="Arial"/>
          <w:color w:val="252525"/>
          <w:sz w:val="17"/>
          <w:lang w:eastAsia="ru-RU"/>
        </w:rPr>
        <w:t> </w:t>
      </w:r>
      <w:r w:rsidRPr="002B4500">
        <w:rPr>
          <w:rFonts w:ascii="Arial" w:eastAsia="Times New Roman" w:hAnsi="Arial" w:cs="Arial"/>
          <w:color w:val="252525"/>
          <w:sz w:val="17"/>
          <w:szCs w:val="17"/>
          <w:lang w:eastAsia="ru-RU"/>
        </w:rPr>
        <w:t>военнослужащих погибшими (включая</w:t>
      </w:r>
      <w:r w:rsidRPr="002B4500">
        <w:rPr>
          <w:rFonts w:ascii="Arial" w:eastAsia="Times New Roman" w:hAnsi="Arial" w:cs="Arial"/>
          <w:color w:val="252525"/>
          <w:sz w:val="17"/>
          <w:lang w:eastAsia="ru-RU"/>
        </w:rPr>
        <w:t> </w:t>
      </w:r>
      <w:r w:rsidRPr="002B4500">
        <w:rPr>
          <w:rFonts w:ascii="Arial" w:eastAsia="Times New Roman" w:hAnsi="Arial" w:cs="Arial"/>
          <w:b/>
          <w:bCs/>
          <w:color w:val="252525"/>
          <w:sz w:val="17"/>
          <w:szCs w:val="17"/>
          <w:lang w:eastAsia="ru-RU"/>
        </w:rPr>
        <w:t>137,8 тыс.</w:t>
      </w:r>
      <w:r w:rsidRPr="002B4500">
        <w:rPr>
          <w:rFonts w:ascii="Arial" w:eastAsia="Times New Roman" w:hAnsi="Arial" w:cs="Arial"/>
          <w:color w:val="252525"/>
          <w:sz w:val="17"/>
          <w:lang w:eastAsia="ru-RU"/>
        </w:rPr>
        <w:t> </w:t>
      </w:r>
      <w:r w:rsidRPr="002B4500">
        <w:rPr>
          <w:rFonts w:ascii="Arial" w:eastAsia="Times New Roman" w:hAnsi="Arial" w:cs="Arial"/>
          <w:color w:val="252525"/>
          <w:sz w:val="17"/>
          <w:szCs w:val="17"/>
          <w:lang w:eastAsia="ru-RU"/>
        </w:rPr>
        <w:t>погибшими в плену), ещё</w:t>
      </w:r>
      <w:r w:rsidRPr="002B4500">
        <w:rPr>
          <w:rFonts w:ascii="Arial" w:eastAsia="Times New Roman" w:hAnsi="Arial" w:cs="Arial"/>
          <w:color w:val="252525"/>
          <w:sz w:val="17"/>
          <w:lang w:eastAsia="ru-RU"/>
        </w:rPr>
        <w:t> </w:t>
      </w:r>
      <w:r w:rsidRPr="002B4500">
        <w:rPr>
          <w:rFonts w:ascii="Arial" w:eastAsia="Times New Roman" w:hAnsi="Arial" w:cs="Arial"/>
          <w:b/>
          <w:bCs/>
          <w:color w:val="252525"/>
          <w:sz w:val="17"/>
          <w:szCs w:val="17"/>
          <w:lang w:eastAsia="ru-RU"/>
        </w:rPr>
        <w:t>662,2 тыс.</w:t>
      </w:r>
      <w:r w:rsidRPr="002B4500">
        <w:rPr>
          <w:rFonts w:ascii="Arial" w:eastAsia="Times New Roman" w:hAnsi="Arial" w:cs="Arial"/>
          <w:color w:val="252525"/>
          <w:sz w:val="17"/>
          <w:lang w:eastAsia="ru-RU"/>
        </w:rPr>
        <w:t> </w:t>
      </w:r>
      <w:r w:rsidRPr="002B4500">
        <w:rPr>
          <w:rFonts w:ascii="Arial" w:eastAsia="Times New Roman" w:hAnsi="Arial" w:cs="Arial"/>
          <w:color w:val="252525"/>
          <w:sz w:val="17"/>
          <w:szCs w:val="17"/>
          <w:lang w:eastAsia="ru-RU"/>
        </w:rPr>
        <w:t>вернулись из плена после войны</w:t>
      </w:r>
      <w:hyperlink r:id="rId30" w:anchor="cite_note-krivosheev_nem-68" w:history="1">
        <w:r w:rsidRPr="002B4500">
          <w:rPr>
            <w:rFonts w:ascii="Arial" w:eastAsia="Times New Roman" w:hAnsi="Arial" w:cs="Arial"/>
            <w:color w:val="0B0080"/>
            <w:sz w:val="17"/>
            <w:vertAlign w:val="superscript"/>
            <w:lang w:eastAsia="ru-RU"/>
          </w:rPr>
          <w:t>[68]</w:t>
        </w:r>
      </w:hyperlink>
      <w:r w:rsidRPr="002B4500">
        <w:rPr>
          <w:rFonts w:ascii="Arial" w:eastAsia="Times New Roman" w:hAnsi="Arial" w:cs="Arial"/>
          <w:color w:val="252525"/>
          <w:sz w:val="17"/>
          <w:szCs w:val="17"/>
          <w:lang w:eastAsia="ru-RU"/>
        </w:rPr>
        <w:t>.</w:t>
      </w:r>
    </w:p>
    <w:p w:rsidR="002B4500" w:rsidRPr="002B4500" w:rsidRDefault="002B4500" w:rsidP="002B4500">
      <w:pPr>
        <w:numPr>
          <w:ilvl w:val="0"/>
          <w:numId w:val="2"/>
        </w:numPr>
        <w:shd w:val="clear" w:color="auto" w:fill="FFFFFF"/>
        <w:spacing w:before="100" w:beforeAutospacing="1" w:after="24" w:line="360" w:lineRule="atLeast"/>
        <w:ind w:left="384"/>
        <w:rPr>
          <w:rFonts w:ascii="Arial" w:eastAsia="Times New Roman" w:hAnsi="Arial" w:cs="Arial"/>
          <w:color w:val="252525"/>
          <w:sz w:val="17"/>
          <w:szCs w:val="17"/>
          <w:lang w:eastAsia="ru-RU"/>
        </w:rPr>
      </w:pPr>
      <w:hyperlink r:id="rId31" w:tooltip="Безвозвратные потери" w:history="1">
        <w:r w:rsidRPr="002B4500">
          <w:rPr>
            <w:rFonts w:ascii="Arial" w:eastAsia="Times New Roman" w:hAnsi="Arial" w:cs="Arial"/>
            <w:color w:val="0B0080"/>
            <w:sz w:val="17"/>
            <w:lang w:eastAsia="ru-RU"/>
          </w:rPr>
          <w:t>Безвозвратные потери</w:t>
        </w:r>
      </w:hyperlink>
      <w:r w:rsidRPr="002B4500">
        <w:rPr>
          <w:rFonts w:ascii="Arial" w:eastAsia="Times New Roman" w:hAnsi="Arial" w:cs="Arial"/>
          <w:color w:val="252525"/>
          <w:sz w:val="17"/>
          <w:lang w:eastAsia="ru-RU"/>
        </w:rPr>
        <w:t> </w:t>
      </w:r>
      <w:r w:rsidRPr="002B4500">
        <w:rPr>
          <w:rFonts w:ascii="Arial" w:eastAsia="Times New Roman" w:hAnsi="Arial" w:cs="Arial"/>
          <w:color w:val="252525"/>
          <w:sz w:val="17"/>
          <w:szCs w:val="17"/>
          <w:lang w:eastAsia="ru-RU"/>
        </w:rPr>
        <w:t>армий СССР и Германии с сателлитами (включая военнопленных) —</w:t>
      </w:r>
      <w:r w:rsidRPr="002B4500">
        <w:rPr>
          <w:rFonts w:ascii="Arial" w:eastAsia="Times New Roman" w:hAnsi="Arial" w:cs="Arial"/>
          <w:color w:val="252525"/>
          <w:sz w:val="17"/>
          <w:lang w:eastAsia="ru-RU"/>
        </w:rPr>
        <w:t> </w:t>
      </w:r>
      <w:r w:rsidRPr="002B4500">
        <w:rPr>
          <w:rFonts w:ascii="Arial" w:eastAsia="Times New Roman" w:hAnsi="Arial" w:cs="Arial"/>
          <w:b/>
          <w:bCs/>
          <w:color w:val="252525"/>
          <w:sz w:val="17"/>
          <w:szCs w:val="17"/>
          <w:lang w:eastAsia="ru-RU"/>
        </w:rPr>
        <w:t xml:space="preserve">11,5 </w:t>
      </w:r>
      <w:proofErr w:type="spellStart"/>
      <w:proofErr w:type="gramStart"/>
      <w:r w:rsidRPr="002B4500">
        <w:rPr>
          <w:rFonts w:ascii="Arial" w:eastAsia="Times New Roman" w:hAnsi="Arial" w:cs="Arial"/>
          <w:b/>
          <w:bCs/>
          <w:color w:val="252525"/>
          <w:sz w:val="17"/>
          <w:szCs w:val="17"/>
          <w:lang w:eastAsia="ru-RU"/>
        </w:rPr>
        <w:t>млн</w:t>
      </w:r>
      <w:proofErr w:type="spellEnd"/>
      <w:proofErr w:type="gramEnd"/>
      <w:r w:rsidRPr="002B4500">
        <w:rPr>
          <w:rFonts w:ascii="Arial" w:eastAsia="Times New Roman" w:hAnsi="Arial" w:cs="Arial"/>
          <w:color w:val="252525"/>
          <w:sz w:val="17"/>
          <w:lang w:eastAsia="ru-RU"/>
        </w:rPr>
        <w:t> </w:t>
      </w:r>
      <w:r w:rsidRPr="002B4500">
        <w:rPr>
          <w:rFonts w:ascii="Arial" w:eastAsia="Times New Roman" w:hAnsi="Arial" w:cs="Arial"/>
          <w:color w:val="252525"/>
          <w:sz w:val="17"/>
          <w:szCs w:val="17"/>
          <w:lang w:eastAsia="ru-RU"/>
        </w:rPr>
        <w:t>и</w:t>
      </w:r>
      <w:r w:rsidRPr="002B4500">
        <w:rPr>
          <w:rFonts w:ascii="Arial" w:eastAsia="Times New Roman" w:hAnsi="Arial" w:cs="Arial"/>
          <w:color w:val="252525"/>
          <w:sz w:val="17"/>
          <w:lang w:eastAsia="ru-RU"/>
        </w:rPr>
        <w:t> </w:t>
      </w:r>
      <w:r w:rsidRPr="002B4500">
        <w:rPr>
          <w:rFonts w:ascii="Arial" w:eastAsia="Times New Roman" w:hAnsi="Arial" w:cs="Arial"/>
          <w:b/>
          <w:bCs/>
          <w:color w:val="252525"/>
          <w:sz w:val="17"/>
          <w:szCs w:val="17"/>
          <w:lang w:eastAsia="ru-RU"/>
        </w:rPr>
        <w:t xml:space="preserve">8,6 </w:t>
      </w:r>
      <w:proofErr w:type="spellStart"/>
      <w:r w:rsidRPr="002B4500">
        <w:rPr>
          <w:rFonts w:ascii="Arial" w:eastAsia="Times New Roman" w:hAnsi="Arial" w:cs="Arial"/>
          <w:b/>
          <w:bCs/>
          <w:color w:val="252525"/>
          <w:sz w:val="17"/>
          <w:szCs w:val="17"/>
          <w:lang w:eastAsia="ru-RU"/>
        </w:rPr>
        <w:t>млн</w:t>
      </w:r>
      <w:proofErr w:type="spellEnd"/>
      <w:r w:rsidRPr="002B4500">
        <w:rPr>
          <w:rFonts w:ascii="Arial" w:eastAsia="Times New Roman" w:hAnsi="Arial" w:cs="Arial"/>
          <w:color w:val="252525"/>
          <w:sz w:val="17"/>
          <w:lang w:eastAsia="ru-RU"/>
        </w:rPr>
        <w:t> </w:t>
      </w:r>
      <w:r w:rsidRPr="002B4500">
        <w:rPr>
          <w:rFonts w:ascii="Arial" w:eastAsia="Times New Roman" w:hAnsi="Arial" w:cs="Arial"/>
          <w:color w:val="252525"/>
          <w:sz w:val="17"/>
          <w:szCs w:val="17"/>
          <w:lang w:eastAsia="ru-RU"/>
        </w:rPr>
        <w:t>чел. соответственно. Соотношение безвозвратных потерь армий Германии с сателлитами и СССР составляет: 1:1,3.</w:t>
      </w:r>
    </w:p>
    <w:p w:rsidR="00FB0132" w:rsidRPr="00FB0132" w:rsidRDefault="00FB0132" w:rsidP="00FB0132">
      <w:pPr>
        <w:shd w:val="clear" w:color="auto" w:fill="FFFFFF"/>
        <w:spacing w:before="120" w:after="120" w:line="271" w:lineRule="atLeast"/>
        <w:rPr>
          <w:rFonts w:ascii="Arial" w:eastAsia="Times New Roman" w:hAnsi="Arial" w:cs="Arial"/>
          <w:color w:val="252525"/>
          <w:sz w:val="17"/>
          <w:szCs w:val="17"/>
          <w:lang w:eastAsia="ru-RU"/>
        </w:rPr>
      </w:pPr>
      <w:r w:rsidRPr="00FB0132">
        <w:rPr>
          <w:rFonts w:ascii="Arial" w:eastAsia="Times New Roman" w:hAnsi="Arial" w:cs="Arial"/>
          <w:b/>
          <w:bCs/>
          <w:color w:val="252525"/>
          <w:sz w:val="17"/>
          <w:szCs w:val="17"/>
          <w:lang w:eastAsia="ru-RU"/>
        </w:rPr>
        <w:t>Ветераны Великой Отечественной войны</w:t>
      </w:r>
      <w:r w:rsidRPr="00FB0132">
        <w:rPr>
          <w:rFonts w:ascii="Arial" w:eastAsia="Times New Roman" w:hAnsi="Arial" w:cs="Arial"/>
          <w:color w:val="252525"/>
          <w:sz w:val="17"/>
          <w:szCs w:val="17"/>
          <w:lang w:eastAsia="ru-RU"/>
        </w:rPr>
        <w:t>:</w:t>
      </w:r>
    </w:p>
    <w:p w:rsidR="00FB0132" w:rsidRPr="00FB0132" w:rsidRDefault="00FB0132" w:rsidP="00FB0132">
      <w:pPr>
        <w:numPr>
          <w:ilvl w:val="0"/>
          <w:numId w:val="1"/>
        </w:numPr>
        <w:shd w:val="clear" w:color="auto" w:fill="FFFFFF"/>
        <w:spacing w:before="100" w:beforeAutospacing="1" w:after="24" w:line="360" w:lineRule="atLeast"/>
        <w:ind w:left="384"/>
        <w:rPr>
          <w:rFonts w:ascii="Arial" w:eastAsia="Times New Roman" w:hAnsi="Arial" w:cs="Arial"/>
          <w:color w:val="252525"/>
          <w:sz w:val="17"/>
          <w:szCs w:val="17"/>
          <w:lang w:eastAsia="ru-RU"/>
        </w:rPr>
      </w:pPr>
      <w:r w:rsidRPr="00FB0132">
        <w:rPr>
          <w:rFonts w:ascii="Arial" w:eastAsia="Times New Roman" w:hAnsi="Arial" w:cs="Arial"/>
          <w:color w:val="252525"/>
          <w:sz w:val="17"/>
          <w:szCs w:val="17"/>
          <w:lang w:eastAsia="ru-RU"/>
        </w:rPr>
        <w:t>социальная категория, пользующаяся, в соответствии с законодательством, особыми правами и льготами, обусловленными позитивной сопричастностью конкретного гражданина к Победе 1945 года, и включающая более широкий круг лиц, помимо непосредственных участников боевых действий.</w:t>
      </w:r>
    </w:p>
    <w:p w:rsidR="00FB0132" w:rsidRPr="00FB0132" w:rsidRDefault="00FB0132" w:rsidP="00FB0132">
      <w:pPr>
        <w:numPr>
          <w:ilvl w:val="0"/>
          <w:numId w:val="1"/>
        </w:numPr>
        <w:shd w:val="clear" w:color="auto" w:fill="FFFFFF"/>
        <w:spacing w:before="100" w:beforeAutospacing="1" w:after="24" w:line="360" w:lineRule="atLeast"/>
        <w:ind w:left="384"/>
        <w:rPr>
          <w:rFonts w:ascii="Arial" w:eastAsia="Times New Roman" w:hAnsi="Arial" w:cs="Arial"/>
          <w:color w:val="252525"/>
          <w:sz w:val="17"/>
          <w:szCs w:val="17"/>
          <w:lang w:eastAsia="ru-RU"/>
        </w:rPr>
      </w:pPr>
      <w:r w:rsidRPr="00FB0132">
        <w:rPr>
          <w:rFonts w:ascii="Arial" w:eastAsia="Times New Roman" w:hAnsi="Arial" w:cs="Arial"/>
          <w:color w:val="252525"/>
          <w:sz w:val="17"/>
          <w:szCs w:val="17"/>
          <w:lang w:eastAsia="ru-RU"/>
        </w:rPr>
        <w:t>в узком смысле — лица, принимавшие непосредственное участие в боях</w:t>
      </w:r>
      <w:r w:rsidRPr="00FB0132">
        <w:rPr>
          <w:rFonts w:ascii="Arial" w:eastAsia="Times New Roman" w:hAnsi="Arial" w:cs="Arial"/>
          <w:color w:val="252525"/>
          <w:sz w:val="17"/>
          <w:lang w:eastAsia="ru-RU"/>
        </w:rPr>
        <w:t> </w:t>
      </w:r>
      <w:hyperlink r:id="rId32" w:tooltip="Великая Отечественная война" w:history="1">
        <w:r w:rsidRPr="00FB0132">
          <w:rPr>
            <w:rFonts w:ascii="Arial" w:eastAsia="Times New Roman" w:hAnsi="Arial" w:cs="Arial"/>
            <w:color w:val="0B0080"/>
            <w:sz w:val="17"/>
            <w:lang w:eastAsia="ru-RU"/>
          </w:rPr>
          <w:t>Великой Отечественной войны</w:t>
        </w:r>
      </w:hyperlink>
      <w:r w:rsidRPr="00FB0132">
        <w:rPr>
          <w:rFonts w:ascii="Arial" w:eastAsia="Times New Roman" w:hAnsi="Arial" w:cs="Arial"/>
          <w:color w:val="252525"/>
          <w:sz w:val="17"/>
          <w:lang w:eastAsia="ru-RU"/>
        </w:rPr>
        <w:t> </w:t>
      </w:r>
      <w:hyperlink r:id="rId33" w:tooltip="1941" w:history="1">
        <w:r w:rsidRPr="00FB0132">
          <w:rPr>
            <w:rFonts w:ascii="Arial" w:eastAsia="Times New Roman" w:hAnsi="Arial" w:cs="Arial"/>
            <w:color w:val="0B0080"/>
            <w:sz w:val="17"/>
            <w:lang w:eastAsia="ru-RU"/>
          </w:rPr>
          <w:t>1941</w:t>
        </w:r>
      </w:hyperlink>
      <w:r w:rsidRPr="00FB0132">
        <w:rPr>
          <w:rFonts w:ascii="Arial" w:eastAsia="Times New Roman" w:hAnsi="Arial" w:cs="Arial"/>
          <w:color w:val="252525"/>
          <w:sz w:val="17"/>
          <w:szCs w:val="17"/>
          <w:lang w:eastAsia="ru-RU"/>
        </w:rPr>
        <w:t>—</w:t>
      </w:r>
      <w:hyperlink r:id="rId34" w:tooltip="1945" w:history="1">
        <w:r w:rsidRPr="00FB0132">
          <w:rPr>
            <w:rFonts w:ascii="Arial" w:eastAsia="Times New Roman" w:hAnsi="Arial" w:cs="Arial"/>
            <w:color w:val="0B0080"/>
            <w:sz w:val="17"/>
            <w:lang w:eastAsia="ru-RU"/>
          </w:rPr>
          <w:t>1945</w:t>
        </w:r>
      </w:hyperlink>
      <w:r w:rsidRPr="00FB0132">
        <w:rPr>
          <w:rFonts w:ascii="Arial" w:eastAsia="Times New Roman" w:hAnsi="Arial" w:cs="Arial"/>
          <w:color w:val="252525"/>
          <w:sz w:val="17"/>
          <w:szCs w:val="17"/>
          <w:lang w:eastAsia="ru-RU"/>
        </w:rPr>
        <w:t> годах.</w:t>
      </w:r>
    </w:p>
    <w:p w:rsidR="00FB0132" w:rsidRPr="00FB0132" w:rsidRDefault="00FB0132" w:rsidP="00FB0132">
      <w:pPr>
        <w:shd w:val="clear" w:color="auto" w:fill="FFFFFF"/>
        <w:spacing w:after="0" w:line="254" w:lineRule="atLeast"/>
        <w:rPr>
          <w:rFonts w:ascii="Helvetica" w:eastAsia="Times New Roman" w:hAnsi="Helvetica" w:cs="Helvetica"/>
          <w:color w:val="8B4513"/>
          <w:sz w:val="17"/>
          <w:szCs w:val="17"/>
          <w:lang w:eastAsia="ru-RU"/>
        </w:rPr>
      </w:pPr>
      <w:proofErr w:type="gramStart"/>
      <w:r w:rsidRPr="00FB0132">
        <w:rPr>
          <w:rFonts w:ascii="Helvetica" w:eastAsia="Times New Roman" w:hAnsi="Helvetica" w:cs="Helvetica"/>
          <w:color w:val="8B4513"/>
          <w:sz w:val="17"/>
          <w:szCs w:val="17"/>
          <w:lang w:eastAsia="ru-RU"/>
        </w:rPr>
        <w:t>Ветераны Великой Отечественной Войны</w:t>
      </w:r>
      <w:r w:rsidRPr="00FB0132">
        <w:rPr>
          <w:rFonts w:ascii="Helvetica" w:eastAsia="Times New Roman" w:hAnsi="Helvetica" w:cs="Helvetica"/>
          <w:color w:val="000000"/>
          <w:sz w:val="17"/>
          <w:szCs w:val="17"/>
          <w:lang w:eastAsia="ru-RU"/>
        </w:rPr>
        <w:t> лица, принимавшие участие в боевых действиях по защите Отечества или в обеспечении воинских частей действующей армии в районах боевых действий, а также лица, проходившие военную службу или проработавшие в тылу в годы Великой Отечественной войны не менее шести месяцев, исключая период работы на временно оккупированных территориях СССР, проходившие военную службу или проработавшие менее шести месяцев и</w:t>
      </w:r>
      <w:proofErr w:type="gramEnd"/>
      <w:r w:rsidRPr="00FB0132">
        <w:rPr>
          <w:rFonts w:ascii="Helvetica" w:eastAsia="Times New Roman" w:hAnsi="Helvetica" w:cs="Helvetica"/>
          <w:color w:val="000000"/>
          <w:sz w:val="17"/>
          <w:szCs w:val="17"/>
          <w:lang w:eastAsia="ru-RU"/>
        </w:rPr>
        <w:t xml:space="preserve"> </w:t>
      </w:r>
      <w:proofErr w:type="gramStart"/>
      <w:r w:rsidRPr="00FB0132">
        <w:rPr>
          <w:rFonts w:ascii="Helvetica" w:eastAsia="Times New Roman" w:hAnsi="Helvetica" w:cs="Helvetica"/>
          <w:color w:val="000000"/>
          <w:sz w:val="17"/>
          <w:szCs w:val="17"/>
          <w:lang w:eastAsia="ru-RU"/>
        </w:rPr>
        <w:t>награжденные орденами или медалями СССР за самоотверженный труд и безупречную службу в годы Великой Отечественной войны.</w:t>
      </w:r>
      <w:proofErr w:type="gramEnd"/>
      <w:r w:rsidRPr="00FB0132">
        <w:rPr>
          <w:rFonts w:ascii="Helvetica" w:eastAsia="Times New Roman" w:hAnsi="Helvetica" w:cs="Helvetica"/>
          <w:color w:val="000000"/>
          <w:sz w:val="17"/>
          <w:szCs w:val="17"/>
          <w:lang w:eastAsia="ru-RU"/>
        </w:rPr>
        <w:t xml:space="preserve"> </w:t>
      </w:r>
      <w:proofErr w:type="gramStart"/>
      <w:r w:rsidRPr="00FB0132">
        <w:rPr>
          <w:rFonts w:ascii="Helvetica" w:eastAsia="Times New Roman" w:hAnsi="Helvetica" w:cs="Helvetica"/>
          <w:color w:val="000000"/>
          <w:sz w:val="17"/>
          <w:szCs w:val="17"/>
          <w:lang w:eastAsia="ru-RU"/>
        </w:rPr>
        <w:t>К ветеранам Великой Отечественной войны относятся: участники Великой Отечественной войны; лица, работавшие в годы Великой Отечественной войны в пределах границ действующих фронтов; лица, работавшие на предприятиях, в учреждениях и организациях города Ленинграда в период блокады с 8 сентября 1941 года по 27 января 1944 года и награжденные медалью "За оборону Ленинграда", и лица, награжденные знаком "Жителю блокадного Ленинграда";</w:t>
      </w:r>
      <w:proofErr w:type="gramEnd"/>
      <w:r w:rsidRPr="00FB0132">
        <w:rPr>
          <w:rFonts w:ascii="Helvetica" w:eastAsia="Times New Roman" w:hAnsi="Helvetica" w:cs="Helvetica"/>
          <w:color w:val="000000"/>
          <w:sz w:val="17"/>
          <w:szCs w:val="17"/>
          <w:lang w:eastAsia="ru-RU"/>
        </w:rPr>
        <w:t xml:space="preserve">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проработавшие менее шести месяцев и награжденные орденами или медалями СССР за самоотверженный труд в годы Великой Отечественной войны. Всем этим категориям граждан </w:t>
      </w:r>
      <w:r w:rsidRPr="00FB0132">
        <w:rPr>
          <w:rFonts w:ascii="Helvetica" w:eastAsia="Times New Roman" w:hAnsi="Helvetica" w:cs="Helvetica"/>
          <w:color w:val="000000"/>
          <w:sz w:val="17"/>
          <w:szCs w:val="17"/>
          <w:lang w:eastAsia="ru-RU"/>
        </w:rPr>
        <w:lastRenderedPageBreak/>
        <w:t>законодательством РФ предусмотрены значительные меры социальной защиты.</w:t>
      </w:r>
      <w:r w:rsidR="002B4500" w:rsidRPr="002B4500">
        <w:rPr>
          <w:rFonts w:ascii="Arial" w:hAnsi="Arial" w:cs="Arial"/>
          <w:color w:val="333333"/>
          <w:sz w:val="17"/>
          <w:szCs w:val="17"/>
          <w:shd w:val="clear" w:color="auto" w:fill="FFFFFF"/>
        </w:rPr>
        <w:t xml:space="preserve"> </w:t>
      </w:r>
      <w:r w:rsidR="002B4500">
        <w:rPr>
          <w:rFonts w:ascii="Arial" w:hAnsi="Arial" w:cs="Arial"/>
          <w:color w:val="333333"/>
          <w:sz w:val="17"/>
          <w:szCs w:val="17"/>
          <w:shd w:val="clear" w:color="auto" w:fill="FFFFFF"/>
        </w:rPr>
        <w:t xml:space="preserve">Их остались лишь единицы: тех, кто видел своими глазами, тех, кто ощутил на себе порох, кровь и страх, тех, кто выжил в Великой Отечественной </w:t>
      </w:r>
      <w:proofErr w:type="spellStart"/>
      <w:r w:rsidR="002B4500">
        <w:rPr>
          <w:rFonts w:ascii="Arial" w:hAnsi="Arial" w:cs="Arial"/>
          <w:color w:val="333333"/>
          <w:sz w:val="17"/>
          <w:szCs w:val="17"/>
          <w:shd w:val="clear" w:color="auto" w:fill="FFFFFF"/>
        </w:rPr>
        <w:t>Войне</w:t>
      </w:r>
      <w:proofErr w:type="gramStart"/>
      <w:r w:rsidR="002B4500">
        <w:rPr>
          <w:rFonts w:ascii="Arial" w:hAnsi="Arial" w:cs="Arial"/>
          <w:color w:val="333333"/>
          <w:sz w:val="17"/>
          <w:szCs w:val="17"/>
          <w:shd w:val="clear" w:color="auto" w:fill="FFFFFF"/>
        </w:rPr>
        <w:t>.О</w:t>
      </w:r>
      <w:proofErr w:type="spellEnd"/>
      <w:proofErr w:type="gramEnd"/>
      <w:r w:rsidR="002B4500">
        <w:rPr>
          <w:rFonts w:ascii="Arial" w:hAnsi="Arial" w:cs="Arial"/>
          <w:color w:val="333333"/>
          <w:sz w:val="17"/>
          <w:szCs w:val="17"/>
          <w:shd w:val="clear" w:color="auto" w:fill="FFFFFF"/>
        </w:rPr>
        <w:t xml:space="preserve"> ветеранах у нас принято вспоминать лишь в преддверии Дня Победы, да и то, в качестве прикрепленной георгиевской ленты на самых разных элементах одежды. Мы замечаем их только в этот день, когда, гордо обвешанные орденами, они, трудно дыша, неспешно ковыляют по парку. Да и то, кто их, ветеранов, замечает в разгоряченной народными гуляниями и алкоголем толпе? Что уж говорить про обычный день, когда спеша по своим «безумно важным» делам, мы толкаем проходящего старика-ветерана. Где благодарность за нашу возможность выбирать себе десять видов завтрака, двадцать пар джинсов и тридцать моделей мобильных телефонов? Забытые государством, ненужные обществу, перемолотые стальными челюстями войны и лишений, ветераны нынче выброшены на обочину современной жизни, как старый и рваный башмак. Их просто не замечают, относясь, словно к пустому месту в транспорте, общественных местах, поликлиниках. Неужели эти люди не заслуживают элементарного уважения?! Неужели они терпели лишения, чудом избежали смерти, строили новый мир для того, чтобы теперь ходить призраками среди живых. Их ведь очень мало и нужна им чуточка нашего тепла, участия, внимания. Они достойны лучшей участи, чем нынче могут предложить власть имущие, говорящие красивые речи на парадах с беззастенчиво лживыми глазами. С политиками и так все ясно, но ведь нужно начать с себя. Каждый из нас может чем-то помочь. Для начала поблагодарить, искренне и с душой. Если в вашем окружении есть люди, воочию видевшие войну и прошедшие все круги ее ада, не оставайтесь равнодушными – проявите участие к их жизни, ведь ветеранов Великой Отечественной Войны остались лишь единицы…</w:t>
      </w:r>
    </w:p>
    <w:p w:rsidR="00831F40" w:rsidRPr="00FB0132" w:rsidRDefault="00831F40" w:rsidP="00FB0132"/>
    <w:sectPr w:rsidR="00831F40" w:rsidRPr="00FB0132" w:rsidSect="00831F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FB2081"/>
    <w:multiLevelType w:val="multilevel"/>
    <w:tmpl w:val="5B8A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DD53277"/>
    <w:multiLevelType w:val="multilevel"/>
    <w:tmpl w:val="2B20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B616E9"/>
    <w:rsid w:val="002B4500"/>
    <w:rsid w:val="00831F40"/>
    <w:rsid w:val="00B616E9"/>
    <w:rsid w:val="00FB01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F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616E9"/>
    <w:rPr>
      <w:color w:val="0000FF"/>
      <w:u w:val="single"/>
    </w:rPr>
  </w:style>
  <w:style w:type="paragraph" w:styleId="a4">
    <w:name w:val="Normal (Web)"/>
    <w:basedOn w:val="a"/>
    <w:uiPriority w:val="99"/>
    <w:semiHidden/>
    <w:unhideWhenUsed/>
    <w:rsid w:val="00FB01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0132"/>
  </w:style>
</w:styles>
</file>

<file path=word/webSettings.xml><?xml version="1.0" encoding="utf-8"?>
<w:webSettings xmlns:r="http://schemas.openxmlformats.org/officeDocument/2006/relationships" xmlns:w="http://schemas.openxmlformats.org/wordprocessingml/2006/main">
  <w:divs>
    <w:div w:id="800995218">
      <w:bodyDiv w:val="1"/>
      <w:marLeft w:val="0"/>
      <w:marRight w:val="0"/>
      <w:marTop w:val="0"/>
      <w:marBottom w:val="0"/>
      <w:divBdr>
        <w:top w:val="none" w:sz="0" w:space="0" w:color="auto"/>
        <w:left w:val="none" w:sz="0" w:space="0" w:color="auto"/>
        <w:bottom w:val="none" w:sz="0" w:space="0" w:color="auto"/>
        <w:right w:val="none" w:sz="0" w:space="0" w:color="auto"/>
      </w:divBdr>
    </w:div>
    <w:div w:id="940065456">
      <w:bodyDiv w:val="1"/>
      <w:marLeft w:val="0"/>
      <w:marRight w:val="0"/>
      <w:marTop w:val="0"/>
      <w:marBottom w:val="0"/>
      <w:divBdr>
        <w:top w:val="none" w:sz="0" w:space="0" w:color="auto"/>
        <w:left w:val="none" w:sz="0" w:space="0" w:color="auto"/>
        <w:bottom w:val="none" w:sz="0" w:space="0" w:color="auto"/>
        <w:right w:val="none" w:sz="0" w:space="0" w:color="auto"/>
      </w:divBdr>
    </w:div>
    <w:div w:id="1369449405">
      <w:bodyDiv w:val="1"/>
      <w:marLeft w:val="0"/>
      <w:marRight w:val="0"/>
      <w:marTop w:val="0"/>
      <w:marBottom w:val="0"/>
      <w:divBdr>
        <w:top w:val="none" w:sz="0" w:space="0" w:color="auto"/>
        <w:left w:val="none" w:sz="0" w:space="0" w:color="auto"/>
        <w:bottom w:val="none" w:sz="0" w:space="0" w:color="auto"/>
        <w:right w:val="none" w:sz="0" w:space="0" w:color="auto"/>
      </w:divBdr>
      <w:divsChild>
        <w:div w:id="1197888537">
          <w:marLeft w:val="61"/>
          <w:marRight w:val="0"/>
          <w:marTop w:val="0"/>
          <w:marBottom w:val="0"/>
          <w:divBdr>
            <w:top w:val="none" w:sz="0" w:space="0" w:color="auto"/>
            <w:left w:val="none" w:sz="0" w:space="0" w:color="auto"/>
            <w:bottom w:val="none" w:sz="0" w:space="0" w:color="auto"/>
            <w:right w:val="none" w:sz="0" w:space="0" w:color="auto"/>
          </w:divBdr>
        </w:div>
      </w:divsChild>
    </w:div>
    <w:div w:id="188698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2%D1%80%D0%B5%D1%82%D1%8C%D0%B5_%D0%91%D0%BE%D0%BB%D0%B3%D0%B0%D1%80%D1%81%D0%BA%D0%BE%D0%B5_%D1%86%D0%B0%D1%80%D1%81%D1%82%D0%B2%D0%BE" TargetMode="External"/><Relationship Id="rId13" Type="http://schemas.openxmlformats.org/officeDocument/2006/relationships/hyperlink" Target="https://ru.wikipedia.org/wiki/%D0%A4%D0%B8%D0%BD%D0%BB%D1%8F%D0%BD%D0%B4%D0%B8%D1%8F" TargetMode="External"/><Relationship Id="rId18" Type="http://schemas.openxmlformats.org/officeDocument/2006/relationships/hyperlink" Target="https://ru.wikipedia.org/wiki/1418_(%D1%87%D0%B8%D1%81%D0%BB%D0%BE)" TargetMode="External"/><Relationship Id="rId26" Type="http://schemas.openxmlformats.org/officeDocument/2006/relationships/hyperlink" Target="https://ru.wikipedia.org/wiki/%D0%9F%D0%BE%D1%82%D1%81%D0%B4%D0%B0%D0%BC%D1%81%D0%BA%D0%B0%D1%8F_%D0%BA%D0%BE%D0%BD%D1%84%D0%B5%D1%80%D0%B5%D0%BD%D1%86%D0%B8%D1%8F" TargetMode="External"/><Relationship Id="rId3" Type="http://schemas.openxmlformats.org/officeDocument/2006/relationships/settings" Target="settings.xml"/><Relationship Id="rId21" Type="http://schemas.openxmlformats.org/officeDocument/2006/relationships/hyperlink" Target="https://ru.wikipedia.org/wiki/%D0%92%D0%B5%D1%80%D1%85%D0%BE%D0%B2%D0%BD%D1%8B%D0%B9_%D0%A1%D0%BE%D0%B2%D0%B5%D1%82_%D0%A1%D0%A1%D0%A1%D0%A0" TargetMode="External"/><Relationship Id="rId34" Type="http://schemas.openxmlformats.org/officeDocument/2006/relationships/hyperlink" Target="https://ru.wikipedia.org/wiki/1945" TargetMode="External"/><Relationship Id="rId7" Type="http://schemas.openxmlformats.org/officeDocument/2006/relationships/hyperlink" Target="https://ru.wikipedia.org/wiki/%D0%A1%D1%82%D1%80%D0%B0%D0%BD%D1%8B_%D0%BE%D1%81%D0%B8_%D0%B8_%D0%B8%D1%85_%D1%81%D0%BE%D1%8E%D0%B7%D0%BD%D0%B8%D0%BA%D0%B8" TargetMode="External"/><Relationship Id="rId12" Type="http://schemas.openxmlformats.org/officeDocument/2006/relationships/hyperlink" Target="https://ru.wikipedia.org/wiki/%D0%9F%D0%B5%D1%80%D0%B2%D0%B0%D1%8F_%D0%A1%D0%BB%D0%BE%D0%B2%D0%B0%D1%86%D0%BA%D0%B0%D1%8F_%D1%80%D0%B5%D1%81%D0%BF%D1%83%D0%B1%D0%BB%D0%B8%D0%BA%D0%B0" TargetMode="External"/><Relationship Id="rId17" Type="http://schemas.openxmlformats.org/officeDocument/2006/relationships/hyperlink" Target="https://ru.wikipedia.org/wiki/%D0%90%D0%BA%D1%82_%D0%BA%D0%B0%D0%BF%D0%B8%D1%82%D1%83%D0%BB%D1%8F%D1%86%D0%B8%D0%B8_%D0%93%D0%B5%D1%80%D0%BC%D0%B0%D0%BD%D0%B8%D0%B8" TargetMode="External"/><Relationship Id="rId25" Type="http://schemas.openxmlformats.org/officeDocument/2006/relationships/hyperlink" Target="https://ru.wikipedia.org/wiki/%D0%92%D0%B5%D0%BB%D0%B8%D0%BA%D0%B0%D1%8F_%D0%9E%D1%82%D0%B5%D1%87%D0%B5%D1%81%D1%82%D0%B2%D0%B5%D0%BD%D0%BD%D0%B0%D1%8F_%D0%B2%D0%BE%D0%B9%D0%BD%D0%B0" TargetMode="External"/><Relationship Id="rId33" Type="http://schemas.openxmlformats.org/officeDocument/2006/relationships/hyperlink" Target="https://ru.wikipedia.org/wiki/1941" TargetMode="External"/><Relationship Id="rId2" Type="http://schemas.openxmlformats.org/officeDocument/2006/relationships/styles" Target="styles.xml"/><Relationship Id="rId16" Type="http://schemas.openxmlformats.org/officeDocument/2006/relationships/hyperlink" Target="https://ru.wikipedia.org/wiki/8_%D0%BC%D0%B0%D1%8F" TargetMode="External"/><Relationship Id="rId20" Type="http://schemas.openxmlformats.org/officeDocument/2006/relationships/hyperlink" Target="https://ru.wikipedia.org/wiki/1955_%D0%B3%D0%BE%D0%B4" TargetMode="External"/><Relationship Id="rId29" Type="http://schemas.openxmlformats.org/officeDocument/2006/relationships/hyperlink" Target="https://ru.wikipedia.org/wiki/%D0%92%D0%B5%D0%BB%D0%B8%D0%BA%D0%B0%D1%8F_%D0%9E%D1%82%D0%B5%D1%87%D0%B5%D1%81%D1%82%D0%B2%D0%B5%D0%BD%D0%BD%D0%B0%D1%8F_%D0%B2%D0%BE%D0%B9%D0%BD%D0%B0" TargetMode="External"/><Relationship Id="rId1" Type="http://schemas.openxmlformats.org/officeDocument/2006/relationships/numbering" Target="numbering.xml"/><Relationship Id="rId6" Type="http://schemas.openxmlformats.org/officeDocument/2006/relationships/hyperlink" Target="https://ru.wikipedia.org/wiki/%D0%A2%D1%80%D0%B5%D1%82%D0%B8%D0%B9_%D1%80%D0%B5%D0%B9%D1%85" TargetMode="External"/><Relationship Id="rId11" Type="http://schemas.openxmlformats.org/officeDocument/2006/relationships/hyperlink" Target="https://ru.wikipedia.org/wiki/%D0%9A%D0%BE%D1%80%D0%BE%D0%BB%D0%B5%D0%B2%D1%81%D1%82%D0%B2%D0%BE_%D0%A0%D1%83%D0%BC%D1%8B%D0%BD%D0%B8%D1%8F" TargetMode="External"/><Relationship Id="rId24" Type="http://schemas.openxmlformats.org/officeDocument/2006/relationships/hyperlink" Target="https://ru.wikipedia.org/wiki/%D0%9F%D0%B0%D1%80%D0%B0%D0%B4_%D0%9F%D0%BE%D0%B1%D0%B5%D0%B4%D1%8B" TargetMode="External"/><Relationship Id="rId32" Type="http://schemas.openxmlformats.org/officeDocument/2006/relationships/hyperlink" Target="https://ru.wikipedia.org/wiki/%D0%92%D0%B5%D0%BB%D0%B8%D0%BA%D0%B0%D1%8F_%D0%9E%D1%82%D0%B5%D1%87%D0%B5%D1%81%D1%82%D0%B2%D0%B5%D0%BD%D0%BD%D0%B0%D1%8F_%D0%B2%D0%BE%D0%B9%D0%BD%D0%B0" TargetMode="External"/><Relationship Id="rId5"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15" Type="http://schemas.openxmlformats.org/officeDocument/2006/relationships/hyperlink" Target="https://ru.wikipedia.org/wiki/%D0%92%D1%82%D0%BE%D1%80%D0%B0%D1%8F_%D0%BC%D0%B8%D1%80%D0%BE%D0%B2%D0%B0%D1%8F_%D0%B2%D0%BE%D0%B9%D0%BD%D0%B0" TargetMode="External"/><Relationship Id="rId23" Type="http://schemas.openxmlformats.org/officeDocument/2006/relationships/hyperlink" Target="https://ru.wikipedia.org/wiki/24_%D0%B8%D1%8E%D0%BD%D1%8F" TargetMode="External"/><Relationship Id="rId28" Type="http://schemas.openxmlformats.org/officeDocument/2006/relationships/hyperlink" Target="https://ru.wikipedia.org/wiki/%D0%92%D0%B5%D0%BB%D0%B8%D0%BA%D0%B0%D1%8F_%D0%9E%D1%82%D0%B5%D1%87%D0%B5%D1%81%D1%82%D0%B2%D0%B5%D0%BD%D0%BD%D0%B0%D1%8F_%D0%B2%D0%BE%D0%B9%D0%BD%D0%B0" TargetMode="External"/><Relationship Id="rId36" Type="http://schemas.openxmlformats.org/officeDocument/2006/relationships/theme" Target="theme/theme1.xml"/><Relationship Id="rId10" Type="http://schemas.openxmlformats.org/officeDocument/2006/relationships/hyperlink" Target="https://ru.wikipedia.org/wiki/%D0%9A%D0%BE%D1%80%D0%BE%D0%BB%D0%B5%D0%B2%D1%81%D1%82%D0%B2%D0%BE_%D0%98%D1%82%D0%B0%D0%BB%D0%B8%D1%8F_(1861%E2%80%941946)" TargetMode="External"/><Relationship Id="rId19" Type="http://schemas.openxmlformats.org/officeDocument/2006/relationships/hyperlink" Target="https://ru.wikipedia.org/wiki/25_%D1%8F%D0%BD%D0%B2%D0%B0%D1%80%D1%8F" TargetMode="External"/><Relationship Id="rId31" Type="http://schemas.openxmlformats.org/officeDocument/2006/relationships/hyperlink" Target="https://ru.wikipedia.org/wiki/%D0%91%D0%B5%D0%B7%D0%B2%D0%BE%D0%B7%D0%B2%D1%80%D0%B0%D1%82%D0%BD%D1%8B%D0%B5_%D0%BF%D0%BE%D1%82%D0%B5%D1%80%D0%B8" TargetMode="External"/><Relationship Id="rId4" Type="http://schemas.openxmlformats.org/officeDocument/2006/relationships/webSettings" Target="webSettings.xml"/><Relationship Id="rId9" Type="http://schemas.openxmlformats.org/officeDocument/2006/relationships/hyperlink" Target="https://ru.wikipedia.org/wiki/%D0%9A%D0%BE%D1%80%D0%BE%D0%BB%D0%B5%D0%B2%D1%81%D1%82%D0%B2%D0%BE_%D0%92%D0%B5%D0%BD%D0%B3%D1%80%D0%B8%D1%8F_(1920%E2%80%941944)" TargetMode="External"/><Relationship Id="rId14" Type="http://schemas.openxmlformats.org/officeDocument/2006/relationships/hyperlink" Target="https://ru.wikipedia.org/wiki/%D0%9D%D0%B5%D0%B7%D0%B0%D0%B2%D0%B8%D1%81%D0%B8%D0%BC%D0%BE%D0%B5_%D0%B3%D0%BE%D1%81%D1%83%D0%B4%D0%B0%D1%80%D1%81%D1%82%D0%B2%D0%BE_%D0%A5%D0%BE%D1%80%D0%B2%D0%B0%D1%82%D0%B8%D1%8F" TargetMode="External"/><Relationship Id="rId22" Type="http://schemas.openxmlformats.org/officeDocument/2006/relationships/hyperlink" Target="https://ru.wikipedia.org/wiki/%D0%92%D0%B5%D0%BB%D0%B8%D0%BA%D0%B0%D1%8F_%D0%9E%D1%82%D0%B5%D1%87%D0%B5%D1%81%D1%82%D0%B2%D0%B5%D0%BD%D0%BD%D0%B0%D1%8F_%D0%B2%D0%BE%D0%B9%D0%BD%D0%B0" TargetMode="External"/><Relationship Id="rId27" Type="http://schemas.openxmlformats.org/officeDocument/2006/relationships/hyperlink" Target="https://ru.wikipedia.org/wiki/%D0%92%D0%B8%D0%BA%D0%B8%D0%BF%D0%B5%D0%B4%D0%B8%D1%8F:%D0%9F%D1%80%D0%BE%D0%B2%D0%B5%D1%80%D1%8F%D0%B5%D0%BC%D0%BE%D1%81%D1%82%D1%8C" TargetMode="External"/><Relationship Id="rId30" Type="http://schemas.openxmlformats.org/officeDocument/2006/relationships/hyperlink" Target="https://ru.wikipedia.org/wiki/%D0%92%D0%B5%D0%BB%D0%B8%D0%BA%D0%B0%D1%8F_%D0%9E%D1%82%D0%B5%D1%87%D0%B5%D1%81%D1%82%D0%B2%D0%B5%D0%BD%D0%BD%D0%B0%D1%8F_%D0%B2%D0%BE%D0%B9%D0%BD%D0%B0"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1613</Words>
  <Characters>9199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01</cp:lastModifiedBy>
  <cp:revision>2</cp:revision>
  <dcterms:created xsi:type="dcterms:W3CDTF">2014-11-16T20:05:00Z</dcterms:created>
  <dcterms:modified xsi:type="dcterms:W3CDTF">2014-11-16T20:19:00Z</dcterms:modified>
</cp:coreProperties>
</file>