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556" w:type="dxa"/>
        <w:tblLook w:val="04A0" w:firstRow="1" w:lastRow="0" w:firstColumn="1" w:lastColumn="0" w:noHBand="0" w:noVBand="1"/>
      </w:tblPr>
      <w:tblGrid>
        <w:gridCol w:w="3246"/>
        <w:gridCol w:w="6363"/>
      </w:tblGrid>
      <w:tr w:rsidR="00E75DDF" w:rsidRPr="00B345C4" w:rsidTr="00CC715B">
        <w:trPr>
          <w:jc w:val="center"/>
        </w:trPr>
        <w:tc>
          <w:tcPr>
            <w:tcW w:w="9609" w:type="dxa"/>
            <w:gridSpan w:val="2"/>
            <w:shd w:val="clear" w:color="auto" w:fill="auto"/>
            <w:hideMark/>
          </w:tcPr>
          <w:p w:rsidR="00E75DDF" w:rsidRPr="00B345C4" w:rsidRDefault="00E75DDF" w:rsidP="00CC715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Pr="00B345C4">
              <w:rPr>
                <w:rFonts w:ascii="Times New Roman" w:hAnsi="Times New Roman"/>
                <w:b/>
                <w:sz w:val="24"/>
                <w:szCs w:val="24"/>
              </w:rPr>
              <w:t>Виды и источники энергии</w:t>
            </w:r>
          </w:p>
          <w:p w:rsidR="00E75DDF" w:rsidRPr="00B345C4" w:rsidRDefault="00E75DDF" w:rsidP="00CC715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5DDF" w:rsidRPr="00B345C4" w:rsidTr="00CC715B">
        <w:trPr>
          <w:jc w:val="center"/>
        </w:trPr>
        <w:tc>
          <w:tcPr>
            <w:tcW w:w="3246" w:type="dxa"/>
            <w:hideMark/>
          </w:tcPr>
          <w:p w:rsidR="00E75DDF" w:rsidRPr="00B345C4" w:rsidRDefault="00E75DDF" w:rsidP="00CC715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345C4">
              <w:rPr>
                <w:rFonts w:ascii="Times New Roman" w:hAnsi="Times New Roman"/>
                <w:b/>
                <w:sz w:val="24"/>
                <w:szCs w:val="24"/>
              </w:rPr>
              <w:t>Цель обучения</w:t>
            </w:r>
          </w:p>
        </w:tc>
        <w:tc>
          <w:tcPr>
            <w:tcW w:w="6363" w:type="dxa"/>
            <w:hideMark/>
          </w:tcPr>
          <w:p w:rsidR="00E75DDF" w:rsidRPr="00B345C4" w:rsidRDefault="00E75DDF" w:rsidP="00CC71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345C4">
              <w:rPr>
                <w:rFonts w:ascii="Times New Roman" w:hAnsi="Times New Roman"/>
                <w:sz w:val="24"/>
                <w:szCs w:val="24"/>
              </w:rPr>
              <w:t>5.5.1.6</w:t>
            </w:r>
            <w:proofErr w:type="gramStart"/>
            <w:r w:rsidRPr="00B345C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B345C4">
              <w:rPr>
                <w:rFonts w:ascii="Times New Roman" w:hAnsi="Times New Roman"/>
                <w:sz w:val="24"/>
                <w:szCs w:val="24"/>
              </w:rPr>
              <w:t>риводит примеры взаимопревращений энергии</w:t>
            </w:r>
          </w:p>
          <w:p w:rsidR="00E75DDF" w:rsidRPr="00B345C4" w:rsidRDefault="00E75DDF" w:rsidP="00CC71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DDF" w:rsidRPr="00B345C4" w:rsidTr="00CC715B">
        <w:trPr>
          <w:trHeight w:val="333"/>
          <w:jc w:val="center"/>
        </w:trPr>
        <w:tc>
          <w:tcPr>
            <w:tcW w:w="3246" w:type="dxa"/>
            <w:hideMark/>
          </w:tcPr>
          <w:p w:rsidR="00E75DDF" w:rsidRPr="00B345C4" w:rsidRDefault="00E75DDF" w:rsidP="00CC715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345C4">
              <w:rPr>
                <w:rFonts w:ascii="Times New Roman" w:hAnsi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6363" w:type="dxa"/>
            <w:hideMark/>
          </w:tcPr>
          <w:p w:rsidR="00E75DDF" w:rsidRPr="00B345C4" w:rsidRDefault="00E75DDF" w:rsidP="00CC71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345C4">
              <w:rPr>
                <w:rFonts w:ascii="Times New Roman" w:hAnsi="Times New Roman"/>
                <w:i/>
                <w:sz w:val="24"/>
                <w:szCs w:val="24"/>
              </w:rPr>
              <w:t>Обучающийся</w:t>
            </w:r>
          </w:p>
          <w:p w:rsidR="00E75DDF" w:rsidRPr="00B345C4" w:rsidRDefault="00E75DDF" w:rsidP="00E75DD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C4">
              <w:rPr>
                <w:rFonts w:ascii="Times New Roman" w:hAnsi="Times New Roman"/>
                <w:sz w:val="24"/>
                <w:szCs w:val="24"/>
              </w:rPr>
              <w:t>Называет виды энергии и их взаимопревращение</w:t>
            </w:r>
          </w:p>
          <w:p w:rsidR="00E75DDF" w:rsidRPr="00B345C4" w:rsidRDefault="00E75DDF" w:rsidP="00CC715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DDF" w:rsidRPr="00B345C4" w:rsidTr="00CC715B">
        <w:trPr>
          <w:jc w:val="center"/>
        </w:trPr>
        <w:tc>
          <w:tcPr>
            <w:tcW w:w="3246" w:type="dxa"/>
            <w:hideMark/>
          </w:tcPr>
          <w:p w:rsidR="00E75DDF" w:rsidRPr="00B345C4" w:rsidRDefault="00E75DDF" w:rsidP="00CC715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345C4">
              <w:rPr>
                <w:rFonts w:ascii="Times New Roman" w:hAnsi="Times New Roman"/>
                <w:b/>
                <w:sz w:val="24"/>
                <w:szCs w:val="24"/>
              </w:rPr>
              <w:t>Уровень мыслительных навыков</w:t>
            </w:r>
          </w:p>
          <w:p w:rsidR="00E75DDF" w:rsidRPr="00B345C4" w:rsidRDefault="00E75DDF" w:rsidP="00CC715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3" w:type="dxa"/>
            <w:hideMark/>
          </w:tcPr>
          <w:p w:rsidR="00E75DDF" w:rsidRPr="00B345C4" w:rsidRDefault="00E75DDF" w:rsidP="00CC7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5C4">
              <w:rPr>
                <w:rFonts w:ascii="Times New Roman" w:hAnsi="Times New Roman"/>
                <w:sz w:val="24"/>
                <w:szCs w:val="24"/>
              </w:rPr>
              <w:t>Знание и понимание</w:t>
            </w:r>
          </w:p>
        </w:tc>
      </w:tr>
      <w:tr w:rsidR="00E75DDF" w:rsidRPr="00B345C4" w:rsidTr="00CC715B">
        <w:trPr>
          <w:trHeight w:val="195"/>
          <w:jc w:val="center"/>
        </w:trPr>
        <w:tc>
          <w:tcPr>
            <w:tcW w:w="9609" w:type="dxa"/>
            <w:gridSpan w:val="2"/>
            <w:hideMark/>
          </w:tcPr>
          <w:p w:rsidR="00E75DDF" w:rsidRPr="00B345C4" w:rsidRDefault="00E75DDF" w:rsidP="00CC715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345C4">
              <w:rPr>
                <w:rFonts w:ascii="Times New Roman" w:hAnsi="Times New Roman"/>
                <w:b/>
                <w:sz w:val="24"/>
                <w:szCs w:val="24"/>
              </w:rPr>
              <w:t xml:space="preserve">Задание  </w:t>
            </w:r>
          </w:p>
          <w:p w:rsidR="00E75DDF" w:rsidRPr="00B345C4" w:rsidRDefault="00E75DDF" w:rsidP="00CC715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DDF" w:rsidRPr="00B345C4" w:rsidRDefault="00E75DDF" w:rsidP="00E75DD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B345C4">
              <w:rPr>
                <w:rFonts w:ascii="Times New Roman" w:hAnsi="Times New Roman"/>
                <w:sz w:val="24"/>
                <w:szCs w:val="24"/>
              </w:rPr>
              <w:t xml:space="preserve">Назовите, какие виды энергии </w:t>
            </w:r>
            <w:r>
              <w:rPr>
                <w:rFonts w:ascii="Times New Roman" w:hAnsi="Times New Roman"/>
                <w:sz w:val="24"/>
                <w:szCs w:val="24"/>
              </w:rPr>
              <w:t>демонстрируют данные картинки.</w:t>
            </w:r>
          </w:p>
          <w:p w:rsidR="00E75DDF" w:rsidRPr="00B345C4" w:rsidRDefault="00E75DDF" w:rsidP="00CC71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DDF" w:rsidRPr="00B345C4" w:rsidTr="00CC715B">
        <w:trPr>
          <w:trHeight w:val="1473"/>
          <w:jc w:val="center"/>
        </w:trPr>
        <w:tc>
          <w:tcPr>
            <w:tcW w:w="9609" w:type="dxa"/>
            <w:gridSpan w:val="2"/>
          </w:tcPr>
          <w:p w:rsidR="00E75DDF" w:rsidRPr="00B345C4" w:rsidRDefault="00E75DDF" w:rsidP="00CC715B">
            <w:pPr>
              <w:pStyle w:val="a5"/>
              <w:rPr>
                <w:rFonts w:ascii="Times New Roman" w:eastAsia="Calibri" w:hAnsi="Times New Roman"/>
                <w:color w:val="000000"/>
              </w:rPr>
            </w:pPr>
          </w:p>
          <w:p w:rsidR="00E75DDF" w:rsidRDefault="00E75DDF" w:rsidP="00CC71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048250" cy="3333750"/>
                  <wp:effectExtent l="0" t="0" r="0" b="0"/>
                  <wp:docPr id="7" name="Рисунок 7" descr="energy conversio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nergy conversio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DDF" w:rsidRPr="00C12DD2" w:rsidRDefault="00E75DDF" w:rsidP="00E75DDF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B345C4">
              <w:rPr>
                <w:rFonts w:ascii="Times New Roman" w:hAnsi="Times New Roman"/>
                <w:sz w:val="24"/>
                <w:szCs w:val="24"/>
              </w:rPr>
              <w:t>Опишите превращения энергии в данных примерах.</w:t>
            </w:r>
          </w:p>
          <w:p w:rsidR="00E75DDF" w:rsidRPr="00C12DD2" w:rsidRDefault="00E75DDF" w:rsidP="00CC715B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DDF" w:rsidRDefault="00E75DDF" w:rsidP="00E75DDF"/>
    <w:tbl>
      <w:tblPr>
        <w:tblW w:w="0" w:type="auto"/>
        <w:jc w:val="center"/>
        <w:tblInd w:w="-556" w:type="dxa"/>
        <w:tblLook w:val="04A0" w:firstRow="1" w:lastRow="0" w:firstColumn="1" w:lastColumn="0" w:noHBand="0" w:noVBand="1"/>
      </w:tblPr>
      <w:tblGrid>
        <w:gridCol w:w="2148"/>
        <w:gridCol w:w="7922"/>
      </w:tblGrid>
      <w:tr w:rsidR="00E75DDF" w:rsidRPr="00B345C4" w:rsidTr="00CC715B">
        <w:trPr>
          <w:jc w:val="center"/>
        </w:trPr>
        <w:tc>
          <w:tcPr>
            <w:tcW w:w="1687" w:type="dxa"/>
          </w:tcPr>
          <w:p w:rsidR="00E75DDF" w:rsidRPr="00B345C4" w:rsidRDefault="00E75DDF" w:rsidP="00CC715B">
            <w:pPr>
              <w:pStyle w:val="a5"/>
              <w:ind w:right="634"/>
              <w:rPr>
                <w:rFonts w:ascii="Times New Roman" w:hAnsi="Times New Roman"/>
                <w:b/>
                <w:sz w:val="24"/>
                <w:szCs w:val="24"/>
              </w:rPr>
            </w:pPr>
            <w:r w:rsidRPr="00B345C4">
              <w:rPr>
                <w:rFonts w:ascii="Times New Roman" w:hAnsi="Times New Roman"/>
                <w:b/>
                <w:sz w:val="24"/>
                <w:szCs w:val="24"/>
              </w:rPr>
              <w:t>Дескриптор</w:t>
            </w:r>
          </w:p>
        </w:tc>
        <w:tc>
          <w:tcPr>
            <w:tcW w:w="7922" w:type="dxa"/>
            <w:hideMark/>
          </w:tcPr>
          <w:p w:rsidR="00E75DDF" w:rsidRPr="00B345C4" w:rsidRDefault="00E75DDF" w:rsidP="00CC715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345C4">
              <w:rPr>
                <w:rFonts w:ascii="Times New Roman" w:hAnsi="Times New Roman"/>
                <w:i/>
                <w:sz w:val="24"/>
                <w:szCs w:val="24"/>
              </w:rPr>
              <w:t>Обучающийся</w:t>
            </w:r>
          </w:p>
        </w:tc>
      </w:tr>
      <w:tr w:rsidR="00E75DDF" w:rsidRPr="00B345C4" w:rsidTr="00CC715B">
        <w:trPr>
          <w:trHeight w:val="872"/>
          <w:jc w:val="center"/>
        </w:trPr>
        <w:tc>
          <w:tcPr>
            <w:tcW w:w="1687" w:type="dxa"/>
          </w:tcPr>
          <w:p w:rsidR="00E75DDF" w:rsidRPr="00B345C4" w:rsidRDefault="00E75DDF" w:rsidP="00CC7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2" w:type="dxa"/>
            <w:hideMark/>
          </w:tcPr>
          <w:p w:rsidR="00E75DDF" w:rsidRPr="00B345C4" w:rsidRDefault="00E75DDF" w:rsidP="00E75DD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B345C4">
              <w:rPr>
                <w:rFonts w:ascii="Times New Roman" w:hAnsi="Times New Roman"/>
                <w:sz w:val="24"/>
                <w:szCs w:val="24"/>
              </w:rPr>
              <w:t>перечисляет виды энергии;</w:t>
            </w:r>
          </w:p>
          <w:p w:rsidR="00E75DDF" w:rsidRPr="00B345C4" w:rsidRDefault="00E75DDF" w:rsidP="00E75DDF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B345C4">
              <w:rPr>
                <w:rFonts w:ascii="Times New Roman" w:hAnsi="Times New Roman"/>
                <w:sz w:val="24"/>
                <w:szCs w:val="24"/>
              </w:rPr>
              <w:t>описывает превращения энергии по приведённым рисункам.</w:t>
            </w:r>
          </w:p>
        </w:tc>
      </w:tr>
    </w:tbl>
    <w:p w:rsidR="00E75DDF" w:rsidRDefault="00E75DDF" w:rsidP="00E75DDF">
      <w:pPr>
        <w:pStyle w:val="a5"/>
        <w:rPr>
          <w:rFonts w:ascii="Times New Roman" w:hAnsi="Times New Roman"/>
          <w:sz w:val="24"/>
          <w:szCs w:val="24"/>
        </w:rPr>
        <w:sectPr w:rsidR="00E75DDF" w:rsidSect="0013174A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C86826" w:rsidRDefault="00E75DDF"/>
    <w:sectPr w:rsidR="00C8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115"/>
    <w:multiLevelType w:val="hybridMultilevel"/>
    <w:tmpl w:val="8D6288F8"/>
    <w:lvl w:ilvl="0" w:tplc="1D5829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86ACA"/>
    <w:multiLevelType w:val="hybridMultilevel"/>
    <w:tmpl w:val="75EC6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F570E"/>
    <w:multiLevelType w:val="hybridMultilevel"/>
    <w:tmpl w:val="54A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352865"/>
    <w:multiLevelType w:val="multilevel"/>
    <w:tmpl w:val="ABD48FA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40" w:hanging="780"/>
      </w:pPr>
    </w:lvl>
    <w:lvl w:ilvl="2">
      <w:start w:val="2"/>
      <w:numFmt w:val="decimal"/>
      <w:isLgl/>
      <w:lvlText w:val="%1.%2.%3."/>
      <w:lvlJc w:val="left"/>
      <w:pPr>
        <w:ind w:left="1140" w:hanging="7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60212DD5"/>
    <w:multiLevelType w:val="hybridMultilevel"/>
    <w:tmpl w:val="DBFE3520"/>
    <w:lvl w:ilvl="0" w:tplc="B2529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DF"/>
    <w:rsid w:val="00CC6453"/>
    <w:rsid w:val="00E75DDF"/>
    <w:rsid w:val="00E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DD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5DD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DD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5DD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>Hewlett-Packard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2021-03-04T05:39:00Z</dcterms:created>
  <dcterms:modified xsi:type="dcterms:W3CDTF">2021-03-04T05:42:00Z</dcterms:modified>
</cp:coreProperties>
</file>