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b/>
          <w:caps/>
          <w:sz w:val="28"/>
          <w:szCs w:val="28"/>
        </w:rPr>
        <w:id w:val="11225949"/>
        <w:docPartObj>
          <w:docPartGallery w:val="Cover Pages"/>
          <w:docPartUnique/>
        </w:docPartObj>
      </w:sdtPr>
      <w:sdtEndPr>
        <w:rPr>
          <w:rFonts w:eastAsiaTheme="minorHAnsi"/>
          <w:b w:val="0"/>
          <w:caps w:val="0"/>
        </w:rPr>
      </w:sdtEndPr>
      <w:sdtContent>
        <w:tbl>
          <w:tblPr>
            <w:tblW w:w="5000" w:type="pct"/>
            <w:jc w:val="center"/>
            <w:tblLook w:val="04A0"/>
          </w:tblPr>
          <w:tblGrid>
            <w:gridCol w:w="9571"/>
          </w:tblGrid>
          <w:tr w:rsidR="0039605D" w:rsidRPr="004D1424">
            <w:trPr>
              <w:trHeight w:val="2880"/>
              <w:jc w:val="center"/>
            </w:trPr>
            <w:tc>
              <w:tcPr>
                <w:tcW w:w="5000" w:type="pct"/>
              </w:tcPr>
              <w:p w:rsidR="0039605D" w:rsidRPr="004D1424" w:rsidRDefault="0039605D" w:rsidP="0039605D">
                <w:pPr>
                  <w:pStyle w:val="a3"/>
                  <w:rPr>
                    <w:rFonts w:ascii="Times New Roman" w:eastAsiaTheme="majorEastAsia" w:hAnsi="Times New Roman" w:cs="Times New Roman"/>
                    <w:b/>
                    <w:caps/>
                    <w:sz w:val="28"/>
                    <w:szCs w:val="28"/>
                  </w:rPr>
                </w:pPr>
              </w:p>
              <w:p w:rsidR="0039605D" w:rsidRPr="004D1424" w:rsidRDefault="0039605D" w:rsidP="0039605D">
                <w:pPr>
                  <w:pStyle w:val="a3"/>
                  <w:rPr>
                    <w:rFonts w:ascii="Times New Roman" w:eastAsiaTheme="majorEastAsia" w:hAnsi="Times New Roman" w:cs="Times New Roman"/>
                    <w:b/>
                    <w:caps/>
                    <w:sz w:val="28"/>
                    <w:szCs w:val="28"/>
                  </w:rPr>
                </w:pPr>
              </w:p>
              <w:p w:rsidR="0039605D" w:rsidRDefault="0039605D" w:rsidP="0039605D">
                <w:pPr>
                  <w:pStyle w:val="a3"/>
                  <w:rPr>
                    <w:rFonts w:ascii="Times New Roman" w:eastAsiaTheme="majorEastAsia" w:hAnsi="Times New Roman" w:cs="Times New Roman"/>
                    <w:b/>
                    <w:caps/>
                    <w:sz w:val="28"/>
                    <w:szCs w:val="28"/>
                  </w:rPr>
                </w:pPr>
              </w:p>
              <w:p w:rsidR="002837EE" w:rsidRDefault="002837EE" w:rsidP="0039605D">
                <w:pPr>
                  <w:pStyle w:val="a3"/>
                  <w:rPr>
                    <w:rFonts w:ascii="Times New Roman" w:eastAsiaTheme="majorEastAsia" w:hAnsi="Times New Roman" w:cs="Times New Roman"/>
                    <w:b/>
                    <w:caps/>
                    <w:sz w:val="28"/>
                    <w:szCs w:val="28"/>
                  </w:rPr>
                </w:pPr>
              </w:p>
              <w:p w:rsidR="002837EE" w:rsidRDefault="002837EE" w:rsidP="0039605D">
                <w:pPr>
                  <w:pStyle w:val="a3"/>
                  <w:rPr>
                    <w:rFonts w:ascii="Times New Roman" w:eastAsiaTheme="majorEastAsia" w:hAnsi="Times New Roman" w:cs="Times New Roman"/>
                    <w:b/>
                    <w:caps/>
                    <w:sz w:val="28"/>
                    <w:szCs w:val="28"/>
                  </w:rPr>
                </w:pPr>
              </w:p>
              <w:p w:rsidR="002837EE" w:rsidRDefault="002837EE" w:rsidP="0039605D">
                <w:pPr>
                  <w:pStyle w:val="a3"/>
                  <w:rPr>
                    <w:rFonts w:ascii="Times New Roman" w:eastAsiaTheme="majorEastAsia" w:hAnsi="Times New Roman" w:cs="Times New Roman"/>
                    <w:b/>
                    <w:caps/>
                    <w:sz w:val="28"/>
                    <w:szCs w:val="28"/>
                  </w:rPr>
                </w:pPr>
              </w:p>
              <w:p w:rsidR="002837EE" w:rsidRDefault="002837EE" w:rsidP="0039605D">
                <w:pPr>
                  <w:pStyle w:val="a3"/>
                  <w:rPr>
                    <w:rFonts w:ascii="Times New Roman" w:eastAsiaTheme="majorEastAsia" w:hAnsi="Times New Roman" w:cs="Times New Roman"/>
                    <w:b/>
                    <w:caps/>
                    <w:sz w:val="28"/>
                    <w:szCs w:val="28"/>
                  </w:rPr>
                </w:pPr>
              </w:p>
              <w:p w:rsidR="002837EE" w:rsidRPr="004D1424" w:rsidRDefault="002837EE" w:rsidP="0039605D">
                <w:pPr>
                  <w:pStyle w:val="a3"/>
                  <w:rPr>
                    <w:rFonts w:ascii="Times New Roman" w:eastAsiaTheme="majorEastAsia" w:hAnsi="Times New Roman" w:cs="Times New Roman"/>
                    <w:b/>
                    <w:caps/>
                    <w:sz w:val="28"/>
                    <w:szCs w:val="28"/>
                  </w:rPr>
                </w:pPr>
              </w:p>
              <w:p w:rsidR="0039605D" w:rsidRPr="004D1424" w:rsidRDefault="0039605D" w:rsidP="0039605D">
                <w:pPr>
                  <w:pStyle w:val="a3"/>
                  <w:rPr>
                    <w:rFonts w:ascii="Times New Roman" w:eastAsiaTheme="majorEastAsia" w:hAnsi="Times New Roman" w:cs="Times New Roman"/>
                    <w:b/>
                    <w:caps/>
                    <w:sz w:val="28"/>
                    <w:szCs w:val="28"/>
                  </w:rPr>
                </w:pPr>
              </w:p>
              <w:p w:rsidR="0039605D" w:rsidRPr="004D1424" w:rsidRDefault="0039605D" w:rsidP="0039605D">
                <w:pPr>
                  <w:pStyle w:val="a3"/>
                  <w:rPr>
                    <w:rFonts w:ascii="Times New Roman" w:eastAsiaTheme="majorEastAsia" w:hAnsi="Times New Roman" w:cs="Times New Roman"/>
                    <w:b/>
                    <w:caps/>
                    <w:sz w:val="28"/>
                    <w:szCs w:val="28"/>
                  </w:rPr>
                </w:pPr>
              </w:p>
              <w:p w:rsidR="0039605D" w:rsidRPr="004D1424" w:rsidRDefault="0039605D" w:rsidP="0039605D">
                <w:pPr>
                  <w:pStyle w:val="a3"/>
                  <w:rPr>
                    <w:rFonts w:ascii="Times New Roman" w:eastAsiaTheme="majorEastAsia" w:hAnsi="Times New Roman" w:cs="Times New Roman"/>
                    <w:b/>
                    <w:caps/>
                    <w:sz w:val="28"/>
                    <w:szCs w:val="28"/>
                  </w:rPr>
                </w:pPr>
              </w:p>
              <w:p w:rsidR="0039605D" w:rsidRPr="004D1424" w:rsidRDefault="0039605D" w:rsidP="0039605D">
                <w:pPr>
                  <w:pStyle w:val="a3"/>
                  <w:rPr>
                    <w:rFonts w:ascii="Times New Roman" w:eastAsiaTheme="majorEastAsia" w:hAnsi="Times New Roman" w:cs="Times New Roman"/>
                    <w:b/>
                    <w:caps/>
                    <w:sz w:val="28"/>
                    <w:szCs w:val="28"/>
                  </w:rPr>
                </w:pPr>
              </w:p>
              <w:p w:rsidR="0039605D" w:rsidRPr="004D1424" w:rsidRDefault="004D1424" w:rsidP="004D1424">
                <w:pPr>
                  <w:pStyle w:val="a3"/>
                  <w:jc w:val="center"/>
                  <w:rPr>
                    <w:rFonts w:ascii="Times New Roman" w:eastAsiaTheme="majorEastAsia" w:hAnsi="Times New Roman" w:cs="Times New Roman"/>
                    <w:b/>
                    <w:caps/>
                    <w:sz w:val="28"/>
                    <w:szCs w:val="28"/>
                  </w:rPr>
                </w:pPr>
                <w:r w:rsidRPr="004D1424">
                  <w:rPr>
                    <w:rFonts w:ascii="Times New Roman" w:eastAsiaTheme="majorEastAsia" w:hAnsi="Times New Roman" w:cs="Times New Roman"/>
                    <w:b/>
                    <w:caps/>
                    <w:sz w:val="28"/>
                    <w:szCs w:val="28"/>
                  </w:rPr>
                  <w:t>РЕФЕРАТ</w:t>
                </w:r>
              </w:p>
            </w:tc>
          </w:tr>
          <w:tr w:rsidR="0039605D" w:rsidRPr="004D1424">
            <w:trPr>
              <w:trHeight w:val="1440"/>
              <w:jc w:val="center"/>
            </w:trPr>
            <w:sdt>
              <w:sdtPr>
                <w:rPr>
                  <w:rFonts w:ascii="Times New Roman" w:eastAsiaTheme="majorEastAsia" w:hAnsi="Times New Roman" w:cs="Times New Roman"/>
                  <w:b/>
                  <w:sz w:val="72"/>
                  <w:szCs w:val="72"/>
                </w:rPr>
                <w:alias w:val="Заголовок"/>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9605D" w:rsidRPr="002837EE" w:rsidRDefault="0039605D" w:rsidP="004B3920">
                    <w:pPr>
                      <w:pStyle w:val="a3"/>
                      <w:jc w:val="center"/>
                      <w:rPr>
                        <w:rFonts w:ascii="Times New Roman" w:eastAsiaTheme="majorEastAsia" w:hAnsi="Times New Roman" w:cs="Times New Roman"/>
                        <w:b/>
                        <w:sz w:val="72"/>
                        <w:szCs w:val="72"/>
                      </w:rPr>
                    </w:pPr>
                    <w:r w:rsidRPr="002837EE">
                      <w:rPr>
                        <w:rFonts w:ascii="Times New Roman" w:eastAsiaTheme="majorEastAsia" w:hAnsi="Times New Roman" w:cs="Times New Roman"/>
                        <w:b/>
                        <w:sz w:val="72"/>
                        <w:szCs w:val="72"/>
                      </w:rPr>
                      <w:t xml:space="preserve">Традиции </w:t>
                    </w:r>
                    <w:r w:rsidR="004B3920" w:rsidRPr="002837EE">
                      <w:rPr>
                        <w:rFonts w:ascii="Times New Roman" w:eastAsiaTheme="majorEastAsia" w:hAnsi="Times New Roman" w:cs="Times New Roman"/>
                        <w:b/>
                        <w:sz w:val="72"/>
                        <w:szCs w:val="72"/>
                      </w:rPr>
                      <w:t xml:space="preserve">казачьей </w:t>
                    </w:r>
                    <w:r w:rsidRPr="002837EE">
                      <w:rPr>
                        <w:rFonts w:ascii="Times New Roman" w:eastAsiaTheme="majorEastAsia" w:hAnsi="Times New Roman" w:cs="Times New Roman"/>
                        <w:b/>
                        <w:sz w:val="72"/>
                        <w:szCs w:val="72"/>
                      </w:rPr>
                      <w:t>семьи</w:t>
                    </w:r>
                  </w:p>
                </w:tc>
              </w:sdtContent>
            </w:sdt>
          </w:tr>
          <w:tr w:rsidR="0039605D" w:rsidRPr="004D1424">
            <w:trPr>
              <w:trHeight w:val="720"/>
              <w:jc w:val="center"/>
            </w:trPr>
            <w:tc>
              <w:tcPr>
                <w:tcW w:w="5000" w:type="pct"/>
                <w:tcBorders>
                  <w:top w:val="single" w:sz="4" w:space="0" w:color="4F81BD" w:themeColor="accent1"/>
                </w:tcBorders>
                <w:vAlign w:val="center"/>
              </w:tcPr>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Default="0039605D"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Default="002837EE" w:rsidP="002837EE">
                <w:pPr>
                  <w:pStyle w:val="a3"/>
                  <w:jc w:val="right"/>
                  <w:rPr>
                    <w:rFonts w:ascii="Times New Roman" w:eastAsiaTheme="majorEastAsia" w:hAnsi="Times New Roman" w:cs="Times New Roman"/>
                    <w:b/>
                    <w:sz w:val="28"/>
                    <w:szCs w:val="28"/>
                  </w:rPr>
                </w:pPr>
              </w:p>
              <w:p w:rsidR="002837EE" w:rsidRPr="004D1424" w:rsidRDefault="002837EE"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p>
              <w:p w:rsidR="0039605D" w:rsidRPr="004D1424" w:rsidRDefault="0039605D" w:rsidP="002837EE">
                <w:pPr>
                  <w:pStyle w:val="a3"/>
                  <w:jc w:val="right"/>
                  <w:rPr>
                    <w:rFonts w:ascii="Times New Roman" w:eastAsiaTheme="majorEastAsia" w:hAnsi="Times New Roman" w:cs="Times New Roman"/>
                    <w:b/>
                    <w:sz w:val="28"/>
                    <w:szCs w:val="28"/>
                  </w:rPr>
                </w:pPr>
                <w:r w:rsidRPr="004D1424">
                  <w:rPr>
                    <w:rFonts w:ascii="Times New Roman" w:eastAsiaTheme="majorEastAsia" w:hAnsi="Times New Roman" w:cs="Times New Roman"/>
                    <w:b/>
                    <w:sz w:val="28"/>
                    <w:szCs w:val="28"/>
                  </w:rPr>
                  <w:t xml:space="preserve">Выполнила ученица 8 «А» класса </w:t>
                </w:r>
              </w:p>
              <w:p w:rsidR="0039605D" w:rsidRPr="004D1424" w:rsidRDefault="004D1424" w:rsidP="002837EE">
                <w:pPr>
                  <w:pStyle w:val="a3"/>
                  <w:jc w:val="right"/>
                  <w:rPr>
                    <w:rFonts w:ascii="Times New Roman" w:eastAsiaTheme="majorEastAsia" w:hAnsi="Times New Roman" w:cs="Times New Roman"/>
                    <w:b/>
                    <w:sz w:val="28"/>
                    <w:szCs w:val="28"/>
                  </w:rPr>
                </w:pPr>
                <w:r w:rsidRPr="004D1424">
                  <w:rPr>
                    <w:rFonts w:ascii="Times New Roman" w:eastAsiaTheme="majorEastAsia" w:hAnsi="Times New Roman" w:cs="Times New Roman"/>
                    <w:b/>
                    <w:sz w:val="28"/>
                    <w:szCs w:val="28"/>
                  </w:rPr>
                  <w:t>Черенкова Виктория</w:t>
                </w:r>
                <w:r w:rsidR="0039605D" w:rsidRPr="004D1424">
                  <w:rPr>
                    <w:rFonts w:ascii="Times New Roman" w:eastAsiaTheme="majorEastAsia" w:hAnsi="Times New Roman" w:cs="Times New Roman"/>
                    <w:b/>
                    <w:sz w:val="28"/>
                    <w:szCs w:val="28"/>
                  </w:rPr>
                  <w:t>.</w:t>
                </w:r>
              </w:p>
              <w:p w:rsidR="004D1424" w:rsidRPr="004D1424" w:rsidRDefault="004D1424" w:rsidP="002837EE">
                <w:pPr>
                  <w:pStyle w:val="a3"/>
                  <w:jc w:val="right"/>
                  <w:rPr>
                    <w:rFonts w:ascii="Times New Roman" w:eastAsiaTheme="majorEastAsia" w:hAnsi="Times New Roman" w:cs="Times New Roman"/>
                    <w:b/>
                    <w:sz w:val="28"/>
                    <w:szCs w:val="28"/>
                  </w:rPr>
                </w:pPr>
              </w:p>
              <w:p w:rsidR="004D1424" w:rsidRPr="004D1424" w:rsidRDefault="004D1424" w:rsidP="002837EE">
                <w:pPr>
                  <w:pStyle w:val="a3"/>
                  <w:jc w:val="right"/>
                  <w:rPr>
                    <w:rFonts w:ascii="Times New Roman" w:eastAsiaTheme="majorEastAsia" w:hAnsi="Times New Roman" w:cs="Times New Roman"/>
                    <w:b/>
                    <w:sz w:val="28"/>
                    <w:szCs w:val="28"/>
                  </w:rPr>
                </w:pPr>
              </w:p>
              <w:p w:rsidR="004D1424" w:rsidRPr="004D1424" w:rsidRDefault="004D1424" w:rsidP="002837EE">
                <w:pPr>
                  <w:pStyle w:val="a3"/>
                  <w:jc w:val="right"/>
                  <w:rPr>
                    <w:rFonts w:ascii="Times New Roman" w:eastAsiaTheme="majorEastAsia" w:hAnsi="Times New Roman" w:cs="Times New Roman"/>
                    <w:b/>
                    <w:sz w:val="28"/>
                    <w:szCs w:val="28"/>
                  </w:rPr>
                </w:pPr>
                <w:r w:rsidRPr="004D1424">
                  <w:rPr>
                    <w:rFonts w:ascii="Times New Roman" w:eastAsiaTheme="majorEastAsia" w:hAnsi="Times New Roman" w:cs="Times New Roman"/>
                    <w:b/>
                    <w:sz w:val="28"/>
                    <w:szCs w:val="28"/>
                  </w:rPr>
                  <w:t xml:space="preserve">Проверила учитель кубановедения </w:t>
                </w:r>
              </w:p>
              <w:p w:rsidR="004D1424" w:rsidRPr="004D1424" w:rsidRDefault="004D1424" w:rsidP="002837EE">
                <w:pPr>
                  <w:pStyle w:val="a3"/>
                  <w:jc w:val="right"/>
                  <w:rPr>
                    <w:rFonts w:ascii="Times New Roman" w:eastAsiaTheme="majorEastAsia" w:hAnsi="Times New Roman" w:cs="Times New Roman"/>
                    <w:b/>
                    <w:sz w:val="28"/>
                    <w:szCs w:val="28"/>
                  </w:rPr>
                </w:pPr>
                <w:r w:rsidRPr="004D1424">
                  <w:rPr>
                    <w:rFonts w:ascii="Times New Roman" w:eastAsiaTheme="majorEastAsia" w:hAnsi="Times New Roman" w:cs="Times New Roman"/>
                    <w:b/>
                    <w:sz w:val="28"/>
                    <w:szCs w:val="28"/>
                  </w:rPr>
                  <w:t>Британ Инна Владимировна</w:t>
                </w:r>
              </w:p>
              <w:p w:rsidR="004D1424" w:rsidRPr="004D1424" w:rsidRDefault="004D1424" w:rsidP="002837EE">
                <w:pPr>
                  <w:pStyle w:val="a3"/>
                  <w:jc w:val="right"/>
                  <w:rPr>
                    <w:rFonts w:ascii="Times New Roman" w:eastAsiaTheme="majorEastAsia" w:hAnsi="Times New Roman" w:cs="Times New Roman"/>
                    <w:b/>
                    <w:sz w:val="28"/>
                    <w:szCs w:val="28"/>
                  </w:rPr>
                </w:pPr>
              </w:p>
              <w:p w:rsidR="004D1424" w:rsidRPr="004D1424" w:rsidRDefault="004D1424" w:rsidP="002837EE">
                <w:pPr>
                  <w:pStyle w:val="a3"/>
                  <w:jc w:val="right"/>
                  <w:rPr>
                    <w:rFonts w:ascii="Times New Roman" w:eastAsiaTheme="majorEastAsia" w:hAnsi="Times New Roman" w:cs="Times New Roman"/>
                    <w:b/>
                    <w:sz w:val="28"/>
                    <w:szCs w:val="28"/>
                  </w:rPr>
                </w:pPr>
              </w:p>
              <w:p w:rsidR="004D1424" w:rsidRPr="004D1424" w:rsidRDefault="004D1424" w:rsidP="002837EE">
                <w:pPr>
                  <w:pStyle w:val="a3"/>
                  <w:jc w:val="right"/>
                  <w:rPr>
                    <w:rFonts w:ascii="Times New Roman" w:eastAsiaTheme="majorEastAsia" w:hAnsi="Times New Roman" w:cs="Times New Roman"/>
                    <w:b/>
                    <w:sz w:val="28"/>
                    <w:szCs w:val="28"/>
                  </w:rPr>
                </w:pPr>
              </w:p>
              <w:p w:rsidR="004D1424" w:rsidRPr="004D1424" w:rsidRDefault="004D1424" w:rsidP="002837EE">
                <w:pPr>
                  <w:pStyle w:val="a3"/>
                  <w:jc w:val="right"/>
                  <w:rPr>
                    <w:rFonts w:ascii="Times New Roman" w:eastAsiaTheme="majorEastAsia" w:hAnsi="Times New Roman" w:cs="Times New Roman"/>
                    <w:b/>
                    <w:sz w:val="28"/>
                    <w:szCs w:val="28"/>
                  </w:rPr>
                </w:pPr>
              </w:p>
            </w:tc>
          </w:tr>
          <w:tr w:rsidR="0039605D" w:rsidRPr="004D1424">
            <w:trPr>
              <w:trHeight w:val="360"/>
              <w:jc w:val="center"/>
            </w:trPr>
            <w:tc>
              <w:tcPr>
                <w:tcW w:w="5000" w:type="pct"/>
                <w:vAlign w:val="center"/>
              </w:tcPr>
              <w:p w:rsidR="0039605D" w:rsidRPr="004D1424" w:rsidRDefault="0039605D">
                <w:pPr>
                  <w:pStyle w:val="a3"/>
                  <w:jc w:val="center"/>
                  <w:rPr>
                    <w:rFonts w:ascii="Times New Roman" w:hAnsi="Times New Roman" w:cs="Times New Roman"/>
                    <w:b/>
                    <w:sz w:val="28"/>
                    <w:szCs w:val="28"/>
                  </w:rPr>
                </w:pPr>
              </w:p>
            </w:tc>
          </w:tr>
          <w:tr w:rsidR="0039605D" w:rsidRPr="004D1424">
            <w:trPr>
              <w:trHeight w:val="360"/>
              <w:jc w:val="center"/>
            </w:trPr>
            <w:tc>
              <w:tcPr>
                <w:tcW w:w="5000" w:type="pct"/>
                <w:vAlign w:val="center"/>
              </w:tcPr>
              <w:p w:rsidR="0039605D" w:rsidRPr="004D1424" w:rsidRDefault="00F91270" w:rsidP="002837EE">
                <w:pPr>
                  <w:pStyle w:val="a3"/>
                  <w:spacing w:line="360" w:lineRule="auto"/>
                  <w:rPr>
                    <w:rFonts w:ascii="Times New Roman" w:hAnsi="Times New Roman" w:cs="Times New Roman"/>
                    <w:bCs/>
                    <w:sz w:val="28"/>
                    <w:szCs w:val="28"/>
                  </w:rPr>
                </w:pPr>
                <w:r w:rsidRPr="004D1424">
                  <w:rPr>
                    <w:rFonts w:ascii="Times New Roman" w:hAnsi="Times New Roman" w:cs="Times New Roman"/>
                    <w:bCs/>
                    <w:sz w:val="28"/>
                    <w:szCs w:val="28"/>
                  </w:rPr>
                  <w:lastRenderedPageBreak/>
                  <w:t>Содержание:</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Семья основа общества.</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Обращение среди казаков.</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Отношения в казачьей семье.</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Отношение к женщине.</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Отношение к старшим.</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Гостеприимство.</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Сватовство и свадьба.</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Обряды, связанные с рождением ребенка.</w:t>
                </w:r>
              </w:p>
              <w:p w:rsidR="00F91270" w:rsidRPr="004D1424" w:rsidRDefault="00F91270" w:rsidP="002837EE">
                <w:pPr>
                  <w:pStyle w:val="a3"/>
                  <w:numPr>
                    <w:ilvl w:val="0"/>
                    <w:numId w:val="1"/>
                  </w:numPr>
                  <w:spacing w:line="360" w:lineRule="auto"/>
                  <w:rPr>
                    <w:rFonts w:ascii="Times New Roman" w:hAnsi="Times New Roman" w:cs="Times New Roman"/>
                    <w:bCs/>
                    <w:sz w:val="28"/>
                    <w:szCs w:val="28"/>
                  </w:rPr>
                </w:pPr>
                <w:r w:rsidRPr="004D1424">
                  <w:rPr>
                    <w:rFonts w:ascii="Times New Roman" w:hAnsi="Times New Roman" w:cs="Times New Roman"/>
                    <w:bCs/>
                    <w:sz w:val="28"/>
                    <w:szCs w:val="28"/>
                  </w:rPr>
                  <w:t>Проводы казаков и встреча их со службы.</w:t>
                </w:r>
              </w:p>
            </w:tc>
          </w:tr>
          <w:tr w:rsidR="0039605D" w:rsidRPr="004D1424">
            <w:trPr>
              <w:trHeight w:val="360"/>
              <w:jc w:val="center"/>
            </w:trPr>
            <w:tc>
              <w:tcPr>
                <w:tcW w:w="5000" w:type="pct"/>
                <w:vAlign w:val="center"/>
              </w:tcPr>
              <w:p w:rsidR="0039605D" w:rsidRPr="004D1424" w:rsidRDefault="0039605D" w:rsidP="002837EE">
                <w:pPr>
                  <w:pStyle w:val="a3"/>
                  <w:spacing w:line="360" w:lineRule="auto"/>
                  <w:jc w:val="center"/>
                  <w:rPr>
                    <w:rFonts w:ascii="Times New Roman" w:hAnsi="Times New Roman" w:cs="Times New Roman"/>
                    <w:b/>
                    <w:bCs/>
                    <w:sz w:val="28"/>
                    <w:szCs w:val="28"/>
                  </w:rPr>
                </w:pPr>
              </w:p>
              <w:p w:rsidR="00F91270" w:rsidRPr="004D1424" w:rsidRDefault="00F91270" w:rsidP="002837EE">
                <w:pPr>
                  <w:pStyle w:val="a3"/>
                  <w:spacing w:line="360" w:lineRule="auto"/>
                  <w:jc w:val="center"/>
                  <w:rPr>
                    <w:rFonts w:ascii="Times New Roman" w:hAnsi="Times New Roman" w:cs="Times New Roman"/>
                    <w:b/>
                    <w:bCs/>
                    <w:sz w:val="28"/>
                    <w:szCs w:val="28"/>
                  </w:rPr>
                </w:pPr>
              </w:p>
              <w:p w:rsidR="00F91270" w:rsidRPr="004D1424" w:rsidRDefault="00F91270" w:rsidP="002837EE">
                <w:pPr>
                  <w:pStyle w:val="a3"/>
                  <w:spacing w:line="360" w:lineRule="auto"/>
                  <w:jc w:val="center"/>
                  <w:rPr>
                    <w:rFonts w:ascii="Times New Roman" w:hAnsi="Times New Roman" w:cs="Times New Roman"/>
                    <w:b/>
                    <w:bCs/>
                    <w:sz w:val="28"/>
                    <w:szCs w:val="28"/>
                  </w:rPr>
                </w:pPr>
              </w:p>
              <w:p w:rsidR="00F91270" w:rsidRPr="004D1424" w:rsidRDefault="00F91270" w:rsidP="002837EE">
                <w:pPr>
                  <w:pStyle w:val="a3"/>
                  <w:spacing w:line="360" w:lineRule="auto"/>
                  <w:jc w:val="center"/>
                  <w:rPr>
                    <w:rFonts w:ascii="Times New Roman" w:hAnsi="Times New Roman" w:cs="Times New Roman"/>
                    <w:b/>
                    <w:bCs/>
                    <w:sz w:val="28"/>
                    <w:szCs w:val="28"/>
                  </w:rPr>
                </w:pPr>
              </w:p>
              <w:p w:rsidR="00F91270" w:rsidRPr="004D1424" w:rsidRDefault="00F91270" w:rsidP="002837EE">
                <w:pPr>
                  <w:pStyle w:val="a3"/>
                  <w:spacing w:line="360" w:lineRule="auto"/>
                  <w:jc w:val="center"/>
                  <w:rPr>
                    <w:rFonts w:ascii="Times New Roman" w:hAnsi="Times New Roman" w:cs="Times New Roman"/>
                    <w:b/>
                    <w:bCs/>
                    <w:sz w:val="28"/>
                    <w:szCs w:val="28"/>
                  </w:rPr>
                </w:pPr>
              </w:p>
              <w:p w:rsidR="00F91270" w:rsidRPr="004D1424" w:rsidRDefault="00F91270" w:rsidP="002837EE">
                <w:pPr>
                  <w:pStyle w:val="a3"/>
                  <w:spacing w:line="360" w:lineRule="auto"/>
                  <w:jc w:val="center"/>
                  <w:rPr>
                    <w:rFonts w:ascii="Times New Roman" w:hAnsi="Times New Roman" w:cs="Times New Roman"/>
                    <w:bCs/>
                    <w:sz w:val="28"/>
                    <w:szCs w:val="28"/>
                  </w:rPr>
                </w:pPr>
                <w:r w:rsidRPr="004D1424">
                  <w:rPr>
                    <w:rFonts w:ascii="Times New Roman" w:hAnsi="Times New Roman" w:cs="Times New Roman"/>
                    <w:bCs/>
                    <w:sz w:val="28"/>
                    <w:szCs w:val="28"/>
                  </w:rPr>
                  <w:t>Цель</w:t>
                </w:r>
                <w:r w:rsidR="002837EE">
                  <w:rPr>
                    <w:rFonts w:ascii="Times New Roman" w:hAnsi="Times New Roman" w:cs="Times New Roman"/>
                    <w:bCs/>
                    <w:sz w:val="28"/>
                    <w:szCs w:val="28"/>
                  </w:rPr>
                  <w:t xml:space="preserve"> работы</w:t>
                </w:r>
                <w:r w:rsidRPr="004D1424">
                  <w:rPr>
                    <w:rFonts w:ascii="Times New Roman" w:hAnsi="Times New Roman" w:cs="Times New Roman"/>
                    <w:bCs/>
                    <w:sz w:val="28"/>
                    <w:szCs w:val="28"/>
                  </w:rPr>
                  <w:t>:</w:t>
                </w:r>
              </w:p>
              <w:p w:rsidR="00F91270" w:rsidRPr="004D1424" w:rsidRDefault="00F91270" w:rsidP="002837EE">
                <w:pPr>
                  <w:pStyle w:val="a3"/>
                  <w:spacing w:line="360" w:lineRule="auto"/>
                  <w:rPr>
                    <w:rFonts w:ascii="Times New Roman" w:hAnsi="Times New Roman" w:cs="Times New Roman"/>
                    <w:b/>
                    <w:bCs/>
                    <w:sz w:val="28"/>
                    <w:szCs w:val="28"/>
                  </w:rPr>
                </w:pPr>
                <w:r w:rsidRPr="004D1424">
                  <w:rPr>
                    <w:rFonts w:ascii="Times New Roman" w:hAnsi="Times New Roman" w:cs="Times New Roman"/>
                    <w:bCs/>
                    <w:sz w:val="28"/>
                    <w:szCs w:val="28"/>
                  </w:rPr>
                  <w:t>Узнать о традициях и обычаях казаков и их семей.</w:t>
                </w:r>
              </w:p>
            </w:tc>
          </w:tr>
        </w:tbl>
        <w:p w:rsidR="0039605D" w:rsidRPr="004D1424" w:rsidRDefault="0039605D">
          <w:pPr>
            <w:rPr>
              <w:rFonts w:ascii="Times New Roman" w:hAnsi="Times New Roman" w:cs="Times New Roman"/>
              <w:b/>
              <w:sz w:val="28"/>
              <w:szCs w:val="28"/>
            </w:rPr>
          </w:pPr>
        </w:p>
        <w:p w:rsidR="0039605D" w:rsidRPr="004D1424" w:rsidRDefault="0039605D">
          <w:pPr>
            <w:rPr>
              <w:rFonts w:ascii="Times New Roman" w:hAnsi="Times New Roman" w:cs="Times New Roman"/>
              <w:b/>
              <w:bCs/>
              <w:sz w:val="28"/>
              <w:szCs w:val="28"/>
            </w:rPr>
          </w:pPr>
        </w:p>
        <w:p w:rsidR="0039605D" w:rsidRDefault="0039605D">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Default="002837EE">
          <w:pPr>
            <w:rPr>
              <w:rFonts w:ascii="Times New Roman" w:hAnsi="Times New Roman" w:cs="Times New Roman"/>
              <w:b/>
              <w:bCs/>
              <w:sz w:val="28"/>
              <w:szCs w:val="28"/>
            </w:rPr>
          </w:pPr>
        </w:p>
        <w:p w:rsidR="002837EE" w:rsidRPr="004D1424" w:rsidRDefault="002837EE">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F91270" w:rsidRPr="004D1424" w:rsidRDefault="00F91270" w:rsidP="00F91270">
          <w:pPr>
            <w:pStyle w:val="ab"/>
            <w:numPr>
              <w:ilvl w:val="0"/>
              <w:numId w:val="2"/>
            </w:numPr>
            <w:rPr>
              <w:rFonts w:ascii="Times New Roman" w:hAnsi="Times New Roman" w:cs="Times New Roman"/>
              <w:b/>
              <w:bCs/>
              <w:sz w:val="28"/>
              <w:szCs w:val="28"/>
            </w:rPr>
          </w:pPr>
          <w:r w:rsidRPr="004D1424">
            <w:rPr>
              <w:rFonts w:ascii="Times New Roman" w:hAnsi="Times New Roman" w:cs="Times New Roman"/>
              <w:b/>
              <w:bCs/>
              <w:sz w:val="28"/>
              <w:szCs w:val="28"/>
            </w:rPr>
            <w:lastRenderedPageBreak/>
            <w:t>Семья - основа общества</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 xml:space="preserve">Во все времена семья считалась основой общества. Казачьи семьи были большими (5-10). В семье закладываются основные качества личности, воспитывается характер человека. За эталон воспитания можно принять педагогическую культуру казаков, нашедшую отражение в их многовековом опыте и раскрытую вобычаях, традициях, фольклорных произведениях. Казачеству удалось создать самобытную культуру, бережно сохранить и передавать из поколения в поколение традиционные черты воспитания и глубокую веру в силу своего народа. Во все времена семья считалась основой общества. В семье закладываются основные качества личности, воспитывается характер человека. За эталон воспитания можно принять педагогическую культуру казаков, нашедшую отражение в их многовековом опыте и раскрытую в обычаях, традициях, фольклорных произведениях. Казачеству удалось создать самобытную культуру, бережно сохранить и передавать из поколения в поколение традиционные черты воспитания и глубокую веру в силу своего народа. Любой казак мог себя им считать, и его считали казаком только в том случае, если он старался соблюдать обычаи и традиции казачества. </w:t>
          </w:r>
          <w:r w:rsidRPr="004D1424">
            <w:rPr>
              <w:rFonts w:ascii="Times New Roman" w:hAnsi="Times New Roman" w:cs="Times New Roman"/>
              <w:bCs/>
              <w:sz w:val="28"/>
              <w:szCs w:val="28"/>
            </w:rPr>
            <w:br/>
            <w:t>В характере обычного казака, как народности, присутствовало благодушие, доброта, щедрость, гостеприимство. Одновременно, присутствовала жестокость и беспощадность к врагу. Это порождало некоторую двойственность характера и его перепады. Казак, обычно, был весел, шутлив и забавен, но, неожиданно, впадал в депрессию, где становился молчалив и недоступен. Это можно объяснить характером его жизни и службы. А жизнь у казака сопровождалась постоянным риском, постоянной близостью к смерти. Выпавшая радость жизни и здоровья добавляла ему настроения, которое прекращалось, отупоминания или воспоминания элементов его службы и опасностей судьбы.</w:t>
          </w: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2.Обращение среди казаков</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 xml:space="preserve">У казаков жена обращалась к мужу, только по имени и отчеству. Этим отдавалась дань уважения его родителям. Муж обращался к своей супруге таким же образом. Свёкор и свекровь, тёща и тесть являлись для супругов богоданными родителями. Для казачки, явиться на людях с непокрытой головой, считалось грехом и позором. Грехом и позором считалось появление на людях в мужской одежде, или с короткими волосами. К незнакомой женщине обращение казаков зависело от её возраста. Старшую, </w:t>
          </w:r>
          <w:r w:rsidRPr="004D1424">
            <w:rPr>
              <w:rFonts w:ascii="Times New Roman" w:hAnsi="Times New Roman" w:cs="Times New Roman"/>
              <w:bCs/>
              <w:sz w:val="28"/>
              <w:szCs w:val="28"/>
            </w:rPr>
            <w:lastRenderedPageBreak/>
            <w:t>по возрасту, женщину казак обязан был называть мамашей, ровесницу – сестрой, младшую по возрасту – дочкой или внучкой. К жене — индивидуально, каждый, согласно усвоенному порядку с молодых лет: «Надя, Дуся, Оксана», к пожилым годам — нередко «мать», а то и по имени-отчеству.Приветствовали казаки друг друга, при встрече, приподнятием головного убора и рукопожатием. Когда казак подходил к группе других казаков, принято было снимать шапку, кланяться и справляться про здоровье: «Здорово, казаки!», «Здорово бывали, казаки!» или «Здоровенько буллы, казаки!». На что получал ответ:«Слава Богу!». В строю, на смотрах, парадах казаки отвечали, согласно воинского устава: «Здравия желаю, господин...!». Во время исполнения гимна Войска донского или гимна России, казаки были обязаны снимать головные уборы, что требовалось уставом.</w:t>
          </w: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3.Отношение в казачьей среде.</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 xml:space="preserve">  Без молитвы не начиналось и не заканчивалось ни одно дело. Подать оброненное постороннему, помочь поднять, уступитьместо для сидения. В застолье, казак всегда, прежде чем съесть самому, обязан был предложить это ближе сидящему. Прежде чем самому утолить жажду в походе, казак должен был предложить это напарнику.Отказать в подаянии нищему считалось большим грехом. Поговорка гласила: «Лучше всю жизнь давать, чем всю жизнь просить». Жадные люди были достойны презрения, и к ним никогда не обращались с просьбой. Если, в момент исполнения просьбы, дающий показывал свою жадность, казак отказывался от услуги. Он считал, что не стоит брать у этого человека – это не к добру.Большим грехом считался обман, причём не только делом, но и словом. Человек, который не сдержал своего обещания или данного слова, терял доверие окружающих.  В казачьих старообрядческих семьях существовал запрет на курение табака. По выпивке тоже существовали ограничения. Выпивать можно было только вино.</w:t>
          </w: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4.Отношение к женщине.</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 xml:space="preserve">В казачьем обществе женщина ассоциировалась с матерью, женой или сестрой. По чести женщины, по её поведению измерялось достоинство мужа, брата или отца.Эталоном взаимоотношений мужа и жены являлось священное писание, а в священном писании написано следующее: «Не муж для жены, а жена для мужа», «Да убоится жена мужа». При всём при этом </w:t>
          </w:r>
          <w:r w:rsidRPr="004D1424">
            <w:rPr>
              <w:rFonts w:ascii="Times New Roman" w:hAnsi="Times New Roman" w:cs="Times New Roman"/>
              <w:bCs/>
              <w:sz w:val="28"/>
              <w:szCs w:val="28"/>
            </w:rPr>
            <w:lastRenderedPageBreak/>
            <w:t>строго придерживались правила, что жена не вмешивается в мужские дела, а мужа не должны интересовать дела женские. Женщине было запрещено присутствовать на казачьем сборе. Для изложения её проблем на круге, можно было привлечь отца, брата, сына, крестного, а если у неё не осталось или не было никого, её интересы мог представлять атаман. Женщина была настолько уважаемым субъектом казачьего общества, что праваучастия в круге ей были просто не нужны.Если женщина о чем-то просила, ее вопросы обязательно решались. Дело в том, что, как правило, женщина постоянно бывала одна. Муж или брат могли находиться в походе, на кордоне. Пребывание её мужчины в доме было, как правило, кратковременным, и на женщине лежали все хозяйственные вопросы. В воспитании подрастающего поколения, женщине помогали не только её родители или родители мужа, в этом деле ей помогало все население хутора или станицы. Если подрастающее поколение совершало какой-либо проступок, совсем посторонний человек имел право не только сделать замечание, но и наказать нарушителя физическим образом. После этого сообщить родителям, которые могли еще и добавить. Еще одним полезным правилом общежития Донских казаков был запрет на выяснение отношений, в присутствии детей.</w:t>
          </w:r>
        </w:p>
        <w:p w:rsidR="00F91270" w:rsidRPr="004D1424" w:rsidRDefault="00F91270" w:rsidP="00F91270">
          <w:pPr>
            <w:rPr>
              <w:rFonts w:ascii="Times New Roman" w:hAnsi="Times New Roman" w:cs="Times New Roman"/>
              <w:bCs/>
              <w:sz w:val="28"/>
              <w:szCs w:val="28"/>
            </w:rPr>
          </w:pPr>
        </w:p>
        <w:p w:rsidR="00F91270" w:rsidRPr="004D1424" w:rsidRDefault="00F91270"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5.Отношение к старшим. </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По настоящему непререкаемым у казаков было отношение к своим родителям. Родители были настолько почитаемыми, что без их благословения нельзя было начинать никакую работу. Без их благословения не принимались решения по наиболее важным вопросам. Не почитать отца или мать считалось великим грехом. Без их согласия, без согласия родни в целом, невозможно было решить вопросы создания новой семьи. Разводы у казаков были редчайшим явлением. Обращение к родителям предусматривало только «Вы» - «Вы, мама». На «вы» обращались ко всем старшим.При появлении старика, все присутствовавшие вставали, казаки, которые были в форме, прикладывали руку к головному убору, а те, которые были без формы, должны были встать, снять головной убор и поклониться.При старшем по возрасту, не разрешалось сидеть, курить или разговаривать (без его на торазрешения). В присутствии старшего не разрешалось непристойно ругаться. Нельзя было прекословить старшему. Молодежь должна была показывать свою выдержку в любом случае. Слова старшего являлись обязательными для младшего по возрасту казака.</w:t>
          </w: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r w:rsidRPr="004D1424">
            <w:rPr>
              <w:rFonts w:ascii="Times New Roman" w:hAnsi="Times New Roman" w:cs="Times New Roman"/>
              <w:b/>
              <w:bCs/>
              <w:sz w:val="28"/>
              <w:szCs w:val="28"/>
            </w:rPr>
            <w:lastRenderedPageBreak/>
            <w:t xml:space="preserve">                      6.Гостеприимство.</w:t>
          </w:r>
        </w:p>
        <w:p w:rsidR="00F91270" w:rsidRPr="004D1424" w:rsidRDefault="00F91270" w:rsidP="00F91270">
          <w:pPr>
            <w:rPr>
              <w:rFonts w:ascii="Times New Roman" w:hAnsi="Times New Roman" w:cs="Times New Roman"/>
              <w:bCs/>
              <w:sz w:val="28"/>
              <w:szCs w:val="28"/>
            </w:rPr>
          </w:pPr>
          <w:r w:rsidRPr="004D1424">
            <w:rPr>
              <w:rFonts w:ascii="Times New Roman" w:hAnsi="Times New Roman" w:cs="Times New Roman"/>
              <w:bCs/>
              <w:sz w:val="28"/>
              <w:szCs w:val="28"/>
            </w:rPr>
            <w:t xml:space="preserve">Гость считался божьим посланцем. Гостю за столом отводилось самое почётное место. Гостя могли посадить даже на место старика, даже, если он был значительно моложе. Гость мог трое суток не отвечать на вопросы о цели его прибытия и откуда он родом. Задавать такие вопросы считалось неприличным.Ещё одним характерным признаком гостеприимства является то, что в среде казаков считалось непринятым брать в дорогу еду для себя и для коня. На любом хуторе, в любой станице его были обязаны накормить, даже если там не было его родственников или сослуживцев. </w:t>
          </w:r>
        </w:p>
        <w:p w:rsidR="000D033E" w:rsidRPr="004D1424" w:rsidRDefault="000D033E" w:rsidP="00F91270">
          <w:pPr>
            <w:rPr>
              <w:rFonts w:ascii="Times New Roman" w:hAnsi="Times New Roman" w:cs="Times New Roman"/>
              <w:bCs/>
              <w:sz w:val="28"/>
              <w:szCs w:val="28"/>
            </w:rPr>
          </w:pPr>
        </w:p>
        <w:p w:rsidR="000D033E" w:rsidRPr="004D1424" w:rsidRDefault="000D033E"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7.Сватовство и свадьба.</w:t>
          </w:r>
        </w:p>
        <w:p w:rsidR="000D033E" w:rsidRPr="004D1424" w:rsidRDefault="000D033E" w:rsidP="000D033E">
          <w:pPr>
            <w:rPr>
              <w:rFonts w:ascii="Times New Roman" w:hAnsi="Times New Roman" w:cs="Times New Roman"/>
              <w:bCs/>
              <w:sz w:val="28"/>
              <w:szCs w:val="28"/>
            </w:rPr>
          </w:pPr>
          <w:r w:rsidRPr="004D1424">
            <w:rPr>
              <w:rFonts w:ascii="Times New Roman" w:hAnsi="Times New Roman" w:cs="Times New Roman"/>
              <w:bCs/>
              <w:sz w:val="28"/>
              <w:szCs w:val="28"/>
            </w:rPr>
            <w:t>На глазах у понравившейся дивчины, казак-хлопец бросал шапку в окно или во двор, и если девушка тут же не выбрасывала папаху на улицу, вечером он мог придти с отцом или крёстным свататься Гости говорили: - Люди добрые, не прогневайтесь, парень-то мой шапку потерял, Вы часом, не находили? - Находили, находили… - отвечает отец невесты, - вон на шубницу повесили, нехай возьмёт и больше не теряет. Это означало, что сватовство не состоялось – родители невесты против, на это сват мог возразить, мол, вещь не наша, мы свою искать станем. И это означало, что междудевушкойи парнем есть сговор, и жених будет пытаться её украсть. Несколько испугавшись такого поворота событий, отец девушки кричал: - Ну-ка, подай папаху, чья это она у нас? Если девушка приносила шапку и клала её донышком вниз, это означало, что она за парня идти согласна. Если папаха ложилась на стол донышком с крестом вверх, это значило, что вопрос о женитьбе с девушкой не согласован. Молодые, выходя из церкви, проходят под тремя «воротами».  Выйдя из дверей собора или церкви, были  ворота из двух обнаженных клинков. Называлось это «пройти под шашками».Пройти под вторыми воротами: два казака держали над головами новобрачных снятые фуражки или папахи. Так это и называется — пройти под фуражками, что означало наделение семьи и всего потомства юридической защитой, всею полнотой законных прав, которыми охранялась семья. Третьи ворота образуются от вскинутого аркой рушника, символа семейных обычаев. После, над их головами, обрушивался дождь зерна, мелких монеток и конфет в бумажках.</w:t>
          </w:r>
        </w:p>
        <w:p w:rsidR="000D033E" w:rsidRDefault="000D033E" w:rsidP="000D033E">
          <w:pPr>
            <w:rPr>
              <w:rFonts w:ascii="Times New Roman" w:hAnsi="Times New Roman" w:cs="Times New Roman"/>
              <w:bCs/>
              <w:sz w:val="28"/>
              <w:szCs w:val="28"/>
            </w:rPr>
          </w:pPr>
        </w:p>
        <w:p w:rsidR="002837EE" w:rsidRPr="004D1424" w:rsidRDefault="002837EE" w:rsidP="000D033E">
          <w:pPr>
            <w:rPr>
              <w:rFonts w:ascii="Times New Roman" w:hAnsi="Times New Roman" w:cs="Times New Roman"/>
              <w:bCs/>
              <w:sz w:val="28"/>
              <w:szCs w:val="28"/>
            </w:rPr>
          </w:pPr>
        </w:p>
        <w:p w:rsidR="000D033E" w:rsidRPr="004D1424" w:rsidRDefault="000D033E" w:rsidP="000D033E">
          <w:pPr>
            <w:rPr>
              <w:rFonts w:ascii="Times New Roman" w:hAnsi="Times New Roman" w:cs="Times New Roman"/>
              <w:b/>
              <w:bCs/>
              <w:sz w:val="28"/>
              <w:szCs w:val="28"/>
            </w:rPr>
          </w:pPr>
          <w:r w:rsidRPr="004D1424">
            <w:rPr>
              <w:rFonts w:ascii="Times New Roman" w:hAnsi="Times New Roman" w:cs="Times New Roman"/>
              <w:b/>
              <w:bCs/>
              <w:sz w:val="28"/>
              <w:szCs w:val="28"/>
            </w:rPr>
            <w:lastRenderedPageBreak/>
            <w:t>8. Обряды, связанные с рождением ребенка.</w:t>
          </w:r>
        </w:p>
        <w:p w:rsidR="000D033E" w:rsidRPr="004D1424" w:rsidRDefault="000D033E" w:rsidP="000D033E">
          <w:pPr>
            <w:rPr>
              <w:rFonts w:ascii="Times New Roman" w:hAnsi="Times New Roman" w:cs="Times New Roman"/>
              <w:bCs/>
              <w:sz w:val="28"/>
              <w:szCs w:val="28"/>
            </w:rPr>
          </w:pPr>
          <w:r w:rsidRPr="004D1424">
            <w:rPr>
              <w:rFonts w:ascii="Times New Roman" w:hAnsi="Times New Roman" w:cs="Times New Roman"/>
              <w:bCs/>
              <w:sz w:val="28"/>
              <w:szCs w:val="28"/>
            </w:rPr>
            <w:t xml:space="preserve">Казак рождался воином, и с появлением  на свет младенца начиналась его  военная школа. Новорождённому  все родные и друзья отца  приносили в дар ружьё, патроны, порох, пули, лук и  стрелы. Эти подарки развешивались на стене, где лежала родительница с младенцем. По истечению сорока  дней ребенка носили в церковь  для «получения молитвы». По возвращению из церкви домой,  отец надевал на ребенка портупею от шашки, сажал на коня и потом  возвращал сына матери, поздравлял её с казаком. </w:t>
          </w:r>
        </w:p>
        <w:p w:rsidR="000D033E" w:rsidRPr="004D1424" w:rsidRDefault="000D033E" w:rsidP="00F91270">
          <w:pPr>
            <w:rPr>
              <w:rFonts w:ascii="Times New Roman" w:hAnsi="Times New Roman" w:cs="Times New Roman"/>
              <w:b/>
              <w:bCs/>
              <w:sz w:val="28"/>
              <w:szCs w:val="28"/>
            </w:rPr>
          </w:pPr>
        </w:p>
        <w:p w:rsidR="000D033E" w:rsidRPr="004D1424" w:rsidRDefault="000D033E" w:rsidP="00F91270">
          <w:pPr>
            <w:rPr>
              <w:rFonts w:ascii="Times New Roman" w:hAnsi="Times New Roman" w:cs="Times New Roman"/>
              <w:b/>
              <w:bCs/>
              <w:sz w:val="28"/>
              <w:szCs w:val="28"/>
            </w:rPr>
          </w:pPr>
          <w:r w:rsidRPr="004D1424">
            <w:rPr>
              <w:rFonts w:ascii="Times New Roman" w:hAnsi="Times New Roman" w:cs="Times New Roman"/>
              <w:b/>
              <w:bCs/>
              <w:sz w:val="28"/>
              <w:szCs w:val="28"/>
            </w:rPr>
            <w:t xml:space="preserve"> 9.Проводы казаков и встреча их со службы.</w:t>
          </w:r>
        </w:p>
        <w:p w:rsidR="000D033E" w:rsidRPr="004D1424" w:rsidRDefault="000D033E" w:rsidP="000D033E">
          <w:pPr>
            <w:rPr>
              <w:rFonts w:ascii="Times New Roman" w:hAnsi="Times New Roman" w:cs="Times New Roman"/>
              <w:bCs/>
              <w:sz w:val="28"/>
              <w:szCs w:val="28"/>
            </w:rPr>
          </w:pPr>
          <w:r w:rsidRPr="004D1424">
            <w:rPr>
              <w:rFonts w:ascii="Times New Roman" w:hAnsi="Times New Roman" w:cs="Times New Roman"/>
              <w:bCs/>
              <w:sz w:val="28"/>
              <w:szCs w:val="28"/>
            </w:rPr>
            <w:t xml:space="preserve">По обычаю все уходившие на службу казаки собирались в церкви на молебен. Уходя на войну, обязательно брали горсть земли у церкви или на кладбище с могилы отца, матери, либо в саду у самого дома. Землю зашивали в мешочек, привешивали к кресту на грудь. Если казаку суждено было быть убитым, родная земля первой ложилась ему на грудь. Вместе с походным атаманом и Войском слушали обедню, молили Николая Угодника о покровительстве и помощи. </w:t>
          </w:r>
        </w:p>
        <w:p w:rsidR="000D033E" w:rsidRPr="004D1424" w:rsidRDefault="000D033E" w:rsidP="00F91270">
          <w:pPr>
            <w:rPr>
              <w:rFonts w:ascii="Times New Roman" w:hAnsi="Times New Roman" w:cs="Times New Roman"/>
              <w:bCs/>
              <w:sz w:val="28"/>
              <w:szCs w:val="28"/>
            </w:rPr>
          </w:pP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p>
        <w:p w:rsidR="00F91270" w:rsidRPr="004D1424" w:rsidRDefault="00F91270" w:rsidP="00F91270">
          <w:pPr>
            <w:rPr>
              <w:rFonts w:ascii="Times New Roman" w:hAnsi="Times New Roman" w:cs="Times New Roman"/>
              <w:b/>
              <w:bCs/>
              <w:sz w:val="28"/>
              <w:szCs w:val="28"/>
            </w:rPr>
          </w:pPr>
        </w:p>
        <w:p w:rsidR="00F91270" w:rsidRPr="004D1424" w:rsidRDefault="00F91270">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b/>
              <w:bCs/>
              <w:sz w:val="28"/>
              <w:szCs w:val="28"/>
            </w:rPr>
          </w:pPr>
        </w:p>
        <w:p w:rsidR="0039605D" w:rsidRPr="004D1424" w:rsidRDefault="0039605D">
          <w:pPr>
            <w:rPr>
              <w:rFonts w:ascii="Times New Roman" w:hAnsi="Times New Roman" w:cs="Times New Roman"/>
              <w:sz w:val="28"/>
              <w:szCs w:val="28"/>
            </w:rPr>
          </w:pPr>
          <w:r w:rsidRPr="004D1424">
            <w:rPr>
              <w:rFonts w:ascii="Times New Roman" w:hAnsi="Times New Roman" w:cs="Times New Roman"/>
              <w:sz w:val="28"/>
              <w:szCs w:val="28"/>
            </w:rPr>
            <w:br w:type="page"/>
          </w:r>
        </w:p>
      </w:sdtContent>
    </w:sdt>
    <w:p w:rsidR="00ED4857" w:rsidRPr="004D1424" w:rsidRDefault="00ED4857">
      <w:pPr>
        <w:rPr>
          <w:rFonts w:ascii="Times New Roman" w:hAnsi="Times New Roman" w:cs="Times New Roman"/>
          <w:sz w:val="28"/>
          <w:szCs w:val="28"/>
        </w:rPr>
      </w:pPr>
    </w:p>
    <w:sectPr w:rsidR="00ED4857" w:rsidRPr="004D1424" w:rsidSect="0039605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FB" w:rsidRDefault="00E31DFB" w:rsidP="0039605D">
      <w:pPr>
        <w:spacing w:after="0" w:line="240" w:lineRule="auto"/>
      </w:pPr>
      <w:r>
        <w:separator/>
      </w:r>
    </w:p>
  </w:endnote>
  <w:endnote w:type="continuationSeparator" w:id="1">
    <w:p w:rsidR="00E31DFB" w:rsidRDefault="00E31DFB" w:rsidP="00396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FB" w:rsidRDefault="00E31DFB" w:rsidP="0039605D">
      <w:pPr>
        <w:spacing w:after="0" w:line="240" w:lineRule="auto"/>
      </w:pPr>
      <w:r>
        <w:separator/>
      </w:r>
    </w:p>
  </w:footnote>
  <w:footnote w:type="continuationSeparator" w:id="1">
    <w:p w:rsidR="00E31DFB" w:rsidRDefault="00E31DFB" w:rsidP="003960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D" w:rsidRDefault="003960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C3836"/>
    <w:multiLevelType w:val="hybridMultilevel"/>
    <w:tmpl w:val="826A8652"/>
    <w:lvl w:ilvl="0" w:tplc="2868ABA6">
      <w:start w:val="1"/>
      <w:numFmt w:val="decimal"/>
      <w:lvlText w:val="%1."/>
      <w:lvlJc w:val="left"/>
      <w:pPr>
        <w:ind w:left="2175" w:hanging="72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
    <w:nsid w:val="7BDA25A2"/>
    <w:multiLevelType w:val="hybridMultilevel"/>
    <w:tmpl w:val="FEC0A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9605D"/>
    <w:rsid w:val="00052525"/>
    <w:rsid w:val="000D033E"/>
    <w:rsid w:val="00114072"/>
    <w:rsid w:val="002555C0"/>
    <w:rsid w:val="002837EE"/>
    <w:rsid w:val="0039605D"/>
    <w:rsid w:val="004B3920"/>
    <w:rsid w:val="004D1424"/>
    <w:rsid w:val="00644B72"/>
    <w:rsid w:val="0066320E"/>
    <w:rsid w:val="00E31DFB"/>
    <w:rsid w:val="00ED4857"/>
    <w:rsid w:val="00F91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605D"/>
    <w:pPr>
      <w:spacing w:after="0" w:line="240" w:lineRule="auto"/>
    </w:pPr>
    <w:rPr>
      <w:rFonts w:eastAsiaTheme="minorEastAsia"/>
    </w:rPr>
  </w:style>
  <w:style w:type="character" w:customStyle="1" w:styleId="a4">
    <w:name w:val="Без интервала Знак"/>
    <w:basedOn w:val="a0"/>
    <w:link w:val="a3"/>
    <w:uiPriority w:val="1"/>
    <w:rsid w:val="0039605D"/>
    <w:rPr>
      <w:rFonts w:eastAsiaTheme="minorEastAsia"/>
    </w:rPr>
  </w:style>
  <w:style w:type="paragraph" w:styleId="a5">
    <w:name w:val="Balloon Text"/>
    <w:basedOn w:val="a"/>
    <w:link w:val="a6"/>
    <w:uiPriority w:val="99"/>
    <w:semiHidden/>
    <w:unhideWhenUsed/>
    <w:rsid w:val="003960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605D"/>
    <w:rPr>
      <w:rFonts w:ascii="Tahoma" w:hAnsi="Tahoma" w:cs="Tahoma"/>
      <w:sz w:val="16"/>
      <w:szCs w:val="16"/>
    </w:rPr>
  </w:style>
  <w:style w:type="paragraph" w:styleId="a7">
    <w:name w:val="header"/>
    <w:basedOn w:val="a"/>
    <w:link w:val="a8"/>
    <w:uiPriority w:val="99"/>
    <w:unhideWhenUsed/>
    <w:rsid w:val="003960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605D"/>
  </w:style>
  <w:style w:type="paragraph" w:styleId="a9">
    <w:name w:val="footer"/>
    <w:basedOn w:val="a"/>
    <w:link w:val="aa"/>
    <w:uiPriority w:val="99"/>
    <w:semiHidden/>
    <w:unhideWhenUsed/>
    <w:rsid w:val="0039605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9605D"/>
  </w:style>
  <w:style w:type="paragraph" w:styleId="ab">
    <w:name w:val="List Paragraph"/>
    <w:basedOn w:val="a"/>
    <w:uiPriority w:val="34"/>
    <w:qFormat/>
    <w:rsid w:val="00F91270"/>
    <w:pPr>
      <w:ind w:left="720"/>
      <w:contextualSpacing/>
    </w:pPr>
  </w:style>
  <w:style w:type="paragraph" w:styleId="ac">
    <w:name w:val="Normal (Web)"/>
    <w:basedOn w:val="a"/>
    <w:uiPriority w:val="99"/>
    <w:semiHidden/>
    <w:unhideWhenUsed/>
    <w:rsid w:val="00F912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95802">
      <w:bodyDiv w:val="1"/>
      <w:marLeft w:val="0"/>
      <w:marRight w:val="0"/>
      <w:marTop w:val="0"/>
      <w:marBottom w:val="0"/>
      <w:divBdr>
        <w:top w:val="none" w:sz="0" w:space="0" w:color="auto"/>
        <w:left w:val="none" w:sz="0" w:space="0" w:color="auto"/>
        <w:bottom w:val="none" w:sz="0" w:space="0" w:color="auto"/>
        <w:right w:val="none" w:sz="0" w:space="0" w:color="auto"/>
      </w:divBdr>
    </w:div>
    <w:div w:id="390543577">
      <w:bodyDiv w:val="1"/>
      <w:marLeft w:val="0"/>
      <w:marRight w:val="0"/>
      <w:marTop w:val="0"/>
      <w:marBottom w:val="0"/>
      <w:divBdr>
        <w:top w:val="none" w:sz="0" w:space="0" w:color="auto"/>
        <w:left w:val="none" w:sz="0" w:space="0" w:color="auto"/>
        <w:bottom w:val="none" w:sz="0" w:space="0" w:color="auto"/>
        <w:right w:val="none" w:sz="0" w:space="0" w:color="auto"/>
      </w:divBdr>
    </w:div>
    <w:div w:id="670447820">
      <w:bodyDiv w:val="1"/>
      <w:marLeft w:val="0"/>
      <w:marRight w:val="0"/>
      <w:marTop w:val="0"/>
      <w:marBottom w:val="0"/>
      <w:divBdr>
        <w:top w:val="none" w:sz="0" w:space="0" w:color="auto"/>
        <w:left w:val="none" w:sz="0" w:space="0" w:color="auto"/>
        <w:bottom w:val="none" w:sz="0" w:space="0" w:color="auto"/>
        <w:right w:val="none" w:sz="0" w:space="0" w:color="auto"/>
      </w:divBdr>
    </w:div>
    <w:div w:id="816459381">
      <w:bodyDiv w:val="1"/>
      <w:marLeft w:val="0"/>
      <w:marRight w:val="0"/>
      <w:marTop w:val="0"/>
      <w:marBottom w:val="0"/>
      <w:divBdr>
        <w:top w:val="none" w:sz="0" w:space="0" w:color="auto"/>
        <w:left w:val="none" w:sz="0" w:space="0" w:color="auto"/>
        <w:bottom w:val="none" w:sz="0" w:space="0" w:color="auto"/>
        <w:right w:val="none" w:sz="0" w:space="0" w:color="auto"/>
      </w:divBdr>
    </w:div>
    <w:div w:id="985012849">
      <w:bodyDiv w:val="1"/>
      <w:marLeft w:val="0"/>
      <w:marRight w:val="0"/>
      <w:marTop w:val="0"/>
      <w:marBottom w:val="0"/>
      <w:divBdr>
        <w:top w:val="none" w:sz="0" w:space="0" w:color="auto"/>
        <w:left w:val="none" w:sz="0" w:space="0" w:color="auto"/>
        <w:bottom w:val="none" w:sz="0" w:space="0" w:color="auto"/>
        <w:right w:val="none" w:sz="0" w:space="0" w:color="auto"/>
      </w:divBdr>
    </w:div>
    <w:div w:id="1363943609">
      <w:bodyDiv w:val="1"/>
      <w:marLeft w:val="0"/>
      <w:marRight w:val="0"/>
      <w:marTop w:val="0"/>
      <w:marBottom w:val="0"/>
      <w:divBdr>
        <w:top w:val="none" w:sz="0" w:space="0" w:color="auto"/>
        <w:left w:val="none" w:sz="0" w:space="0" w:color="auto"/>
        <w:bottom w:val="none" w:sz="0" w:space="0" w:color="auto"/>
        <w:right w:val="none" w:sz="0" w:space="0" w:color="auto"/>
      </w:divBdr>
    </w:div>
    <w:div w:id="1641770149">
      <w:bodyDiv w:val="1"/>
      <w:marLeft w:val="0"/>
      <w:marRight w:val="0"/>
      <w:marTop w:val="0"/>
      <w:marBottom w:val="0"/>
      <w:divBdr>
        <w:top w:val="none" w:sz="0" w:space="0" w:color="auto"/>
        <w:left w:val="none" w:sz="0" w:space="0" w:color="auto"/>
        <w:bottom w:val="none" w:sz="0" w:space="0" w:color="auto"/>
        <w:right w:val="none" w:sz="0" w:space="0" w:color="auto"/>
      </w:divBdr>
    </w:div>
    <w:div w:id="1683632004">
      <w:bodyDiv w:val="1"/>
      <w:marLeft w:val="0"/>
      <w:marRight w:val="0"/>
      <w:marTop w:val="0"/>
      <w:marBottom w:val="0"/>
      <w:divBdr>
        <w:top w:val="none" w:sz="0" w:space="0" w:color="auto"/>
        <w:left w:val="none" w:sz="0" w:space="0" w:color="auto"/>
        <w:bottom w:val="none" w:sz="0" w:space="0" w:color="auto"/>
        <w:right w:val="none" w:sz="0" w:space="0" w:color="auto"/>
      </w:divBdr>
    </w:div>
    <w:div w:id="21001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1897BA-55A6-40AC-B7CC-83F7AAFC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1583</Words>
  <Characters>9027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Традиции казачьей семьи</vt:lpstr>
    </vt:vector>
  </TitlesOfParts>
  <Company>Microsoft</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Традиции казачьей семьи</dc:title>
  <dc:subject/>
  <dc:creator>Мой</dc:creator>
  <cp:keywords/>
  <dc:description/>
  <cp:lastModifiedBy>Valued Acer Customer</cp:lastModifiedBy>
  <cp:revision>9</cp:revision>
  <cp:lastPrinted>2014-03-20T14:34:00Z</cp:lastPrinted>
  <dcterms:created xsi:type="dcterms:W3CDTF">2014-03-19T16:51:00Z</dcterms:created>
  <dcterms:modified xsi:type="dcterms:W3CDTF">2014-03-31T09:47:00Z</dcterms:modified>
</cp:coreProperties>
</file>