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4A7" w:rsidRPr="007B74A7" w:rsidRDefault="007B74A7" w:rsidP="007B74A7">
      <w:pPr>
        <w:jc w:val="center"/>
        <w:rPr>
          <w:rFonts w:ascii="Times New Roman" w:hAnsi="Times New Roman" w:cs="Times New Roman"/>
          <w:b/>
          <w:sz w:val="24"/>
          <w:szCs w:val="24"/>
          <w:shd w:val="clear" w:color="auto" w:fill="FFFFFF"/>
        </w:rPr>
      </w:pPr>
      <w:r w:rsidRPr="007B74A7">
        <w:rPr>
          <w:rFonts w:ascii="Times New Roman" w:hAnsi="Times New Roman" w:cs="Times New Roman"/>
          <w:b/>
          <w:sz w:val="24"/>
          <w:szCs w:val="24"/>
          <w:shd w:val="clear" w:color="auto" w:fill="FFFFFF"/>
        </w:rPr>
        <w:t>Формы взысканий в древней Греции и Древнем Риме</w:t>
      </w:r>
    </w:p>
    <w:p w:rsidR="003B57E8" w:rsidRDefault="007B74A7">
      <w:pPr>
        <w:rPr>
          <w:rFonts w:ascii="Times New Roman" w:hAnsi="Times New Roman" w:cs="Times New Roman"/>
          <w:color w:val="000000"/>
          <w:sz w:val="24"/>
          <w:szCs w:val="24"/>
          <w:shd w:val="clear" w:color="auto" w:fill="FFFFFF"/>
        </w:rPr>
      </w:pPr>
      <w:r w:rsidRPr="007B74A7">
        <w:rPr>
          <w:rFonts w:ascii="Times New Roman" w:hAnsi="Times New Roman" w:cs="Times New Roman"/>
          <w:color w:val="000000"/>
          <w:sz w:val="24"/>
          <w:szCs w:val="24"/>
          <w:shd w:val="clear" w:color="auto" w:fill="FFFFFF"/>
        </w:rPr>
        <w:t>Налоги как основной источник образования государственных финансов через изъятие в виде обязательных платежей части общественного продукта известны с незапамятных времен. Причем налогообложение как элемент экономической культуры свойственен всем государственным системам как рыночного, так и нерыночного типа хозяйствования. В связи с этим о налогообложении можно говорить как о феномене человеческой цивилизации,</w:t>
      </w:r>
      <w:r w:rsidR="00D03422">
        <w:rPr>
          <w:rFonts w:ascii="Times New Roman" w:hAnsi="Times New Roman" w:cs="Times New Roman"/>
          <w:color w:val="000000"/>
          <w:sz w:val="24"/>
          <w:szCs w:val="24"/>
          <w:shd w:val="clear" w:color="auto" w:fill="FFFFFF"/>
        </w:rPr>
        <w:t xml:space="preserve"> как о ее неотъемлемой части.</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 xml:space="preserve">История возникновения налогов уходит своими корнями в далёкое прошлое, ещё в эпоху господства натурального хозяйства. В качестве их прообраза выступали жертвоприношения для храмов и богов, а так же дань с побеждённых народов в результате войн: первоначально в натуральной, а </w:t>
      </w:r>
      <w:proofErr w:type="gramStart"/>
      <w:r w:rsidRPr="007B74A7">
        <w:rPr>
          <w:rFonts w:ascii="Times New Roman" w:hAnsi="Times New Roman" w:cs="Times New Roman"/>
          <w:color w:val="000000"/>
          <w:sz w:val="24"/>
          <w:szCs w:val="24"/>
          <w:shd w:val="clear" w:color="auto" w:fill="FFFFFF"/>
        </w:rPr>
        <w:t>в последствии</w:t>
      </w:r>
      <w:proofErr w:type="gramEnd"/>
      <w:r w:rsidRPr="007B74A7">
        <w:rPr>
          <w:rFonts w:ascii="Times New Roman" w:hAnsi="Times New Roman" w:cs="Times New Roman"/>
          <w:color w:val="000000"/>
          <w:sz w:val="24"/>
          <w:szCs w:val="24"/>
          <w:shd w:val="clear" w:color="auto" w:fill="FFFFFF"/>
        </w:rPr>
        <w:t xml:space="preserve"> – в денежной форме. Но поставить знак равенства между ними и налогами было бы не совсем корректно.</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В частности, жертвоприношение, в отличие от налога, было делом по форме добровольным, поскольку с формальной точки зрения приносить его никто не был обязан. Хотя, по сути, для каждого отдельно взятого индивида оно также в известной степени имело принудительный характер – разумеется, за исключением тех личностей, которые могли решиться на выход за пределы господствующих религиозных норм. Однако</w:t>
      </w:r>
      <w:proofErr w:type="gramStart"/>
      <w:r w:rsidRPr="007B74A7">
        <w:rPr>
          <w:rFonts w:ascii="Times New Roman" w:hAnsi="Times New Roman" w:cs="Times New Roman"/>
          <w:color w:val="000000"/>
          <w:sz w:val="24"/>
          <w:szCs w:val="24"/>
          <w:shd w:val="clear" w:color="auto" w:fill="FFFFFF"/>
        </w:rPr>
        <w:t>,</w:t>
      </w:r>
      <w:proofErr w:type="gramEnd"/>
      <w:r w:rsidRPr="007B74A7">
        <w:rPr>
          <w:rFonts w:ascii="Times New Roman" w:hAnsi="Times New Roman" w:cs="Times New Roman"/>
          <w:color w:val="000000"/>
          <w:sz w:val="24"/>
          <w:szCs w:val="24"/>
          <w:shd w:val="clear" w:color="auto" w:fill="FFFFFF"/>
        </w:rPr>
        <w:t xml:space="preserve"> для большинства людей в те времена подобный шаг был практически невозможен, так как и автоматически влёк за собой существенное ущемление в правах. Поэтому в данном случае можно указать только на определённое сходство пожертвования и прямого налога (то есть такого, который накладывается непосредственно на доход или имущество плательщика).</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 xml:space="preserve">Что касается дани, то она представляла собой натуральный или денежный сбор, который взимался победителем с побеждённых племён или государств. Обычно он делился между завоевателями, но часть прибыли, как правило, поступала в распоряжение верховной власти. Дань уже носила принудительный характер, но это был внешний и непостоянный источник. В условиях консолидации подчинённых племён под властью одного вождя или государства, </w:t>
      </w:r>
      <w:proofErr w:type="gramStart"/>
      <w:r w:rsidRPr="007B74A7">
        <w:rPr>
          <w:rFonts w:ascii="Times New Roman" w:hAnsi="Times New Roman" w:cs="Times New Roman"/>
          <w:color w:val="000000"/>
          <w:sz w:val="24"/>
          <w:szCs w:val="24"/>
          <w:shd w:val="clear" w:color="auto" w:fill="FFFFFF"/>
        </w:rPr>
        <w:t>дань</w:t>
      </w:r>
      <w:proofErr w:type="gramEnd"/>
      <w:r w:rsidRPr="007B74A7">
        <w:rPr>
          <w:rFonts w:ascii="Times New Roman" w:hAnsi="Times New Roman" w:cs="Times New Roman"/>
          <w:color w:val="000000"/>
          <w:sz w:val="24"/>
          <w:szCs w:val="24"/>
          <w:shd w:val="clear" w:color="auto" w:fill="FFFFFF"/>
        </w:rPr>
        <w:t xml:space="preserve"> которая взималась с этих племён, уже приобретала в какой — то степени значение налога. В результате передачи права его сбора дружинникам и духовенству она постепенн</w:t>
      </w:r>
      <w:r w:rsidR="00C51F6A">
        <w:rPr>
          <w:rFonts w:ascii="Times New Roman" w:hAnsi="Times New Roman" w:cs="Times New Roman"/>
          <w:color w:val="000000"/>
          <w:sz w:val="24"/>
          <w:szCs w:val="24"/>
          <w:shd w:val="clear" w:color="auto" w:fill="FFFFFF"/>
        </w:rPr>
        <w:t>о трансформировалась в ренту.</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По мере развития государства возникла «светская» десятина, которая взималась в пользу владетельных князей наряду с деся</w:t>
      </w:r>
      <w:r w:rsidRPr="007B74A7">
        <w:rPr>
          <w:rFonts w:ascii="Times New Roman" w:hAnsi="Times New Roman" w:cs="Times New Roman"/>
          <w:color w:val="000000"/>
          <w:sz w:val="24"/>
          <w:szCs w:val="24"/>
          <w:shd w:val="clear" w:color="auto" w:fill="FFFFFF"/>
        </w:rPr>
        <w:softHyphen/>
        <w:t>тиной церковной. Данная практика существовала в различных странах на протяжении многих столетий: от Древнего Египта до средневековой Европы.</w:t>
      </w:r>
      <w:r w:rsidRPr="007B74A7">
        <w:rPr>
          <w:rStyle w:val="apple-converted-space"/>
          <w:rFonts w:ascii="Times New Roman" w:hAnsi="Times New Roman" w:cs="Times New Roman"/>
          <w:color w:val="000000"/>
          <w:sz w:val="24"/>
          <w:szCs w:val="24"/>
          <w:shd w:val="clear" w:color="auto" w:fill="FFFFFF"/>
        </w:rPr>
        <w:t> </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В Древней Греции в VII—IV вв. до Р.Х. представители знати, закладывая основы государства, ввели налоги на доходы в раз</w:t>
      </w:r>
      <w:r w:rsidRPr="007B74A7">
        <w:rPr>
          <w:rFonts w:ascii="Times New Roman" w:hAnsi="Times New Roman" w:cs="Times New Roman"/>
          <w:color w:val="000000"/>
          <w:sz w:val="24"/>
          <w:szCs w:val="24"/>
          <w:shd w:val="clear" w:color="auto" w:fill="FFFFFF"/>
        </w:rPr>
        <w:softHyphen/>
        <w:t>мере одной десятой или одной двадцатой части доходов. Были и акцизы в виде привратных сборов (т. е. у ворот города). Это по</w:t>
      </w:r>
      <w:r w:rsidRPr="007B74A7">
        <w:rPr>
          <w:rFonts w:ascii="Times New Roman" w:hAnsi="Times New Roman" w:cs="Times New Roman"/>
          <w:color w:val="000000"/>
          <w:sz w:val="24"/>
          <w:szCs w:val="24"/>
          <w:shd w:val="clear" w:color="auto" w:fill="FFFFFF"/>
        </w:rPr>
        <w:softHyphen/>
        <w:t>зволяло концентрировать и расходовать средства на содержание наемных армий, на возведение укреплений вокруг городов-государств, на строительство храмов, водопроводов, дорог, на устройство праздников, раздачу денег и продуктов беднякам и на другие общественные цели.</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lastRenderedPageBreak/>
        <w:br/>
      </w:r>
      <w:r w:rsidRPr="007B74A7">
        <w:rPr>
          <w:rFonts w:ascii="Times New Roman" w:hAnsi="Times New Roman" w:cs="Times New Roman"/>
          <w:color w:val="000000"/>
          <w:sz w:val="24"/>
          <w:szCs w:val="24"/>
          <w:shd w:val="clear" w:color="auto" w:fill="FFFFFF"/>
        </w:rPr>
        <w:t>В то же время в древнем мире имелось и серьезное противодей</w:t>
      </w:r>
      <w:r w:rsidRPr="007B74A7">
        <w:rPr>
          <w:rFonts w:ascii="Times New Roman" w:hAnsi="Times New Roman" w:cs="Times New Roman"/>
          <w:color w:val="000000"/>
          <w:sz w:val="24"/>
          <w:szCs w:val="24"/>
          <w:shd w:val="clear" w:color="auto" w:fill="FFFFFF"/>
        </w:rPr>
        <w:softHyphen/>
        <w:t>ствие налогообложению. В Афинах, например, считалось, что сво</w:t>
      </w:r>
      <w:r w:rsidRPr="007B74A7">
        <w:rPr>
          <w:rFonts w:ascii="Times New Roman" w:hAnsi="Times New Roman" w:cs="Times New Roman"/>
          <w:color w:val="000000"/>
          <w:sz w:val="24"/>
          <w:szCs w:val="24"/>
          <w:shd w:val="clear" w:color="auto" w:fill="FFFFFF"/>
        </w:rPr>
        <w:softHyphen/>
        <w:t>бодный гражданин отличается тем, что не должен платить налогов. Личные налоги считались носящими на себе печать рабства, и некоторые полноправные граждане полагали их унизительными для себя. С неохотой признавали они и налоги с имущества.</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Афиняне готовы были вносить добровольные пожертвова</w:t>
      </w:r>
      <w:r w:rsidRPr="007B74A7">
        <w:rPr>
          <w:rFonts w:ascii="Times New Roman" w:hAnsi="Times New Roman" w:cs="Times New Roman"/>
          <w:color w:val="000000"/>
          <w:sz w:val="24"/>
          <w:szCs w:val="24"/>
          <w:shd w:val="clear" w:color="auto" w:fill="FFFFFF"/>
        </w:rPr>
        <w:softHyphen/>
        <w:t>ния, а дань они предпочитали получать с побежденных врагов, а также со своих союзников. Но когда предстояли крупные расхо</w:t>
      </w:r>
      <w:r w:rsidRPr="007B74A7">
        <w:rPr>
          <w:rFonts w:ascii="Times New Roman" w:hAnsi="Times New Roman" w:cs="Times New Roman"/>
          <w:color w:val="000000"/>
          <w:sz w:val="24"/>
          <w:szCs w:val="24"/>
          <w:shd w:val="clear" w:color="auto" w:fill="FFFFFF"/>
        </w:rPr>
        <w:softHyphen/>
        <w:t>ды, то совет или народное собрание города устанавливали про</w:t>
      </w:r>
      <w:r w:rsidRPr="007B74A7">
        <w:rPr>
          <w:rFonts w:ascii="Times New Roman" w:hAnsi="Times New Roman" w:cs="Times New Roman"/>
          <w:color w:val="000000"/>
          <w:sz w:val="24"/>
          <w:szCs w:val="24"/>
          <w:shd w:val="clear" w:color="auto" w:fill="FFFFFF"/>
        </w:rPr>
        <w:softHyphen/>
        <w:t>ц</w:t>
      </w:r>
      <w:r w:rsidR="009712EE">
        <w:rPr>
          <w:rFonts w:ascii="Times New Roman" w:hAnsi="Times New Roman" w:cs="Times New Roman"/>
          <w:color w:val="000000"/>
          <w:sz w:val="24"/>
          <w:szCs w:val="24"/>
          <w:shd w:val="clear" w:color="auto" w:fill="FFFFFF"/>
        </w:rPr>
        <w:t>ентные отчисления от доходов.</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Многие же стороны современного государства зародились в</w:t>
      </w:r>
      <w:proofErr w:type="gramStart"/>
      <w:r w:rsidRPr="007B74A7">
        <w:rPr>
          <w:rFonts w:ascii="Times New Roman" w:hAnsi="Times New Roman" w:cs="Times New Roman"/>
          <w:color w:val="000000"/>
          <w:sz w:val="24"/>
          <w:szCs w:val="24"/>
          <w:shd w:val="clear" w:color="auto" w:fill="FFFFFF"/>
        </w:rPr>
        <w:t xml:space="preserve"> Д</w:t>
      </w:r>
      <w:proofErr w:type="gramEnd"/>
      <w:r w:rsidRPr="007B74A7">
        <w:rPr>
          <w:rFonts w:ascii="Times New Roman" w:hAnsi="Times New Roman" w:cs="Times New Roman"/>
          <w:color w:val="000000"/>
          <w:sz w:val="24"/>
          <w:szCs w:val="24"/>
          <w:shd w:val="clear" w:color="auto" w:fill="FFFFFF"/>
        </w:rPr>
        <w:t>р. Риме. Первоначально все государство состояло из города Рима и прилегающей к нему местности. В мирное время граждане не платили денежных податей. Расходы по управлению городом и государством были минимальны; избранные магистраты исполняли свои обязанности безвозмездно, порой вкладывая собственные средства, т.к. это было почетно. Главную статью расходов составляло строительство общественных зданий, а эти расходы обычно покрывались сдачей в аренду общественных земель. Но в военное время граждане Рима облагались налогами в соответствии со своими доходами.</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Определение суммы налога определялась каждые пять лет избранными чиновниками-цензорами. Граждане Рима делали цензорам заявление о своем имущественном состоянии и семейном положении. Таким образом, закладывались основы декларации о доходах.</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 xml:space="preserve">В IV-III вв. до н.э. Римское государство разрасталось, основывались и завоевывались все новые города-колонии. Происходили изменения и в налоговом праве. В колониях вводились коммунальные налоги и повинности. Как и в Риме, их величина зависела от размеров состояния граждан, и их определение происходило каждые 5 лет. </w:t>
      </w:r>
      <w:proofErr w:type="gramStart"/>
      <w:r w:rsidRPr="007B74A7">
        <w:rPr>
          <w:rFonts w:ascii="Times New Roman" w:hAnsi="Times New Roman" w:cs="Times New Roman"/>
          <w:color w:val="000000"/>
          <w:sz w:val="24"/>
          <w:szCs w:val="24"/>
          <w:shd w:val="clear" w:color="auto" w:fill="FFFFFF"/>
        </w:rPr>
        <w:t>Римские граждане, проживавшие за пределами Рима платили</w:t>
      </w:r>
      <w:proofErr w:type="gramEnd"/>
      <w:r w:rsidRPr="007B74A7">
        <w:rPr>
          <w:rFonts w:ascii="Times New Roman" w:hAnsi="Times New Roman" w:cs="Times New Roman"/>
          <w:color w:val="000000"/>
          <w:sz w:val="24"/>
          <w:szCs w:val="24"/>
          <w:shd w:val="clear" w:color="auto" w:fill="FFFFFF"/>
        </w:rPr>
        <w:t xml:space="preserve"> как государственные, так и местные налоги.</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 xml:space="preserve">В случае победоносных войн налоги уменьшались, а порой совсем отменялись. Необходимые средства же обеспечивались контрибуцией завоеванных земель. Коммунальные же налоги с тех, кто </w:t>
      </w:r>
      <w:proofErr w:type="gramStart"/>
      <w:r w:rsidRPr="007B74A7">
        <w:rPr>
          <w:rFonts w:ascii="Times New Roman" w:hAnsi="Times New Roman" w:cs="Times New Roman"/>
          <w:color w:val="000000"/>
          <w:sz w:val="24"/>
          <w:szCs w:val="24"/>
          <w:shd w:val="clear" w:color="auto" w:fill="FFFFFF"/>
        </w:rPr>
        <w:t>проживал вне Рима взимались</w:t>
      </w:r>
      <w:proofErr w:type="gramEnd"/>
      <w:r w:rsidRPr="007B74A7">
        <w:rPr>
          <w:rFonts w:ascii="Times New Roman" w:hAnsi="Times New Roman" w:cs="Times New Roman"/>
          <w:color w:val="000000"/>
          <w:sz w:val="24"/>
          <w:szCs w:val="24"/>
          <w:shd w:val="clear" w:color="auto" w:fill="FFFFFF"/>
        </w:rPr>
        <w:t xml:space="preserve"> постоянно.</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Рим превращался в империю, в состав которой входили провинции, жители которых были подданными империи, но не пользовались правами гражданства. Они были обязаны платить налоги, что было свидетельством их зависимого положения. При этом единой налоговой системы не существовало. Те города и земли, которые оказывали наиболее упорное сопротивление римским легионам, облагались более высокими налогами. Кроме того, римская администрация часто сохраняла местную систему налогов. Изменялось лишь ее направление и использование.</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 xml:space="preserve">Длительное время в рим. провинциях не существовало государственных финансовых органов, которые могли бы профессионально устанавливать и взимать налоги. Римская </w:t>
      </w:r>
      <w:r w:rsidRPr="007B74A7">
        <w:rPr>
          <w:rFonts w:ascii="Times New Roman" w:hAnsi="Times New Roman" w:cs="Times New Roman"/>
          <w:color w:val="000000"/>
          <w:sz w:val="24"/>
          <w:szCs w:val="24"/>
          <w:shd w:val="clear" w:color="auto" w:fill="FFFFFF"/>
        </w:rPr>
        <w:lastRenderedPageBreak/>
        <w:t>администрация прибегала к помощи откупщиков, деятельность которых она не могла должным образом контролировать. Результатом была коррупция, злоупотребление властью, а затем и экономический кризис, разразившийся в I в. до н.э.</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Необходимость реорганизации финансового хозяйства Римского государства, в том числе и налоговая реформа, были одной из важнейших задач, которые решал император Август Октавиан (63г. до н.э. -14 г. н.э.). Была значительно сокращена практика откупов, переоценена налоговая база провинций, составлены кадастры, проведена перепись, введены обязательные декларации, налоговая служба стала преемственной (т.е. опиралась на предшествующие результаты)</w:t>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Основным налогом в</w:t>
      </w:r>
      <w:proofErr w:type="gramStart"/>
      <w:r w:rsidRPr="007B74A7">
        <w:rPr>
          <w:rFonts w:ascii="Times New Roman" w:hAnsi="Times New Roman" w:cs="Times New Roman"/>
          <w:color w:val="000000"/>
          <w:sz w:val="24"/>
          <w:szCs w:val="24"/>
          <w:shd w:val="clear" w:color="auto" w:fill="FFFFFF"/>
        </w:rPr>
        <w:t xml:space="preserve"> Д</w:t>
      </w:r>
      <w:proofErr w:type="gramEnd"/>
      <w:r w:rsidRPr="007B74A7">
        <w:rPr>
          <w:rFonts w:ascii="Times New Roman" w:hAnsi="Times New Roman" w:cs="Times New Roman"/>
          <w:color w:val="000000"/>
          <w:sz w:val="24"/>
          <w:szCs w:val="24"/>
          <w:shd w:val="clear" w:color="auto" w:fill="FFFFFF"/>
        </w:rPr>
        <w:t>р. Риме был поземельный и единая подушная подать для жителей провинций. Существовали и косвенные налоги (с оборота, налог на насл</w:t>
      </w:r>
      <w:r w:rsidR="009712EE">
        <w:rPr>
          <w:rFonts w:ascii="Times New Roman" w:hAnsi="Times New Roman" w:cs="Times New Roman"/>
          <w:color w:val="000000"/>
          <w:sz w:val="24"/>
          <w:szCs w:val="24"/>
          <w:shd w:val="clear" w:color="auto" w:fill="FFFFFF"/>
        </w:rPr>
        <w:t>едство и т.д.)</w:t>
      </w:r>
      <w:bookmarkStart w:id="0" w:name="_GoBack"/>
      <w:bookmarkEnd w:id="0"/>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rPr>
        <w:br/>
      </w:r>
      <w:r w:rsidRPr="007B74A7">
        <w:rPr>
          <w:rFonts w:ascii="Times New Roman" w:hAnsi="Times New Roman" w:cs="Times New Roman"/>
          <w:color w:val="000000"/>
          <w:sz w:val="24"/>
          <w:szCs w:val="24"/>
          <w:shd w:val="clear" w:color="auto" w:fill="FFFFFF"/>
        </w:rPr>
        <w:t>Уже в Римской империи налоги выполняли не только фис</w:t>
      </w:r>
      <w:r w:rsidRPr="007B74A7">
        <w:rPr>
          <w:rFonts w:ascii="Times New Roman" w:hAnsi="Times New Roman" w:cs="Times New Roman"/>
          <w:color w:val="000000"/>
          <w:sz w:val="24"/>
          <w:szCs w:val="24"/>
          <w:shd w:val="clear" w:color="auto" w:fill="FFFFFF"/>
        </w:rPr>
        <w:softHyphen/>
        <w:t xml:space="preserve">кальную функцию, но </w:t>
      </w:r>
      <w:proofErr w:type="gramStart"/>
      <w:r w:rsidRPr="007B74A7">
        <w:rPr>
          <w:rFonts w:ascii="Times New Roman" w:hAnsi="Times New Roman" w:cs="Times New Roman"/>
          <w:color w:val="000000"/>
          <w:sz w:val="24"/>
          <w:szCs w:val="24"/>
          <w:shd w:val="clear" w:color="auto" w:fill="FFFFFF"/>
        </w:rPr>
        <w:t>имели роль</w:t>
      </w:r>
      <w:proofErr w:type="gramEnd"/>
      <w:r w:rsidRPr="007B74A7">
        <w:rPr>
          <w:rFonts w:ascii="Times New Roman" w:hAnsi="Times New Roman" w:cs="Times New Roman"/>
          <w:color w:val="000000"/>
          <w:sz w:val="24"/>
          <w:szCs w:val="24"/>
          <w:shd w:val="clear" w:color="auto" w:fill="FFFFFF"/>
        </w:rPr>
        <w:t xml:space="preserve"> дополнительного стимулятора развития хозяйства. Налоги вносились деньгами. Следовательно, население было вынуждено производить излишки продукции, чтобы продавать их. Это способствовало расширению товарно-денежных отношений, углублению процесса разделения труда, ур</w:t>
      </w:r>
      <w:r w:rsidRPr="007B74A7">
        <w:rPr>
          <w:rFonts w:ascii="Times New Roman" w:hAnsi="Times New Roman" w:cs="Times New Roman"/>
          <w:color w:val="000000"/>
          <w:sz w:val="24"/>
          <w:szCs w:val="24"/>
          <w:shd w:val="clear" w:color="auto" w:fill="FFFFFF"/>
        </w:rPr>
        <w:softHyphen/>
        <w:t>банизации.</w:t>
      </w:r>
    </w:p>
    <w:p w:rsidR="004E1786" w:rsidRPr="007B74A7" w:rsidRDefault="004E1786">
      <w:pPr>
        <w:rPr>
          <w:rFonts w:ascii="Times New Roman" w:hAnsi="Times New Roman" w:cs="Times New Roman"/>
          <w:sz w:val="24"/>
          <w:szCs w:val="24"/>
        </w:rPr>
      </w:pPr>
    </w:p>
    <w:sectPr w:rsidR="004E1786" w:rsidRPr="007B7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3A1"/>
    <w:rsid w:val="00011DAE"/>
    <w:rsid w:val="000712FE"/>
    <w:rsid w:val="00075952"/>
    <w:rsid w:val="0009193B"/>
    <w:rsid w:val="00156DFD"/>
    <w:rsid w:val="0019027B"/>
    <w:rsid w:val="00386764"/>
    <w:rsid w:val="003B57E8"/>
    <w:rsid w:val="003E7F71"/>
    <w:rsid w:val="004D0254"/>
    <w:rsid w:val="004E1786"/>
    <w:rsid w:val="005B16BC"/>
    <w:rsid w:val="00611865"/>
    <w:rsid w:val="00691002"/>
    <w:rsid w:val="006A182B"/>
    <w:rsid w:val="007B74A7"/>
    <w:rsid w:val="008709F3"/>
    <w:rsid w:val="0091214A"/>
    <w:rsid w:val="009712EE"/>
    <w:rsid w:val="00A07F86"/>
    <w:rsid w:val="00A453A1"/>
    <w:rsid w:val="00A975E1"/>
    <w:rsid w:val="00AD2D1A"/>
    <w:rsid w:val="00BB5CD5"/>
    <w:rsid w:val="00BF51E9"/>
    <w:rsid w:val="00C51F6A"/>
    <w:rsid w:val="00CC532A"/>
    <w:rsid w:val="00D03422"/>
    <w:rsid w:val="00E065A7"/>
    <w:rsid w:val="00FB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74A7"/>
  </w:style>
  <w:style w:type="paragraph" w:styleId="a3">
    <w:name w:val="Normal (Web)"/>
    <w:basedOn w:val="a"/>
    <w:uiPriority w:val="99"/>
    <w:semiHidden/>
    <w:unhideWhenUsed/>
    <w:rsid w:val="004E17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74A7"/>
  </w:style>
  <w:style w:type="paragraph" w:styleId="a3">
    <w:name w:val="Normal (Web)"/>
    <w:basedOn w:val="a"/>
    <w:uiPriority w:val="99"/>
    <w:semiHidden/>
    <w:unhideWhenUsed/>
    <w:rsid w:val="004E17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2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1047</Words>
  <Characters>5974</Characters>
  <Application>Microsoft Office Word</Application>
  <DocSecurity>0</DocSecurity>
  <Lines>49</Lines>
  <Paragraphs>14</Paragraphs>
  <ScaleCrop>false</ScaleCrop>
  <Company>SPecialiST RePack</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2014-11-26T16:07:00Z</dcterms:created>
  <dcterms:modified xsi:type="dcterms:W3CDTF">2014-11-26T16:14:00Z</dcterms:modified>
</cp:coreProperties>
</file>