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231" w:rsidRDefault="003C1231" w:rsidP="003C1231"/>
    <w:p w:rsidR="003C1231" w:rsidRPr="002505C7" w:rsidRDefault="003C1231" w:rsidP="003C1231">
      <w:pPr>
        <w:rPr>
          <w:rFonts w:ascii="Times New Roman" w:hAnsi="Times New Roman" w:cs="Times New Roman"/>
          <w:b/>
          <w:sz w:val="28"/>
          <w:szCs w:val="28"/>
        </w:rPr>
      </w:pPr>
      <w:r w:rsidRPr="002505C7">
        <w:rPr>
          <w:rFonts w:ascii="Times New Roman" w:hAnsi="Times New Roman" w:cs="Times New Roman"/>
          <w:b/>
          <w:sz w:val="28"/>
          <w:szCs w:val="28"/>
        </w:rPr>
        <w:t xml:space="preserve">На основе анализа статистических данных </w:t>
      </w:r>
      <w:r w:rsidR="002505C7" w:rsidRPr="002505C7">
        <w:rPr>
          <w:rFonts w:ascii="Times New Roman" w:hAnsi="Times New Roman" w:cs="Times New Roman"/>
          <w:b/>
          <w:sz w:val="28"/>
          <w:szCs w:val="28"/>
        </w:rPr>
        <w:t>дать характеристику современного рынка труда</w:t>
      </w:r>
    </w:p>
    <w:p w:rsidR="003C1231" w:rsidRDefault="003C1231" w:rsidP="002505C7">
      <w:pPr>
        <w:pStyle w:val="a3"/>
      </w:pPr>
    </w:p>
    <w:p w:rsidR="003C1231" w:rsidRDefault="003C1231" w:rsidP="003C1231">
      <w:pPr>
        <w:pStyle w:val="a3"/>
        <w:numPr>
          <w:ilvl w:val="0"/>
          <w:numId w:val="1"/>
        </w:numPr>
      </w:pPr>
      <w:r>
        <w:t>Проанализируйте демографические изменения на рынке труда. Какие проблемы следует ожидать на рынке труда в ближайшие 20 лет. Какие пути решения существуют с вашей точки зрения</w:t>
      </w:r>
    </w:p>
    <w:p w:rsidR="003C1231" w:rsidRDefault="002505C7" w:rsidP="002505C7">
      <w:pPr>
        <w:tabs>
          <w:tab w:val="left" w:pos="2010"/>
        </w:tabs>
      </w:pPr>
      <w:r>
        <w:tab/>
      </w:r>
      <w:r w:rsidR="003C1231">
        <w:rPr>
          <w:noProof/>
          <w:lang w:eastAsia="ru-RU"/>
        </w:rPr>
        <w:drawing>
          <wp:inline distT="0" distB="0" distL="0" distR="0" wp14:anchorId="61192089" wp14:editId="1C022248">
            <wp:extent cx="5940425" cy="2717165"/>
            <wp:effectExtent l="0" t="0" r="3175" b="6985"/>
            <wp:docPr id="20" name="Рисунок 20" descr="https://ic.pics.livejournal.com/fintraining/11748042/244121/244121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c.pics.livejournal.com/fintraining/11748042/244121/244121_origina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7" w:rsidRDefault="002505C7"/>
    <w:p w:rsidR="002505C7" w:rsidRDefault="002505C7"/>
    <w:p w:rsidR="002505C7" w:rsidRDefault="002505C7" w:rsidP="002505C7">
      <w:pPr>
        <w:pStyle w:val="a3"/>
        <w:numPr>
          <w:ilvl w:val="0"/>
          <w:numId w:val="1"/>
        </w:numPr>
      </w:pPr>
      <w:r>
        <w:t>Как менялась заработная плата</w:t>
      </w:r>
      <w:r w:rsidR="00A63195">
        <w:t xml:space="preserve"> в течение указанного периода? </w:t>
      </w:r>
      <w:r>
        <w:t xml:space="preserve"> Как связаны размер зарплаты и стоимость потребительской корзины</w:t>
      </w:r>
      <w:r w:rsidR="00A63195">
        <w:t>?</w:t>
      </w:r>
    </w:p>
    <w:p w:rsidR="002505C7" w:rsidRDefault="002505C7" w:rsidP="002505C7">
      <w:pPr>
        <w:pStyle w:val="a3"/>
      </w:pPr>
      <w:r>
        <w:rPr>
          <w:noProof/>
          <w:lang w:eastAsia="ru-RU"/>
        </w:rPr>
        <w:drawing>
          <wp:inline distT="0" distB="0" distL="0" distR="0" wp14:anchorId="7C1B7E09" wp14:editId="45BF25B1">
            <wp:extent cx="5940425" cy="3537585"/>
            <wp:effectExtent l="0" t="0" r="3175" b="5715"/>
            <wp:docPr id="23" name="Рисунок 23" descr="https://ic.pics.livejournal.com/vladimir_000/74038542/17477/1747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c.pics.livejournal.com/vladimir_000/74038542/17477/17477_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7" w:rsidRDefault="002505C7" w:rsidP="00A63195">
      <w:pPr>
        <w:pStyle w:val="a3"/>
        <w:numPr>
          <w:ilvl w:val="0"/>
          <w:numId w:val="1"/>
        </w:numPr>
      </w:pPr>
      <w:r>
        <w:lastRenderedPageBreak/>
        <w:t xml:space="preserve">Какие существуют различия в оплате труда по </w:t>
      </w:r>
      <w:proofErr w:type="gramStart"/>
      <w:r>
        <w:t xml:space="preserve">отраслям </w:t>
      </w:r>
      <w:r w:rsidR="00A63195">
        <w:t xml:space="preserve"> и</w:t>
      </w:r>
      <w:proofErr w:type="gramEnd"/>
      <w:r w:rsidR="00A63195">
        <w:t xml:space="preserve"> </w:t>
      </w:r>
      <w:r>
        <w:t xml:space="preserve"> регионам</w:t>
      </w:r>
      <w:r w:rsidR="00A63195">
        <w:t xml:space="preserve"> страны </w:t>
      </w:r>
      <w:r>
        <w:t>( где и почему получают больше, где меньше?</w:t>
      </w:r>
    </w:p>
    <w:p w:rsidR="002505C7" w:rsidRDefault="00A63195">
      <w:r>
        <w:rPr>
          <w:noProof/>
          <w:lang w:eastAsia="ru-RU"/>
        </w:rPr>
        <w:drawing>
          <wp:inline distT="0" distB="0" distL="0" distR="0" wp14:anchorId="66A578F7" wp14:editId="751E91AA">
            <wp:extent cx="5940425" cy="6256020"/>
            <wp:effectExtent l="0" t="0" r="3175" b="0"/>
            <wp:docPr id="10" name="Рисунок 10" descr="https://a.d-cd.net/49bd39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d-cd.net/49bd39s-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7" w:rsidRDefault="002505C7">
      <w:r w:rsidRPr="008A4434">
        <w:rPr>
          <w:rFonts w:ascii="Arial" w:eastAsia="Times New Roman" w:hAnsi="Arial" w:cs="Arial"/>
          <w:noProof/>
          <w:color w:val="2E4866"/>
          <w:sz w:val="41"/>
          <w:szCs w:val="41"/>
          <w:lang w:eastAsia="ru-RU"/>
        </w:rPr>
        <w:lastRenderedPageBreak/>
        <w:drawing>
          <wp:inline distT="0" distB="0" distL="0" distR="0" wp14:anchorId="5617258D" wp14:editId="5108840A">
            <wp:extent cx="5715000" cy="4791075"/>
            <wp:effectExtent l="0" t="0" r="0" b="9525"/>
            <wp:docPr id="2" name="Рисунок 2" descr="http://buhonline24.ru/wp-content/uploads/2015/10/%D0%94%D0%B8%D0%B0%D0%B3%D1%80%D0%B0%D0%BC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honline24.ru/wp-content/uploads/2015/10/%D0%94%D0%B8%D0%B0%D0%B3%D1%80%D0%B0%D0%BC%D0%BC%D0%B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7" w:rsidRDefault="002505C7"/>
    <w:p w:rsidR="00A63195" w:rsidRDefault="003C1231" w:rsidP="00A63195">
      <w:pPr>
        <w:pStyle w:val="a3"/>
        <w:numPr>
          <w:ilvl w:val="0"/>
          <w:numId w:val="1"/>
        </w:numPr>
      </w:pPr>
      <w:r>
        <w:t>За последние годы характер услуг труда быстро менялся. Какие новые профессии будут востребованы на рынке труда в ближайшие годы. Объясните причины происходящих изменений.</w:t>
      </w:r>
    </w:p>
    <w:p w:rsidR="00A63195" w:rsidRDefault="00A63195" w:rsidP="00A63195">
      <w:pPr>
        <w:pStyle w:val="a3"/>
      </w:pPr>
      <w:r>
        <w:rPr>
          <w:noProof/>
          <w:lang w:eastAsia="ru-RU"/>
        </w:rPr>
        <w:drawing>
          <wp:inline distT="0" distB="0" distL="0" distR="0" wp14:anchorId="23916EF9" wp14:editId="1D5AFF68">
            <wp:extent cx="5940425" cy="3379470"/>
            <wp:effectExtent l="0" t="0" r="3175" b="0"/>
            <wp:docPr id="9" name="Рисунок 9" descr="http://magazine.hrm.ru/hrm_old.nsf/0/57076d111a1a8a4c43258183002775c5/Content/0.17B2?OpenElement&amp;FieldElemForma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gazine.hrm.ru/hrm_old.nsf/0/57076d111a1a8a4c43258183002775c5/Content/0.17B2?OpenElement&amp;FieldElemFormat=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95" w:rsidRDefault="00A63195" w:rsidP="00A6319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845A79A" wp14:editId="633BA1C6">
            <wp:extent cx="3515148" cy="3190875"/>
            <wp:effectExtent l="0" t="0" r="9525" b="0"/>
            <wp:docPr id="7" name="Рисунок 7" descr="https://www.c-culture.ru/_service/15941/display/img_version/471274/img_name/2731_15941_3f184758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-culture.ru/_service/15941/display/img_version/471274/img_name/2731_15941_3f184758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12" cy="31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95" w:rsidRDefault="00A63195" w:rsidP="00A63195">
      <w:pPr>
        <w:pStyle w:val="a3"/>
      </w:pPr>
    </w:p>
    <w:p w:rsidR="00A63195" w:rsidRDefault="00A63195" w:rsidP="00A63195">
      <w:pPr>
        <w:pStyle w:val="a3"/>
      </w:pPr>
    </w:p>
    <w:p w:rsidR="00A63195" w:rsidRDefault="00A63195" w:rsidP="00A63195">
      <w:pPr>
        <w:pStyle w:val="a3"/>
      </w:pPr>
    </w:p>
    <w:p w:rsidR="00A63195" w:rsidRDefault="00A63195" w:rsidP="00A63195">
      <w:pPr>
        <w:pStyle w:val="a3"/>
      </w:pPr>
    </w:p>
    <w:p w:rsidR="00A63195" w:rsidRDefault="00A63195" w:rsidP="00A63195">
      <w:pPr>
        <w:pStyle w:val="a3"/>
      </w:pPr>
    </w:p>
    <w:p w:rsidR="00A63195" w:rsidRDefault="002505C7" w:rsidP="00A63195">
      <w:pPr>
        <w:pStyle w:val="a3"/>
        <w:numPr>
          <w:ilvl w:val="0"/>
          <w:numId w:val="1"/>
        </w:numPr>
      </w:pPr>
      <w:r>
        <w:t xml:space="preserve">К каким отрицательным </w:t>
      </w:r>
      <w:proofErr w:type="gramStart"/>
      <w:r>
        <w:t>итогам  может</w:t>
      </w:r>
      <w:proofErr w:type="gramEnd"/>
      <w:r>
        <w:t xml:space="preserve"> привести данная ситуация</w:t>
      </w:r>
    </w:p>
    <w:p w:rsidR="00EA655F" w:rsidRDefault="00A63195">
      <w:r>
        <w:rPr>
          <w:noProof/>
          <w:lang w:eastAsia="ru-RU"/>
        </w:rPr>
        <w:drawing>
          <wp:inline distT="0" distB="0" distL="0" distR="0" wp14:anchorId="7AA7D741" wp14:editId="13F9C75C">
            <wp:extent cx="4657725" cy="4657725"/>
            <wp:effectExtent l="0" t="0" r="9525" b="9525"/>
            <wp:docPr id="17" name="Рисунок 17" descr="http://www.ami-system.ru/sites/default/files/images/7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mi-system.ru/sites/default/files/images/747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95" w:rsidRDefault="00A63195" w:rsidP="00A63195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Что такое номинальная и реальная заработная плата. Как  можно охарактеризовать представленную информацию. Попытайтеть объяснить данную ситуацию?</w:t>
      </w:r>
    </w:p>
    <w:p w:rsidR="00A63195" w:rsidRDefault="00A63195">
      <w:pPr>
        <w:rPr>
          <w:noProof/>
          <w:lang w:eastAsia="ru-RU"/>
        </w:rPr>
      </w:pPr>
    </w:p>
    <w:p w:rsidR="00A63195" w:rsidRDefault="00A63195">
      <w:r>
        <w:rPr>
          <w:noProof/>
          <w:lang w:eastAsia="ru-RU"/>
        </w:rPr>
        <w:drawing>
          <wp:inline distT="0" distB="0" distL="0" distR="0" wp14:anchorId="5A75C7DE" wp14:editId="7381673D">
            <wp:extent cx="4838700" cy="3933825"/>
            <wp:effectExtent l="0" t="0" r="0" b="9525"/>
            <wp:docPr id="16" name="Рисунок 16" descr="http://yurface.ru/wp-content/uploads/2017/04/image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urface.ru/wp-content/uploads/2017/04/image2-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95" w:rsidRDefault="00A63195"/>
    <w:p w:rsidR="00A63195" w:rsidRDefault="00A63195" w:rsidP="00A63195">
      <w:pPr>
        <w:pStyle w:val="a3"/>
        <w:numPr>
          <w:ilvl w:val="0"/>
          <w:numId w:val="1"/>
        </w:numPr>
      </w:pPr>
      <w:r>
        <w:t>Как рост валютного курса доллара повлиял на качество жизни населения</w:t>
      </w:r>
    </w:p>
    <w:p w:rsidR="00A63195" w:rsidRDefault="00A63195"/>
    <w:p w:rsidR="00A63195" w:rsidRDefault="00A63195">
      <w:r w:rsidRPr="002E7DD3">
        <w:rPr>
          <w:rFonts w:ascii="Arial" w:eastAsia="Times New Roman" w:hAnsi="Arial" w:cs="Arial"/>
          <w:noProof/>
          <w:color w:val="2E4866"/>
          <w:sz w:val="41"/>
          <w:szCs w:val="41"/>
          <w:lang w:eastAsia="ru-RU"/>
        </w:rPr>
        <w:drawing>
          <wp:inline distT="0" distB="0" distL="0" distR="0" wp14:anchorId="2F0BD2EE" wp14:editId="73A7B80B">
            <wp:extent cx="5283200" cy="2641318"/>
            <wp:effectExtent l="0" t="0" r="0" b="6985"/>
            <wp:docPr id="3" name="Рисунок 3" descr="https://newsland.com/static/u/comment_image_from_text/14122017/92066820-294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land.com/static/u/comment_image_from_text/14122017/92066820-29484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35" cy="26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47" w:rsidRDefault="00D62F47"/>
    <w:p w:rsidR="00D62F47" w:rsidRDefault="00D62F47"/>
    <w:p w:rsidR="00D62F47" w:rsidRDefault="00D62F47"/>
    <w:p w:rsidR="00D62F47" w:rsidRDefault="00D62F47"/>
    <w:p w:rsidR="00D62F47" w:rsidRDefault="00D62F47" w:rsidP="00D62F47">
      <w:pPr>
        <w:pStyle w:val="a3"/>
        <w:numPr>
          <w:ilvl w:val="0"/>
          <w:numId w:val="1"/>
        </w:numPr>
      </w:pPr>
      <w:r>
        <w:t>Какие последствия для государства имеет данная тенденция</w:t>
      </w:r>
      <w:bookmarkStart w:id="0" w:name="_GoBack"/>
      <w:r>
        <w:rPr>
          <w:noProof/>
          <w:lang w:eastAsia="ru-RU"/>
        </w:rPr>
        <w:drawing>
          <wp:inline distT="0" distB="0" distL="0" distR="0" wp14:anchorId="3F58E8B9" wp14:editId="50E4E04A">
            <wp:extent cx="5940425" cy="4402455"/>
            <wp:effectExtent l="0" t="0" r="3175" b="0"/>
            <wp:docPr id="6" name="Рисунок 6" descr="https://gdb.rferl.org/F62FC54C-3F82-4D56-8529-4054AD7E46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db.rferl.org/F62FC54C-3F82-4D56-8529-4054AD7E46C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2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5380B"/>
    <w:multiLevelType w:val="hybridMultilevel"/>
    <w:tmpl w:val="CA965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6D"/>
    <w:rsid w:val="002505C7"/>
    <w:rsid w:val="003C1231"/>
    <w:rsid w:val="007C2071"/>
    <w:rsid w:val="008816CA"/>
    <w:rsid w:val="00A63195"/>
    <w:rsid w:val="00D62F47"/>
    <w:rsid w:val="00EA655F"/>
    <w:rsid w:val="00FF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FAD4F-2483-42B2-BD14-4C38E564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Jany</dc:creator>
  <cp:keywords/>
  <dc:description/>
  <cp:lastModifiedBy>Jany</cp:lastModifiedBy>
  <cp:revision>2</cp:revision>
  <dcterms:created xsi:type="dcterms:W3CDTF">2018-12-04T23:35:00Z</dcterms:created>
  <dcterms:modified xsi:type="dcterms:W3CDTF">2018-12-04T23:35:00Z</dcterms:modified>
</cp:coreProperties>
</file>