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229" w:rsidRPr="000C7229" w:rsidRDefault="000C7229" w:rsidP="000C7229">
      <w:pPr>
        <w:shd w:val="clear" w:color="auto" w:fill="FFFFFF"/>
        <w:spacing w:after="0" w:line="240" w:lineRule="auto"/>
        <w:rPr>
          <w:rFonts w:ascii="Arial" w:eastAsia="Times New Roman" w:hAnsi="Arial" w:cs="Arial"/>
          <w:color w:val="000000"/>
          <w:sz w:val="21"/>
          <w:szCs w:val="21"/>
          <w:lang w:eastAsia="ru-RU"/>
        </w:rPr>
      </w:pPr>
      <w:r w:rsidRPr="000C7229">
        <w:rPr>
          <w:rFonts w:ascii="Arial" w:eastAsia="Times New Roman" w:hAnsi="Arial" w:cs="Arial"/>
          <w:color w:val="000000"/>
          <w:sz w:val="21"/>
          <w:szCs w:val="21"/>
          <w:lang w:eastAsia="ru-RU"/>
        </w:rPr>
        <w:t>біз ғаламторға қаншалықты терең үңілсек, қазіргі жағдайды  соғұрлым жақсы түсінетін, білетін боламыз. Сондай қажеттіліктің бірі – ғаламтордан пайдалы ақпараттарды алу, оны өмірде қолдану.</w:t>
      </w:r>
    </w:p>
    <w:p w:rsidR="000C7229" w:rsidRPr="000C7229" w:rsidRDefault="000C7229" w:rsidP="000C7229">
      <w:pPr>
        <w:shd w:val="clear" w:color="auto" w:fill="FFFFFF"/>
        <w:spacing w:after="0" w:line="240" w:lineRule="auto"/>
        <w:rPr>
          <w:rFonts w:ascii="Arial" w:eastAsia="Times New Roman" w:hAnsi="Arial" w:cs="Arial"/>
          <w:color w:val="000000"/>
          <w:sz w:val="21"/>
          <w:szCs w:val="21"/>
          <w:lang w:eastAsia="ru-RU"/>
        </w:rPr>
      </w:pPr>
      <w:r w:rsidRPr="000C7229">
        <w:rPr>
          <w:rFonts w:ascii="Arial" w:eastAsia="Times New Roman" w:hAnsi="Arial" w:cs="Arial"/>
          <w:color w:val="000000"/>
          <w:sz w:val="21"/>
          <w:szCs w:val="21"/>
          <w:lang w:eastAsia="ru-RU"/>
        </w:rPr>
        <w:t>Біздің күнделікті өмірімізге байланысты ақпараттарды алудағы маңызды құрал ол - Ғаламтор. Адамзаттың интелектуальдық өмірі үшін ол аз мағына бермейді. Ғаламтордың ақпараттық қуатты  мүмкіншілігін  біз әлі  тереңірек ұғына қойған жоқпыз  Ал  ғаламторды қолдану барысында  барлық адамдардың өмір сүру  аймағында  қазір күдік тудырмайды.  Өз мүмкіншілігінде  ғаламтор философиялық дисциплина және философияның ғылыми жұмыстарын зерттейді. Маған ұсынылған желілік ресурстардың анықталған формасының мүмкіндіктері бір бірімен байланысты. Олардың орталығы  ғылыми ресми немесе  бейресми сайттары  ғылыми және оқыту  ұйымдарды болып табылады.</w:t>
      </w:r>
    </w:p>
    <w:p w:rsidR="000C7229" w:rsidRPr="000C7229" w:rsidRDefault="000C7229" w:rsidP="000C7229">
      <w:pPr>
        <w:shd w:val="clear" w:color="auto" w:fill="FFFFFF"/>
        <w:spacing w:after="0" w:line="240" w:lineRule="auto"/>
        <w:rPr>
          <w:rFonts w:ascii="Arial" w:eastAsia="Times New Roman" w:hAnsi="Arial" w:cs="Arial"/>
          <w:color w:val="000000"/>
          <w:sz w:val="21"/>
          <w:szCs w:val="21"/>
          <w:lang w:eastAsia="ru-RU"/>
        </w:rPr>
      </w:pPr>
      <w:r w:rsidRPr="000C7229">
        <w:rPr>
          <w:rFonts w:ascii="Arial" w:eastAsia="Times New Roman" w:hAnsi="Arial" w:cs="Arial"/>
          <w:color w:val="000000"/>
          <w:sz w:val="21"/>
          <w:szCs w:val="21"/>
          <w:lang w:eastAsia="ru-RU"/>
        </w:rPr>
        <w:t>1957 жылы Кеңес Одағы Жердің жасанды серігін ұшырып, космостық кеңістікте бірқатар алға шыққан болатын. Бұл өз кезегінде АҚШ-да біршама алаңдатушылық тудырып, АҚШ Қорғаныс Министрлігі ақпаратты тасымалдаудың сенімді жүйесін құру туралы шешім қабылдады. Осы мақсатты жүзеге асыру үшін АҚШ-тың алдыңғы қатарлы жобаларды зерттеу агенттігі (ARPA) компьютерлік желі құруды ұсынды. Бұл желіні құру ісі Лос-Анджелестегі Калифорния университеті, Стэнфорд зерттеу орталығы, Юта штатының университеті және Санта-Барбара қаласындағы Калифорния штатының университеттеріне тапсырылды. Компьютерлік желі ARPANET деп аталып, 1969 жылы аталған төрт ғылым орталықтарын біріктірді, барлық жұмыстарды АҚШ Қорғаныс министрлігі қаржыландырып отырды. ARPANET желісінің даму қарқыны өте жылдам болды, оны әр түрлі ғылым саласындағы зертеуші-ғалымдар да кеңінен қолдана бастады. </w:t>
      </w:r>
    </w:p>
    <w:p w:rsidR="000C7229" w:rsidRPr="000C7229" w:rsidRDefault="000C7229" w:rsidP="000C7229">
      <w:pPr>
        <w:shd w:val="clear" w:color="auto" w:fill="FFFFFF"/>
        <w:spacing w:after="0" w:line="240" w:lineRule="auto"/>
        <w:rPr>
          <w:rFonts w:ascii="Arial" w:eastAsia="Times New Roman" w:hAnsi="Arial" w:cs="Arial"/>
          <w:color w:val="000000"/>
          <w:sz w:val="21"/>
          <w:szCs w:val="21"/>
          <w:lang w:eastAsia="ru-RU"/>
        </w:rPr>
      </w:pPr>
      <w:r w:rsidRPr="000C7229">
        <w:rPr>
          <w:rFonts w:ascii="Arial" w:eastAsia="Times New Roman" w:hAnsi="Arial" w:cs="Arial"/>
          <w:color w:val="000000"/>
          <w:sz w:val="21"/>
          <w:szCs w:val="21"/>
          <w:lang w:eastAsia="ru-RU"/>
        </w:rPr>
        <w:t>ARPANET желісінің алғашқы сервері 1969 жылдың 1 қыркүйегінде Лос-Анджелестегі Калифорния университетінде орнатылды. Сервер ретінде орнатылған «Honeywell 516» компьютерінің оперативті жад көлемі небәрі 12 КБ болатын. </w:t>
      </w:r>
    </w:p>
    <w:p w:rsidR="000C7229" w:rsidRPr="000C7229" w:rsidRDefault="000C7229" w:rsidP="000C7229">
      <w:pPr>
        <w:shd w:val="clear" w:color="auto" w:fill="FFFFFF"/>
        <w:spacing w:after="0" w:line="240" w:lineRule="auto"/>
        <w:rPr>
          <w:rFonts w:ascii="Arial" w:eastAsia="Times New Roman" w:hAnsi="Arial" w:cs="Arial"/>
          <w:color w:val="000000"/>
          <w:sz w:val="21"/>
          <w:szCs w:val="21"/>
          <w:lang w:eastAsia="ru-RU"/>
        </w:rPr>
      </w:pPr>
      <w:r w:rsidRPr="000C7229">
        <w:rPr>
          <w:rFonts w:ascii="Arial" w:eastAsia="Times New Roman" w:hAnsi="Arial" w:cs="Arial"/>
          <w:color w:val="000000"/>
          <w:sz w:val="21"/>
          <w:szCs w:val="21"/>
          <w:lang w:eastAsia="ru-RU"/>
        </w:rPr>
        <w:t>1971 жылы желі арқылы электронды почта әртүрлі хабарламалар жіберуге мүмкіндік беретін алғашқы компьютерлік бағдарлама жасалып, кеңінен тарала бастады. </w:t>
      </w:r>
    </w:p>
    <w:p w:rsidR="000C7229" w:rsidRPr="000C7229" w:rsidRDefault="000C7229" w:rsidP="000C7229">
      <w:pPr>
        <w:shd w:val="clear" w:color="auto" w:fill="FFFFFF"/>
        <w:spacing w:after="0" w:line="240" w:lineRule="auto"/>
        <w:rPr>
          <w:rFonts w:ascii="Arial" w:eastAsia="Times New Roman" w:hAnsi="Arial" w:cs="Arial"/>
          <w:color w:val="000000"/>
          <w:sz w:val="21"/>
          <w:szCs w:val="21"/>
          <w:lang w:eastAsia="ru-RU"/>
        </w:rPr>
      </w:pPr>
      <w:r w:rsidRPr="000C7229">
        <w:rPr>
          <w:rFonts w:ascii="Arial" w:eastAsia="Times New Roman" w:hAnsi="Arial" w:cs="Arial"/>
          <w:color w:val="000000"/>
          <w:sz w:val="21"/>
          <w:szCs w:val="21"/>
          <w:lang w:eastAsia="ru-RU"/>
        </w:rPr>
        <w:t>1973 жылы бұл желіге трансатлантикалық телефон сымы көмегімен Ұлыбритания және Норвегияның ұйымдары қосылып, желі халықаралық сипатқа ие болды. </w:t>
      </w:r>
    </w:p>
    <w:p w:rsidR="000C7229" w:rsidRPr="000C7229" w:rsidRDefault="000C7229" w:rsidP="000C7229">
      <w:pPr>
        <w:shd w:val="clear" w:color="auto" w:fill="FFFFFF"/>
        <w:spacing w:after="0" w:line="240" w:lineRule="auto"/>
        <w:rPr>
          <w:rFonts w:ascii="Arial" w:eastAsia="Times New Roman" w:hAnsi="Arial" w:cs="Arial"/>
          <w:color w:val="000000"/>
          <w:sz w:val="21"/>
          <w:szCs w:val="21"/>
          <w:lang w:eastAsia="ru-RU"/>
        </w:rPr>
      </w:pPr>
      <w:r w:rsidRPr="000C7229">
        <w:rPr>
          <w:rFonts w:ascii="Arial" w:eastAsia="Times New Roman" w:hAnsi="Arial" w:cs="Arial"/>
          <w:color w:val="000000"/>
          <w:sz w:val="21"/>
          <w:szCs w:val="21"/>
          <w:lang w:eastAsia="ru-RU"/>
        </w:rPr>
        <w:t>1970 жылдары интернет желісі тек электронды почта арқылы ақпарат жіберу үшін ғана пайдаланылды. Бірақ, бір кемшілігі интернет желісінің басқа техникалық стандарттарға негізделген желілермен байланыс орнату мүмкіншілігі болмады. </w:t>
      </w:r>
    </w:p>
    <w:p w:rsidR="000C7229" w:rsidRPr="000C7229" w:rsidRDefault="000C7229" w:rsidP="000C7229">
      <w:pPr>
        <w:shd w:val="clear" w:color="auto" w:fill="FFFFFF"/>
        <w:spacing w:after="0" w:line="240" w:lineRule="auto"/>
        <w:rPr>
          <w:rFonts w:ascii="Arial" w:eastAsia="Times New Roman" w:hAnsi="Arial" w:cs="Arial"/>
          <w:color w:val="000000"/>
          <w:sz w:val="21"/>
          <w:szCs w:val="21"/>
          <w:lang w:eastAsia="ru-RU"/>
        </w:rPr>
      </w:pPr>
      <w:r w:rsidRPr="000C7229">
        <w:rPr>
          <w:rFonts w:ascii="Arial" w:eastAsia="Times New Roman" w:hAnsi="Arial" w:cs="Arial"/>
          <w:color w:val="000000"/>
          <w:sz w:val="21"/>
          <w:szCs w:val="21"/>
          <w:lang w:eastAsia="ru-RU"/>
        </w:rPr>
        <w:t>1970-жылдардың соңында мәліметтерді тасымалдау стандарттары үлкен қарқынмен тарала бастады. </w:t>
      </w:r>
    </w:p>
    <w:p w:rsidR="000C7229" w:rsidRPr="000C7229" w:rsidRDefault="000C7229" w:rsidP="000C7229">
      <w:pPr>
        <w:shd w:val="clear" w:color="auto" w:fill="FFFFFF"/>
        <w:spacing w:after="0" w:line="240" w:lineRule="auto"/>
        <w:rPr>
          <w:rFonts w:ascii="Arial" w:eastAsia="Times New Roman" w:hAnsi="Arial" w:cs="Arial"/>
          <w:color w:val="000000"/>
          <w:sz w:val="21"/>
          <w:szCs w:val="21"/>
          <w:lang w:eastAsia="ru-RU"/>
        </w:rPr>
      </w:pPr>
      <w:r w:rsidRPr="000C7229">
        <w:rPr>
          <w:rFonts w:ascii="Arial" w:eastAsia="Times New Roman" w:hAnsi="Arial" w:cs="Arial"/>
          <w:color w:val="000000"/>
          <w:sz w:val="21"/>
          <w:szCs w:val="21"/>
          <w:lang w:eastAsia="ru-RU"/>
        </w:rPr>
        <w:t>1982-83 жылдары бұлардың барлығы бір стандартқа келтірілді. 1983 жылдың 1 қыркүйегінде ARPANET желісі NCP протоколынан TCP/IP протоколына көшірілді. Бұл протокол қазіргі кезге дейін желілерді біріктіруде кеңінен қолданылады. 1983 жылы ARPANET желісіне қатысты айтылатын «Интернет» термині пайда болды. </w:t>
      </w:r>
    </w:p>
    <w:p w:rsidR="000C7229" w:rsidRPr="000C7229" w:rsidRDefault="000C7229" w:rsidP="000C7229">
      <w:pPr>
        <w:shd w:val="clear" w:color="auto" w:fill="FFFFFF"/>
        <w:spacing w:after="0" w:line="240" w:lineRule="auto"/>
        <w:rPr>
          <w:rFonts w:ascii="Arial" w:eastAsia="Times New Roman" w:hAnsi="Arial" w:cs="Arial"/>
          <w:color w:val="000000"/>
          <w:sz w:val="21"/>
          <w:szCs w:val="21"/>
          <w:lang w:eastAsia="ru-RU"/>
        </w:rPr>
      </w:pPr>
      <w:r w:rsidRPr="000C7229">
        <w:rPr>
          <w:rFonts w:ascii="Arial" w:eastAsia="Times New Roman" w:hAnsi="Arial" w:cs="Arial"/>
          <w:color w:val="000000"/>
          <w:sz w:val="21"/>
          <w:szCs w:val="21"/>
          <w:lang w:eastAsia="ru-RU"/>
        </w:rPr>
        <w:t>1984 жылы домендік аттар жүйесі (DNS) жасап шығарылды.</w:t>
      </w:r>
    </w:p>
    <w:p w:rsidR="000C7229" w:rsidRPr="000C7229" w:rsidRDefault="000C7229" w:rsidP="000C7229">
      <w:pPr>
        <w:shd w:val="clear" w:color="auto" w:fill="FFFFFF"/>
        <w:spacing w:after="0" w:line="240" w:lineRule="auto"/>
        <w:rPr>
          <w:rFonts w:ascii="Arial" w:eastAsia="Times New Roman" w:hAnsi="Arial" w:cs="Arial"/>
          <w:color w:val="000000"/>
          <w:sz w:val="21"/>
          <w:szCs w:val="21"/>
          <w:lang w:eastAsia="ru-RU"/>
        </w:rPr>
      </w:pPr>
      <w:r w:rsidRPr="000C7229">
        <w:rPr>
          <w:rFonts w:ascii="Arial" w:eastAsia="Times New Roman" w:hAnsi="Arial" w:cs="Arial"/>
          <w:color w:val="000000"/>
          <w:sz w:val="21"/>
          <w:szCs w:val="21"/>
          <w:lang w:eastAsia="ru-RU"/>
        </w:rPr>
        <w:t>1984 жылы ARPANET желісіннен бөлек жаңа желілер пайда бола бастады. Солардың бірі АҚШ Ұлттық ғылыми қоры (NSF) өз ішіне көптеген шағын желілерді (сол уақыттарда-ақ танымал болған Usenet және Bitnet желілерін қоса) біріктірген университетаралық ауқымды NSFNet (|National Science Foundation Network) желісін құрды. Бұл желінің ақпарат тасымалдау қабілеті ARPANET желісіне қарағанда, біршама артық еді. Бір жыл ішінде бұл желіге 10 мыңдай компьютер қосылды. </w:t>
      </w:r>
    </w:p>
    <w:p w:rsidR="000C7229" w:rsidRPr="000C7229" w:rsidRDefault="000C7229" w:rsidP="000C7229">
      <w:pPr>
        <w:shd w:val="clear" w:color="auto" w:fill="FFFFFF"/>
        <w:spacing w:after="0" w:line="240" w:lineRule="auto"/>
        <w:rPr>
          <w:rFonts w:ascii="Arial" w:eastAsia="Times New Roman" w:hAnsi="Arial" w:cs="Arial"/>
          <w:color w:val="000000"/>
          <w:sz w:val="21"/>
          <w:szCs w:val="21"/>
          <w:lang w:eastAsia="ru-RU"/>
        </w:rPr>
      </w:pPr>
      <w:r w:rsidRPr="000C7229">
        <w:rPr>
          <w:rFonts w:ascii="Arial" w:eastAsia="Times New Roman" w:hAnsi="Arial" w:cs="Arial"/>
          <w:color w:val="000000"/>
          <w:sz w:val="21"/>
          <w:szCs w:val="21"/>
          <w:lang w:eastAsia="ru-RU"/>
        </w:rPr>
        <w:t>1988 жылы Internet Relay Chat (IRC) протоколы жасалып, Интернетте нақты уақытта сөйлесу (чат) мүмкіндігі пайда болды.</w:t>
      </w:r>
    </w:p>
    <w:p w:rsidR="000C7229" w:rsidRPr="000C7229" w:rsidRDefault="000C7229" w:rsidP="000C7229">
      <w:pPr>
        <w:shd w:val="clear" w:color="auto" w:fill="FFFFFF"/>
        <w:spacing w:after="0" w:line="240" w:lineRule="auto"/>
        <w:rPr>
          <w:rFonts w:ascii="Arial" w:eastAsia="Times New Roman" w:hAnsi="Arial" w:cs="Arial"/>
          <w:color w:val="000000"/>
          <w:sz w:val="21"/>
          <w:szCs w:val="21"/>
          <w:lang w:eastAsia="ru-RU"/>
        </w:rPr>
      </w:pPr>
      <w:r w:rsidRPr="000C7229">
        <w:rPr>
          <w:rFonts w:ascii="Arial" w:eastAsia="Times New Roman" w:hAnsi="Arial" w:cs="Arial"/>
          <w:color w:val="000000"/>
          <w:sz w:val="21"/>
          <w:szCs w:val="21"/>
          <w:lang w:eastAsia="ru-RU"/>
        </w:rPr>
        <w:t>1989 жылы Еуропада, Ядролық сынақтар бойынша еуропалық кеңес (CERN) қабырғаларында Бүкіләлемдік тор концепциясы пайда болды. Оны әйгілі ағылшын ғалымы Тим Бернерс-Ли ұсынды, ол екі жыл ішінде HTTP протоколын, HTML тілін және URI идентификаторларын ойлап тапты.</w:t>
      </w:r>
    </w:p>
    <w:p w:rsidR="000C7229" w:rsidRPr="000C7229" w:rsidRDefault="000C7229" w:rsidP="000C7229">
      <w:pPr>
        <w:shd w:val="clear" w:color="auto" w:fill="FFFFFF"/>
        <w:spacing w:after="0" w:line="240" w:lineRule="auto"/>
        <w:rPr>
          <w:rFonts w:ascii="Arial" w:eastAsia="Times New Roman" w:hAnsi="Arial" w:cs="Arial"/>
          <w:color w:val="000000"/>
          <w:sz w:val="21"/>
          <w:szCs w:val="21"/>
          <w:lang w:eastAsia="ru-RU"/>
        </w:rPr>
      </w:pPr>
      <w:r w:rsidRPr="000C7229">
        <w:rPr>
          <w:rFonts w:ascii="Arial" w:eastAsia="Times New Roman" w:hAnsi="Arial" w:cs="Arial"/>
          <w:color w:val="000000"/>
          <w:sz w:val="21"/>
          <w:szCs w:val="21"/>
          <w:lang w:eastAsia="ru-RU"/>
        </w:rPr>
        <w:t>Ғаламтор-интернет қазақ қоғамына енгелі көп болған жоқ. Әлем торласып үлгерді аз уақытта. Кешегі жаңалық жаңалық болмай қалды. Бүгінгі жаңалық та ескіріп үлгереді сол заматта. Дәл қазіргі жаңалығыңыз әлдекімдердің әлдекімдерден естіген әңгімесі болуы мүмкін... Африкадағы әлдебір тайпа көсемінің өлімін, Америкадағы гейлердің шеруін, Ауғандағы әйелдің аянышты халін, Үндістандағы жалаң аяқ кем-кетіктің ауыр тұрмысын, аш-жалаңаш балалар тағдырын дер шағында көресіз де, келесі несі бар екен деп елеңдеп отырғаның. Жақсылық іздеу кемшін, қандай өрт, апат, қанқұйлы іс болды екен деп елегіземіз көбіміз...</w:t>
      </w:r>
    </w:p>
    <w:p w:rsidR="007478CB" w:rsidRDefault="007478CB">
      <w:bookmarkStart w:id="0" w:name="_GoBack"/>
      <w:bookmarkEnd w:id="0"/>
    </w:p>
    <w:sectPr w:rsidR="007478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EF9"/>
    <w:rsid w:val="00042C43"/>
    <w:rsid w:val="000C7229"/>
    <w:rsid w:val="00101EF9"/>
    <w:rsid w:val="00113AFA"/>
    <w:rsid w:val="001374AB"/>
    <w:rsid w:val="00187223"/>
    <w:rsid w:val="001A2722"/>
    <w:rsid w:val="001B705B"/>
    <w:rsid w:val="001F611B"/>
    <w:rsid w:val="001F72A7"/>
    <w:rsid w:val="002263C0"/>
    <w:rsid w:val="00243955"/>
    <w:rsid w:val="002C22AF"/>
    <w:rsid w:val="003437C6"/>
    <w:rsid w:val="00361493"/>
    <w:rsid w:val="004219F8"/>
    <w:rsid w:val="00441E1D"/>
    <w:rsid w:val="00445AB1"/>
    <w:rsid w:val="004745D3"/>
    <w:rsid w:val="00496A6E"/>
    <w:rsid w:val="00496C7E"/>
    <w:rsid w:val="00580F4F"/>
    <w:rsid w:val="00604C8E"/>
    <w:rsid w:val="006701AB"/>
    <w:rsid w:val="006E72CF"/>
    <w:rsid w:val="007478CB"/>
    <w:rsid w:val="0087013D"/>
    <w:rsid w:val="00AA1DCE"/>
    <w:rsid w:val="00AC10AE"/>
    <w:rsid w:val="00B251DE"/>
    <w:rsid w:val="00B92E90"/>
    <w:rsid w:val="00C5635D"/>
    <w:rsid w:val="00C8130D"/>
    <w:rsid w:val="00C85535"/>
    <w:rsid w:val="00CC33F7"/>
    <w:rsid w:val="00CD7CBB"/>
    <w:rsid w:val="00CF1BE0"/>
    <w:rsid w:val="00CF2F11"/>
    <w:rsid w:val="00D03424"/>
    <w:rsid w:val="00D05145"/>
    <w:rsid w:val="00D27BFB"/>
    <w:rsid w:val="00D555B5"/>
    <w:rsid w:val="00E212E8"/>
    <w:rsid w:val="00E40A3F"/>
    <w:rsid w:val="00E42A5D"/>
    <w:rsid w:val="00E87375"/>
    <w:rsid w:val="00EF0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9106175">
      <w:bodyDiv w:val="1"/>
      <w:marLeft w:val="0"/>
      <w:marRight w:val="0"/>
      <w:marTop w:val="0"/>
      <w:marBottom w:val="0"/>
      <w:divBdr>
        <w:top w:val="none" w:sz="0" w:space="0" w:color="auto"/>
        <w:left w:val="none" w:sz="0" w:space="0" w:color="auto"/>
        <w:bottom w:val="none" w:sz="0" w:space="0" w:color="auto"/>
        <w:right w:val="none" w:sz="0" w:space="0" w:color="auto"/>
      </w:divBdr>
      <w:divsChild>
        <w:div w:id="1739404752">
          <w:marLeft w:val="0"/>
          <w:marRight w:val="0"/>
          <w:marTop w:val="0"/>
          <w:marBottom w:val="0"/>
          <w:divBdr>
            <w:top w:val="none" w:sz="0" w:space="0" w:color="auto"/>
            <w:left w:val="none" w:sz="0" w:space="0" w:color="auto"/>
            <w:bottom w:val="none" w:sz="0" w:space="0" w:color="auto"/>
            <w:right w:val="none" w:sz="0" w:space="0" w:color="auto"/>
          </w:divBdr>
        </w:div>
        <w:div w:id="238953089">
          <w:marLeft w:val="0"/>
          <w:marRight w:val="0"/>
          <w:marTop w:val="0"/>
          <w:marBottom w:val="0"/>
          <w:divBdr>
            <w:top w:val="none" w:sz="0" w:space="0" w:color="auto"/>
            <w:left w:val="none" w:sz="0" w:space="0" w:color="auto"/>
            <w:bottom w:val="none" w:sz="0" w:space="0" w:color="auto"/>
            <w:right w:val="none" w:sz="0" w:space="0" w:color="auto"/>
          </w:divBdr>
        </w:div>
        <w:div w:id="900483342">
          <w:marLeft w:val="0"/>
          <w:marRight w:val="0"/>
          <w:marTop w:val="0"/>
          <w:marBottom w:val="0"/>
          <w:divBdr>
            <w:top w:val="none" w:sz="0" w:space="0" w:color="auto"/>
            <w:left w:val="none" w:sz="0" w:space="0" w:color="auto"/>
            <w:bottom w:val="none" w:sz="0" w:space="0" w:color="auto"/>
            <w:right w:val="none" w:sz="0" w:space="0" w:color="auto"/>
          </w:divBdr>
        </w:div>
        <w:div w:id="1191845174">
          <w:marLeft w:val="0"/>
          <w:marRight w:val="0"/>
          <w:marTop w:val="0"/>
          <w:marBottom w:val="0"/>
          <w:divBdr>
            <w:top w:val="none" w:sz="0" w:space="0" w:color="auto"/>
            <w:left w:val="none" w:sz="0" w:space="0" w:color="auto"/>
            <w:bottom w:val="none" w:sz="0" w:space="0" w:color="auto"/>
            <w:right w:val="none" w:sz="0" w:space="0" w:color="auto"/>
          </w:divBdr>
        </w:div>
        <w:div w:id="629286749">
          <w:marLeft w:val="0"/>
          <w:marRight w:val="0"/>
          <w:marTop w:val="0"/>
          <w:marBottom w:val="0"/>
          <w:divBdr>
            <w:top w:val="none" w:sz="0" w:space="0" w:color="auto"/>
            <w:left w:val="none" w:sz="0" w:space="0" w:color="auto"/>
            <w:bottom w:val="none" w:sz="0" w:space="0" w:color="auto"/>
            <w:right w:val="none" w:sz="0" w:space="0" w:color="auto"/>
          </w:divBdr>
        </w:div>
        <w:div w:id="655885116">
          <w:marLeft w:val="0"/>
          <w:marRight w:val="0"/>
          <w:marTop w:val="0"/>
          <w:marBottom w:val="0"/>
          <w:divBdr>
            <w:top w:val="none" w:sz="0" w:space="0" w:color="auto"/>
            <w:left w:val="none" w:sz="0" w:space="0" w:color="auto"/>
            <w:bottom w:val="none" w:sz="0" w:space="0" w:color="auto"/>
            <w:right w:val="none" w:sz="0" w:space="0" w:color="auto"/>
          </w:divBdr>
        </w:div>
        <w:div w:id="483282506">
          <w:marLeft w:val="0"/>
          <w:marRight w:val="0"/>
          <w:marTop w:val="0"/>
          <w:marBottom w:val="0"/>
          <w:divBdr>
            <w:top w:val="none" w:sz="0" w:space="0" w:color="auto"/>
            <w:left w:val="none" w:sz="0" w:space="0" w:color="auto"/>
            <w:bottom w:val="none" w:sz="0" w:space="0" w:color="auto"/>
            <w:right w:val="none" w:sz="0" w:space="0" w:color="auto"/>
          </w:divBdr>
        </w:div>
        <w:div w:id="388768523">
          <w:marLeft w:val="0"/>
          <w:marRight w:val="0"/>
          <w:marTop w:val="0"/>
          <w:marBottom w:val="0"/>
          <w:divBdr>
            <w:top w:val="none" w:sz="0" w:space="0" w:color="auto"/>
            <w:left w:val="none" w:sz="0" w:space="0" w:color="auto"/>
            <w:bottom w:val="none" w:sz="0" w:space="0" w:color="auto"/>
            <w:right w:val="none" w:sz="0" w:space="0" w:color="auto"/>
          </w:divBdr>
        </w:div>
        <w:div w:id="1569992596">
          <w:marLeft w:val="0"/>
          <w:marRight w:val="0"/>
          <w:marTop w:val="0"/>
          <w:marBottom w:val="0"/>
          <w:divBdr>
            <w:top w:val="none" w:sz="0" w:space="0" w:color="auto"/>
            <w:left w:val="none" w:sz="0" w:space="0" w:color="auto"/>
            <w:bottom w:val="none" w:sz="0" w:space="0" w:color="auto"/>
            <w:right w:val="none" w:sz="0" w:space="0" w:color="auto"/>
          </w:divBdr>
        </w:div>
        <w:div w:id="1616402463">
          <w:marLeft w:val="0"/>
          <w:marRight w:val="0"/>
          <w:marTop w:val="0"/>
          <w:marBottom w:val="0"/>
          <w:divBdr>
            <w:top w:val="none" w:sz="0" w:space="0" w:color="auto"/>
            <w:left w:val="none" w:sz="0" w:space="0" w:color="auto"/>
            <w:bottom w:val="none" w:sz="0" w:space="0" w:color="auto"/>
            <w:right w:val="none" w:sz="0" w:space="0" w:color="auto"/>
          </w:divBdr>
        </w:div>
        <w:div w:id="1205412451">
          <w:marLeft w:val="0"/>
          <w:marRight w:val="0"/>
          <w:marTop w:val="0"/>
          <w:marBottom w:val="0"/>
          <w:divBdr>
            <w:top w:val="none" w:sz="0" w:space="0" w:color="auto"/>
            <w:left w:val="none" w:sz="0" w:space="0" w:color="auto"/>
            <w:bottom w:val="none" w:sz="0" w:space="0" w:color="auto"/>
            <w:right w:val="none" w:sz="0" w:space="0" w:color="auto"/>
          </w:divBdr>
        </w:div>
        <w:div w:id="1150633002">
          <w:marLeft w:val="0"/>
          <w:marRight w:val="0"/>
          <w:marTop w:val="0"/>
          <w:marBottom w:val="0"/>
          <w:divBdr>
            <w:top w:val="none" w:sz="0" w:space="0" w:color="auto"/>
            <w:left w:val="none" w:sz="0" w:space="0" w:color="auto"/>
            <w:bottom w:val="none" w:sz="0" w:space="0" w:color="auto"/>
            <w:right w:val="none" w:sz="0" w:space="0" w:color="auto"/>
          </w:divBdr>
        </w:div>
        <w:div w:id="179586363">
          <w:marLeft w:val="0"/>
          <w:marRight w:val="0"/>
          <w:marTop w:val="0"/>
          <w:marBottom w:val="0"/>
          <w:divBdr>
            <w:top w:val="none" w:sz="0" w:space="0" w:color="auto"/>
            <w:left w:val="none" w:sz="0" w:space="0" w:color="auto"/>
            <w:bottom w:val="none" w:sz="0" w:space="0" w:color="auto"/>
            <w:right w:val="none" w:sz="0" w:space="0" w:color="auto"/>
          </w:divBdr>
        </w:div>
        <w:div w:id="20763922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644</Words>
  <Characters>3671</Characters>
  <Application>Microsoft Office Word</Application>
  <DocSecurity>0</DocSecurity>
  <Lines>30</Lines>
  <Paragraphs>8</Paragraphs>
  <ScaleCrop>false</ScaleCrop>
  <Company>SPecialiST RePack</Company>
  <LinksUpToDate>false</LinksUpToDate>
  <CharactersWithSpaces>4307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2015-04-24T17:51:00Z</dcterms:created>
  <dcterms:modified xsi:type="dcterms:W3CDTF">2015-04-24T17:55:00Z</dcterms:modified>
</cp:coreProperties>
</file>