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9F" w:rsidRPr="00AD509F" w:rsidRDefault="00AD509F" w:rsidP="00AD509F">
      <w:r w:rsidRPr="00AD509F">
        <w:rPr>
          <w:b/>
          <w:bCs/>
          <w:u w:val="single"/>
        </w:rPr>
        <w:t>Приложение к уроку</w:t>
      </w:r>
    </w:p>
    <w:p w:rsidR="00AD509F" w:rsidRPr="00AD509F" w:rsidRDefault="00AD509F" w:rsidP="00AD509F">
      <w:r w:rsidRPr="00AD509F">
        <w:rPr>
          <w:b/>
          <w:bCs/>
        </w:rPr>
        <w:t>Лабораторная работа 5</w:t>
      </w:r>
    </w:p>
    <w:p w:rsidR="00AD509F" w:rsidRPr="00AD509F" w:rsidRDefault="00AD509F" w:rsidP="00AD509F">
      <w:r w:rsidRPr="00AD509F">
        <w:rPr>
          <w:b/>
          <w:bCs/>
        </w:rPr>
        <w:t>ОПРЕДЕЛЕНИЕ УСКОРЕНИЯ СВОБОДНОГО</w:t>
      </w:r>
    </w:p>
    <w:p w:rsidR="00AD509F" w:rsidRPr="00AD509F" w:rsidRDefault="00AD509F" w:rsidP="00AD509F">
      <w:r w:rsidRPr="00AD509F">
        <w:rPr>
          <w:b/>
          <w:bCs/>
        </w:rPr>
        <w:t>ПАДЕНИЯ ПРИ ПОМОЩИ МАЯТНИКА</w:t>
      </w:r>
    </w:p>
    <w:p w:rsidR="00AD509F" w:rsidRPr="00AD509F" w:rsidRDefault="00AD509F" w:rsidP="00AD509F">
      <w:r w:rsidRPr="00AD509F">
        <w:rPr>
          <w:u w:val="single"/>
        </w:rPr>
        <w:t>Оборудование</w:t>
      </w:r>
      <w:r w:rsidRPr="00AD509F">
        <w:t>: часы с секундной стрелкой, измеритель</w:t>
      </w:r>
      <w:r w:rsidRPr="00AD509F">
        <w:softHyphen/>
        <w:t xml:space="preserve">ная лента с погрешностью </w:t>
      </w:r>
      <w:proofErr w:type="spellStart"/>
      <w:r w:rsidRPr="00AD509F">
        <w:t>Δ</w:t>
      </w:r>
      <w:r w:rsidRPr="00AD509F">
        <w:rPr>
          <w:vertAlign w:val="subscript"/>
        </w:rPr>
        <w:t>л</w:t>
      </w:r>
      <w:proofErr w:type="spellEnd"/>
      <w:r w:rsidRPr="00AD509F">
        <w:t> = 0,5 см, шарик с отверсти</w:t>
      </w:r>
      <w:r w:rsidRPr="00AD509F">
        <w:softHyphen/>
        <w:t>ем, нить, штатив с муфтой и кольцом.</w:t>
      </w:r>
    </w:p>
    <w:p w:rsidR="00AD509F" w:rsidRPr="00AD509F" w:rsidRDefault="00AD509F" w:rsidP="00AD509F">
      <w:r w:rsidRPr="00AD509F">
        <w:rPr>
          <w:u w:val="single"/>
        </w:rPr>
        <w:t>Подготовка к проведению работы</w:t>
      </w:r>
    </w:p>
    <w:p w:rsidR="00AD509F" w:rsidRPr="00AD509F" w:rsidRDefault="00AD509F" w:rsidP="00AD509F">
      <w:r w:rsidRPr="00AD509F">
        <w:t>Для измерения ускорения свободного падения приме</w:t>
      </w:r>
      <w:r w:rsidRPr="00AD509F">
        <w:softHyphen/>
        <w:t>няются разнообразные гравиметры, в частности маятни</w:t>
      </w:r>
      <w:r w:rsidRPr="00AD509F">
        <w:softHyphen/>
        <w:t>ковые приборы. С их помощью удается измерить ускоре</w:t>
      </w:r>
      <w:r w:rsidRPr="00AD509F">
        <w:softHyphen/>
        <w:t>ние свободного падения с абсолютной погрешностью порядка 10</w:t>
      </w:r>
      <w:r w:rsidRPr="00AD509F">
        <w:rPr>
          <w:vertAlign w:val="superscript"/>
        </w:rPr>
        <w:t> -5</w:t>
      </w:r>
      <w:r w:rsidRPr="00AD509F">
        <w:t> м/с</w:t>
      </w:r>
      <w:r w:rsidRPr="00AD509F">
        <w:rPr>
          <w:vertAlign w:val="superscript"/>
        </w:rPr>
        <w:t>2</w:t>
      </w:r>
      <w:r w:rsidRPr="00AD509F">
        <w:t>.</w:t>
      </w:r>
    </w:p>
    <w:p w:rsidR="00AD509F" w:rsidRPr="00AD509F" w:rsidRDefault="00AD509F" w:rsidP="00AD509F">
      <w:r w:rsidRPr="00AD509F">
        <w:t>В работе используется простейший маятниковый при</w:t>
      </w:r>
      <w:r w:rsidRPr="00AD509F">
        <w:softHyphen/>
        <w:t>бор — шарик на нити. При малых размерах шарика по сравнению с длиной нити и небольших отклонениях от положения равновесия период колебания равен</w:t>
      </w:r>
    </w:p>
    <w:p w:rsidR="00AD509F" w:rsidRPr="00AD509F" w:rsidRDefault="00AD509F" w:rsidP="00AD509F">
      <w:r w:rsidRPr="00AD509F">
        <w:drawing>
          <wp:inline distT="0" distB="0" distL="0" distR="0">
            <wp:extent cx="704850" cy="390525"/>
            <wp:effectExtent l="0" t="0" r="0" b="9525"/>
            <wp:docPr id="5" name="Рисунок 5" descr="http://doc4web.ru/uploads/files/4/3320/hello_html_m5a0395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4/3320/hello_html_m5a03953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9F" w:rsidRPr="00AD509F" w:rsidRDefault="00AD509F" w:rsidP="00AD509F">
      <w:r w:rsidRPr="00AD509F">
        <w:t>Для увеличения точности измерения периода нужно из</w:t>
      </w:r>
      <w:r w:rsidRPr="00AD509F">
        <w:softHyphen/>
        <w:t>мерить время t достаточно большого числа N полных колебаний маятника. Тогда период</w:t>
      </w:r>
    </w:p>
    <w:p w:rsidR="00AD509F" w:rsidRPr="00AD509F" w:rsidRDefault="00AD509F" w:rsidP="00AD509F">
      <w:r w:rsidRPr="00AD509F">
        <w:t>T=t/N</w:t>
      </w:r>
    </w:p>
    <w:p w:rsidR="00AD509F" w:rsidRPr="00AD509F" w:rsidRDefault="00AD509F" w:rsidP="00AD509F">
      <w:r w:rsidRPr="00AD509F">
        <w:t>и ускорение свободного падения может быть вычислено по формуле</w:t>
      </w:r>
    </w:p>
    <w:p w:rsidR="00AD509F" w:rsidRPr="00AD509F" w:rsidRDefault="00AD509F" w:rsidP="00AD509F">
      <w:r w:rsidRPr="00AD509F">
        <w:drawing>
          <wp:inline distT="0" distB="0" distL="0" distR="0">
            <wp:extent cx="781050" cy="409575"/>
            <wp:effectExtent l="0" t="0" r="0" b="9525"/>
            <wp:docPr id="4" name="Рисунок 4" descr="http://doc4web.ru/uploads/files/4/3320/hello_html_b14614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4/3320/hello_html_b14614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9F" w:rsidRPr="00AD509F" w:rsidRDefault="00AD509F" w:rsidP="00AD509F">
      <w:r w:rsidRPr="00AD509F">
        <w:rPr>
          <w:u w:val="single"/>
        </w:rPr>
        <w:t>Проведение эксперимента</w:t>
      </w:r>
    </w:p>
    <w:p w:rsidR="00AD509F" w:rsidRPr="00AD509F" w:rsidRDefault="00AD509F" w:rsidP="00AD509F">
      <w:r w:rsidRPr="00AD509F">
        <w:t>1. Установить на краю стола штатив. У его верхнего конца укрепить с помощью муфты кольцо и подвесить к нему шарик на нити. Шарик должен висеть на расстоя</w:t>
      </w:r>
      <w:r w:rsidRPr="00AD509F">
        <w:softHyphen/>
        <w:t>нии 1—2 см от пола.</w:t>
      </w:r>
    </w:p>
    <w:p w:rsidR="00AD509F" w:rsidRPr="00AD509F" w:rsidRDefault="00AD509F" w:rsidP="00AD509F">
      <w:r w:rsidRPr="00AD509F">
        <w:t>2. Измерить лентой длину l маятника.</w:t>
      </w:r>
    </w:p>
    <w:p w:rsidR="00AD509F" w:rsidRPr="00AD509F" w:rsidRDefault="00AD509F" w:rsidP="00AD509F">
      <w:r w:rsidRPr="00AD509F">
        <w:t>3. Возбудить колебания маятника, отклонив шарик в сторону на 5—8 см и отпустив его.</w:t>
      </w:r>
    </w:p>
    <w:p w:rsidR="00AD509F" w:rsidRPr="00AD509F" w:rsidRDefault="00AD509F" w:rsidP="00AD509F">
      <w:r w:rsidRPr="00AD509F">
        <w:t>4. Измерить в нескольких экспериментах время t 50 колебании маятника и вычислить </w:t>
      </w:r>
      <w:proofErr w:type="spellStart"/>
      <w:r w:rsidRPr="00AD509F">
        <w:t>t</w:t>
      </w:r>
      <w:r w:rsidRPr="00AD509F">
        <w:rPr>
          <w:vertAlign w:val="subscript"/>
        </w:rPr>
        <w:t>cp</w:t>
      </w:r>
      <w:proofErr w:type="spellEnd"/>
      <w:r w:rsidRPr="00AD509F">
        <w:t>: </w:t>
      </w:r>
      <w:r w:rsidRPr="00AD509F">
        <w:drawing>
          <wp:inline distT="0" distB="0" distL="0" distR="0">
            <wp:extent cx="1171575" cy="390525"/>
            <wp:effectExtent l="0" t="0" r="9525" b="9525"/>
            <wp:docPr id="3" name="Рисунок 3" descr="http://doc4web.ru/uploads/files/4/3320/hello_html_60effd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4web.ru/uploads/files/4/3320/hello_html_60effd1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9F" w:rsidRPr="00AD509F" w:rsidRDefault="00AD509F" w:rsidP="00AD509F">
      <w:r w:rsidRPr="00AD509F">
        <w:t>где n— число опытов по измерению времени.</w:t>
      </w:r>
    </w:p>
    <w:p w:rsidR="00AD509F" w:rsidRPr="00AD509F" w:rsidRDefault="00AD509F" w:rsidP="00AD509F">
      <w:r w:rsidRPr="00AD509F">
        <w:t>5. Вычислить среднюю абсолютную погрешность изме</w:t>
      </w:r>
      <w:r w:rsidRPr="00AD509F">
        <w:softHyphen/>
        <w:t>рения времени</w:t>
      </w:r>
    </w:p>
    <w:p w:rsidR="00AD509F" w:rsidRPr="00AD509F" w:rsidRDefault="00AD509F" w:rsidP="00AD509F">
      <w:r w:rsidRPr="00AD509F">
        <w:drawing>
          <wp:inline distT="0" distB="0" distL="0" distR="0">
            <wp:extent cx="2295525" cy="390525"/>
            <wp:effectExtent l="0" t="0" r="9525" b="9525"/>
            <wp:docPr id="2" name="Рисунок 2" descr="http://doc4web.ru/uploads/files/4/3320/hello_html_m148c00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c4web.ru/uploads/files/4/3320/hello_html_m148c00f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9F" w:rsidRPr="00AD509F" w:rsidRDefault="00AD509F" w:rsidP="00AD509F">
      <w:r w:rsidRPr="00AD509F">
        <w:t>и результаты занести в таблицу.</w:t>
      </w:r>
    </w:p>
    <w:p w:rsidR="00AD509F" w:rsidRPr="00AD509F" w:rsidRDefault="00AD509F" w:rsidP="00AD509F">
      <w:r w:rsidRPr="00AD509F">
        <w:br/>
      </w:r>
    </w:p>
    <w:p w:rsidR="00AD509F" w:rsidRPr="00AD509F" w:rsidRDefault="00AD509F" w:rsidP="00AD509F">
      <w:r w:rsidRPr="00AD509F">
        <w:lastRenderedPageBreak/>
        <w:br/>
      </w:r>
    </w:p>
    <w:p w:rsidR="00AD509F" w:rsidRPr="00AD509F" w:rsidRDefault="00AD509F" w:rsidP="00AD509F">
      <w:r w:rsidRPr="00AD509F">
        <w:br/>
      </w:r>
    </w:p>
    <w:p w:rsidR="00AD509F" w:rsidRPr="00AD509F" w:rsidRDefault="00AD509F" w:rsidP="00AD509F">
      <w:r w:rsidRPr="00AD509F">
        <w:br/>
      </w:r>
    </w:p>
    <w:p w:rsidR="00AD509F" w:rsidRPr="00AD509F" w:rsidRDefault="00AD509F" w:rsidP="00AD509F">
      <w:r w:rsidRPr="00AD509F">
        <w:t>Номер опыта</w:t>
      </w: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8"/>
        <w:gridCol w:w="1538"/>
        <w:gridCol w:w="1538"/>
      </w:tblGrid>
      <w:tr w:rsidR="00AD509F" w:rsidRPr="00AD509F" w:rsidTr="00AD509F">
        <w:trPr>
          <w:gridAfter w:val="1"/>
          <w:wAfter w:w="1440" w:type="dxa"/>
        </w:trPr>
        <w:tc>
          <w:tcPr>
            <w:tcW w:w="1440" w:type="dxa"/>
            <w:vAlign w:val="center"/>
            <w:hideMark/>
          </w:tcPr>
          <w:p w:rsidR="00AD509F" w:rsidRPr="00AD509F" w:rsidRDefault="00AD509F" w:rsidP="00AD509F">
            <w:r>
              <w:t xml:space="preserve">            </w:t>
            </w:r>
            <w:r w:rsidRPr="00AD509F">
              <w:t>t, с</w:t>
            </w:r>
          </w:p>
        </w:tc>
        <w:tc>
          <w:tcPr>
            <w:tcW w:w="1440" w:type="dxa"/>
            <w:vAlign w:val="center"/>
            <w:hideMark/>
          </w:tcPr>
          <w:p w:rsidR="00AD509F" w:rsidRPr="00AD509F" w:rsidRDefault="00AD509F" w:rsidP="00AD509F">
            <w:proofErr w:type="spellStart"/>
            <w:r w:rsidRPr="00AD509F">
              <w:t>t</w:t>
            </w:r>
            <w:proofErr w:type="gramStart"/>
            <w:r w:rsidRPr="00AD509F">
              <w:rPr>
                <w:vertAlign w:val="subscript"/>
              </w:rPr>
              <w:t>ср</w:t>
            </w:r>
            <w:proofErr w:type="spellEnd"/>
            <w:r w:rsidRPr="00AD509F">
              <w:rPr>
                <w:vertAlign w:val="subscript"/>
              </w:rPr>
              <w:t> </w:t>
            </w:r>
            <w:r w:rsidRPr="00AD509F">
              <w:t>,</w:t>
            </w:r>
            <w:proofErr w:type="gramEnd"/>
            <w:r w:rsidRPr="00AD509F">
              <w:t xml:space="preserve"> с</w:t>
            </w:r>
          </w:p>
        </w:tc>
        <w:tc>
          <w:tcPr>
            <w:tcW w:w="1440" w:type="dxa"/>
            <w:vAlign w:val="center"/>
            <w:hideMark/>
          </w:tcPr>
          <w:p w:rsidR="00AD509F" w:rsidRPr="00AD509F" w:rsidRDefault="00AD509F" w:rsidP="00AD509F">
            <w:proofErr w:type="spellStart"/>
            <w:r w:rsidRPr="00AD509F">
              <w:t>Δt</w:t>
            </w:r>
            <w:proofErr w:type="spellEnd"/>
            <w:r w:rsidRPr="00AD509F">
              <w:t>, с</w:t>
            </w:r>
          </w:p>
        </w:tc>
        <w:tc>
          <w:tcPr>
            <w:tcW w:w="1440" w:type="dxa"/>
            <w:vAlign w:val="center"/>
            <w:hideMark/>
          </w:tcPr>
          <w:p w:rsidR="00AD509F" w:rsidRPr="00AD509F" w:rsidRDefault="00AD509F" w:rsidP="00AD509F">
            <w:proofErr w:type="spellStart"/>
            <w:r w:rsidRPr="00AD509F">
              <w:t>Δt</w:t>
            </w:r>
            <w:r w:rsidRPr="00AD509F">
              <w:rPr>
                <w:vertAlign w:val="subscript"/>
              </w:rPr>
              <w:t>ср</w:t>
            </w:r>
            <w:proofErr w:type="spellEnd"/>
            <w:r w:rsidRPr="00AD509F">
              <w:t>, с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09F" w:rsidRPr="00AD509F" w:rsidRDefault="00AD509F" w:rsidP="00AD509F">
            <w:r w:rsidRPr="00AD509F">
              <w:t>l, м</w:t>
            </w:r>
          </w:p>
        </w:tc>
      </w:tr>
      <w:tr w:rsidR="00AD509F" w:rsidRPr="00AD509F" w:rsidTr="00AD509F">
        <w:trPr>
          <w:trHeight w:val="285"/>
        </w:trPr>
        <w:tc>
          <w:tcPr>
            <w:tcW w:w="1425" w:type="dxa"/>
            <w:hideMark/>
          </w:tcPr>
          <w:p w:rsidR="00AD509F" w:rsidRPr="00AD509F" w:rsidRDefault="00AD509F" w:rsidP="00AD509F">
            <w:r w:rsidRPr="00AD509F">
              <w:t>1</w:t>
            </w:r>
          </w:p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</w:tr>
      <w:tr w:rsidR="00AD509F" w:rsidRPr="00AD509F" w:rsidTr="00AD509F">
        <w:trPr>
          <w:trHeight w:val="315"/>
        </w:trPr>
        <w:tc>
          <w:tcPr>
            <w:tcW w:w="1425" w:type="dxa"/>
            <w:hideMark/>
          </w:tcPr>
          <w:p w:rsidR="00AD509F" w:rsidRPr="00AD509F" w:rsidRDefault="00AD509F" w:rsidP="00AD509F">
            <w:r w:rsidRPr="00AD509F">
              <w:t>2</w:t>
            </w:r>
          </w:p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</w:tr>
      <w:tr w:rsidR="00AD509F" w:rsidRPr="00AD509F" w:rsidTr="00AD509F">
        <w:trPr>
          <w:trHeight w:val="300"/>
        </w:trPr>
        <w:tc>
          <w:tcPr>
            <w:tcW w:w="1425" w:type="dxa"/>
            <w:hideMark/>
          </w:tcPr>
          <w:p w:rsidR="00AD509F" w:rsidRPr="00AD509F" w:rsidRDefault="00AD509F" w:rsidP="00AD509F">
            <w:r w:rsidRPr="00AD509F">
              <w:t>3</w:t>
            </w:r>
          </w:p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</w:tr>
      <w:tr w:rsidR="00AD509F" w:rsidRPr="00AD509F" w:rsidTr="00AD509F">
        <w:trPr>
          <w:trHeight w:val="330"/>
        </w:trPr>
        <w:tc>
          <w:tcPr>
            <w:tcW w:w="1425" w:type="dxa"/>
            <w:hideMark/>
          </w:tcPr>
          <w:p w:rsidR="00AD509F" w:rsidRPr="00AD509F" w:rsidRDefault="00AD509F" w:rsidP="00AD509F">
            <w:r w:rsidRPr="00AD509F">
              <w:t>4</w:t>
            </w:r>
          </w:p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>
            <w:bookmarkStart w:id="0" w:name="_GoBack"/>
            <w:bookmarkEnd w:id="0"/>
          </w:p>
        </w:tc>
        <w:tc>
          <w:tcPr>
            <w:tcW w:w="1440" w:type="dxa"/>
            <w:hideMark/>
          </w:tcPr>
          <w:p w:rsidR="00AD509F" w:rsidRPr="00AD509F" w:rsidRDefault="00AD509F" w:rsidP="00AD509F"/>
        </w:tc>
      </w:tr>
      <w:tr w:rsidR="00AD509F" w:rsidRPr="00AD509F" w:rsidTr="00AD509F">
        <w:trPr>
          <w:trHeight w:val="375"/>
        </w:trPr>
        <w:tc>
          <w:tcPr>
            <w:tcW w:w="1425" w:type="dxa"/>
            <w:hideMark/>
          </w:tcPr>
          <w:p w:rsidR="00AD509F" w:rsidRPr="00AD509F" w:rsidRDefault="00AD509F" w:rsidP="00AD509F">
            <w:r w:rsidRPr="00AD509F">
              <w:t>5</w:t>
            </w:r>
          </w:p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</w:tr>
      <w:tr w:rsidR="00AD509F" w:rsidRPr="00AD509F" w:rsidTr="00AD509F">
        <w:trPr>
          <w:trHeight w:val="300"/>
        </w:trPr>
        <w:tc>
          <w:tcPr>
            <w:tcW w:w="1425" w:type="dxa"/>
            <w:hideMark/>
          </w:tcPr>
          <w:p w:rsidR="00AD509F" w:rsidRPr="00AD509F" w:rsidRDefault="00AD509F" w:rsidP="00AD509F">
            <w:r w:rsidRPr="00AD509F">
              <w:t>6</w:t>
            </w:r>
          </w:p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  <w:tc>
          <w:tcPr>
            <w:tcW w:w="1440" w:type="dxa"/>
            <w:hideMark/>
          </w:tcPr>
          <w:p w:rsidR="00AD509F" w:rsidRPr="00AD509F" w:rsidRDefault="00AD509F" w:rsidP="00AD509F"/>
        </w:tc>
      </w:tr>
    </w:tbl>
    <w:p w:rsidR="00AD509F" w:rsidRPr="00AD509F" w:rsidRDefault="00AD509F" w:rsidP="00AD509F">
      <w:r w:rsidRPr="00AD509F">
        <w:t>6. Вычислить ускорение свободного падения по фор</w:t>
      </w:r>
      <w:r w:rsidRPr="00AD509F">
        <w:softHyphen/>
        <w:t>муле</w:t>
      </w:r>
    </w:p>
    <w:p w:rsidR="00AD509F" w:rsidRPr="00AD509F" w:rsidRDefault="00AD509F" w:rsidP="00AD509F">
      <w:r w:rsidRPr="00AD509F">
        <w:drawing>
          <wp:inline distT="0" distB="0" distL="0" distR="0">
            <wp:extent cx="876300" cy="409575"/>
            <wp:effectExtent l="0" t="0" r="0" b="9525"/>
            <wp:docPr id="1" name="Рисунок 1" descr="http://doc4web.ru/uploads/files/4/3320/hello_html_3e9275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c4web.ru/uploads/files/4/3320/hello_html_3e92752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9F" w:rsidRPr="00AD509F" w:rsidRDefault="00AD509F" w:rsidP="00AD509F">
      <w:r w:rsidRPr="00AD509F">
        <w:t xml:space="preserve">7. Определить относительную погрешность измерения времени </w:t>
      </w:r>
      <w:proofErr w:type="spellStart"/>
      <w:r w:rsidRPr="00AD509F">
        <w:t>ε</w:t>
      </w:r>
      <w:r w:rsidRPr="00AD509F">
        <w:rPr>
          <w:vertAlign w:val="subscript"/>
        </w:rPr>
        <w:t>t</w:t>
      </w:r>
      <w:proofErr w:type="spellEnd"/>
      <w:r w:rsidRPr="00AD509F">
        <w:t>.</w:t>
      </w:r>
    </w:p>
    <w:p w:rsidR="00AD509F" w:rsidRPr="00AD509F" w:rsidRDefault="00AD509F" w:rsidP="00AD509F">
      <w:r w:rsidRPr="00AD509F">
        <w:t xml:space="preserve">8. Определить относительную погрешность измерения длины маятника </w:t>
      </w:r>
      <w:proofErr w:type="spellStart"/>
      <w:r w:rsidRPr="00AD509F">
        <w:t>ε</w:t>
      </w:r>
      <w:r w:rsidRPr="00AD509F">
        <w:rPr>
          <w:vertAlign w:val="subscript"/>
        </w:rPr>
        <w:t>l</w:t>
      </w:r>
      <w:proofErr w:type="spellEnd"/>
      <w:r w:rsidRPr="00AD509F">
        <w:t>=</w:t>
      </w:r>
      <w:proofErr w:type="spellStart"/>
      <w:r w:rsidRPr="00AD509F">
        <w:t>Δl</w:t>
      </w:r>
      <w:proofErr w:type="spellEnd"/>
      <w:r w:rsidRPr="00AD509F">
        <w:t xml:space="preserve">/l. Значение </w:t>
      </w:r>
      <w:proofErr w:type="spellStart"/>
      <w:r w:rsidRPr="00AD509F">
        <w:t>Δl</w:t>
      </w:r>
      <w:proofErr w:type="spellEnd"/>
      <w:r w:rsidRPr="00AD509F">
        <w:t> складывается из по</w:t>
      </w:r>
      <w:r w:rsidRPr="00AD509F">
        <w:softHyphen/>
        <w:t xml:space="preserve">грешности мерной ленты и погрешности отсчета, равной половине цены деления ленты: </w:t>
      </w:r>
      <w:proofErr w:type="spellStart"/>
      <w:r w:rsidRPr="00AD509F">
        <w:t>Δl</w:t>
      </w:r>
      <w:proofErr w:type="spellEnd"/>
      <w:r w:rsidRPr="00AD509F">
        <w:t xml:space="preserve"> = </w:t>
      </w:r>
      <w:proofErr w:type="spellStart"/>
      <w:r w:rsidRPr="00AD509F">
        <w:t>Δl</w:t>
      </w:r>
      <w:r w:rsidRPr="00AD509F">
        <w:rPr>
          <w:vertAlign w:val="subscript"/>
        </w:rPr>
        <w:t>л</w:t>
      </w:r>
      <w:proofErr w:type="spellEnd"/>
      <w:r w:rsidRPr="00AD509F">
        <w:t xml:space="preserve"> + </w:t>
      </w:r>
      <w:proofErr w:type="spellStart"/>
      <w:r w:rsidRPr="00AD509F">
        <w:t>Δl</w:t>
      </w:r>
      <w:proofErr w:type="spellEnd"/>
      <w:r w:rsidRPr="00AD509F">
        <w:t> </w:t>
      </w:r>
      <w:proofErr w:type="spellStart"/>
      <w:r w:rsidRPr="00AD509F">
        <w:rPr>
          <w:vertAlign w:val="subscript"/>
        </w:rPr>
        <w:t>отсч</w:t>
      </w:r>
      <w:proofErr w:type="spellEnd"/>
      <w:r w:rsidRPr="00AD509F">
        <w:t>.</w:t>
      </w:r>
    </w:p>
    <w:p w:rsidR="00AD509F" w:rsidRPr="00AD509F" w:rsidRDefault="00AD509F" w:rsidP="00AD509F">
      <w:r w:rsidRPr="00AD509F">
        <w:t>9. Вычислить относительную погрешность измерения g по формуле</w:t>
      </w:r>
    </w:p>
    <w:p w:rsidR="00AD509F" w:rsidRPr="00AD509F" w:rsidRDefault="00AD509F" w:rsidP="00AD509F">
      <w:proofErr w:type="spellStart"/>
      <w:r w:rsidRPr="00AD509F">
        <w:t>ε</w:t>
      </w:r>
      <w:r w:rsidRPr="00AD509F">
        <w:rPr>
          <w:vertAlign w:val="subscript"/>
        </w:rPr>
        <w:t>g</w:t>
      </w:r>
      <w:proofErr w:type="spellEnd"/>
      <w:r w:rsidRPr="00AD509F">
        <w:rPr>
          <w:vertAlign w:val="subscript"/>
        </w:rPr>
        <w:t>=</w:t>
      </w:r>
      <w:r w:rsidRPr="00AD509F">
        <w:t>ε</w:t>
      </w:r>
      <w:r w:rsidRPr="00AD509F">
        <w:rPr>
          <w:vertAlign w:val="subscript"/>
        </w:rPr>
        <w:t>l</w:t>
      </w:r>
      <w:r w:rsidRPr="00AD509F">
        <w:t>+2ε</w:t>
      </w:r>
      <w:r w:rsidRPr="00AD509F">
        <w:rPr>
          <w:vertAlign w:val="subscript"/>
        </w:rPr>
        <w:t>π</w:t>
      </w:r>
      <w:r w:rsidRPr="00AD509F">
        <w:t>+2ε</w:t>
      </w:r>
      <w:r w:rsidRPr="00AD509F">
        <w:rPr>
          <w:vertAlign w:val="subscript"/>
        </w:rPr>
        <w:t>t</w:t>
      </w:r>
    </w:p>
    <w:p w:rsidR="00AD509F" w:rsidRPr="00AD509F" w:rsidRDefault="00AD509F" w:rsidP="00AD509F">
      <w:r w:rsidRPr="00AD509F">
        <w:t>учитывая, что погрешностью округления π можно прене</w:t>
      </w:r>
      <w:r w:rsidRPr="00AD509F">
        <w:softHyphen/>
        <w:t xml:space="preserve">бречь, если π = 3,14; также можно пренебречь </w:t>
      </w:r>
      <w:proofErr w:type="spellStart"/>
      <w:r w:rsidRPr="00AD509F">
        <w:t>ε</w:t>
      </w:r>
      <w:r w:rsidRPr="00AD509F">
        <w:rPr>
          <w:vertAlign w:val="subscript"/>
        </w:rPr>
        <w:t>l</w:t>
      </w:r>
      <w:proofErr w:type="spellEnd"/>
      <w:r w:rsidRPr="00AD509F">
        <w:t>, если она в 4 (и более) раз меньше 2ε</w:t>
      </w:r>
      <w:r w:rsidRPr="00AD509F">
        <w:rPr>
          <w:vertAlign w:val="subscript"/>
        </w:rPr>
        <w:t>t.</w:t>
      </w:r>
    </w:p>
    <w:p w:rsidR="00AD509F" w:rsidRPr="00AD509F" w:rsidRDefault="00AD509F" w:rsidP="00AD509F">
      <w:r w:rsidRPr="00AD509F">
        <w:t xml:space="preserve">10. Определить </w:t>
      </w:r>
      <w:proofErr w:type="spellStart"/>
      <w:r w:rsidRPr="00AD509F">
        <w:t>Δg</w:t>
      </w:r>
      <w:proofErr w:type="spellEnd"/>
      <w:r w:rsidRPr="00AD509F">
        <w:t xml:space="preserve">= </w:t>
      </w:r>
      <w:proofErr w:type="spellStart"/>
      <w:r w:rsidRPr="00AD509F">
        <w:t>ε</w:t>
      </w:r>
      <w:r w:rsidRPr="00AD509F">
        <w:rPr>
          <w:vertAlign w:val="subscript"/>
        </w:rPr>
        <w:t>g</w:t>
      </w:r>
      <w:proofErr w:type="spellEnd"/>
      <w:r w:rsidRPr="00AD509F">
        <w:t> </w:t>
      </w:r>
      <w:proofErr w:type="spellStart"/>
      <w:r w:rsidRPr="00AD509F">
        <w:t>g</w:t>
      </w:r>
      <w:r w:rsidRPr="00AD509F">
        <w:rPr>
          <w:vertAlign w:val="subscript"/>
        </w:rPr>
        <w:t>ср</w:t>
      </w:r>
      <w:proofErr w:type="spellEnd"/>
      <w:r w:rsidRPr="00AD509F">
        <w:t> и записать результат измере</w:t>
      </w:r>
      <w:r w:rsidRPr="00AD509F">
        <w:softHyphen/>
        <w:t>ния в виде</w:t>
      </w:r>
    </w:p>
    <w:p w:rsidR="00AD509F" w:rsidRPr="00AD509F" w:rsidRDefault="00AD509F" w:rsidP="00AD509F">
      <w:proofErr w:type="spellStart"/>
      <w:r w:rsidRPr="00AD509F">
        <w:t>g</w:t>
      </w:r>
      <w:r w:rsidRPr="00AD509F">
        <w:rPr>
          <w:vertAlign w:val="subscript"/>
        </w:rPr>
        <w:t>cp</w:t>
      </w:r>
      <w:r w:rsidRPr="00AD509F">
        <w:t>-Δg</w:t>
      </w:r>
      <w:proofErr w:type="spellEnd"/>
      <w:r w:rsidRPr="00AD509F">
        <w:t> ≤ g ≤ </w:t>
      </w:r>
      <w:proofErr w:type="spellStart"/>
      <w:r w:rsidRPr="00AD509F">
        <w:t>g</w:t>
      </w:r>
      <w:r w:rsidRPr="00AD509F">
        <w:rPr>
          <w:vertAlign w:val="subscript"/>
        </w:rPr>
        <w:t>cp</w:t>
      </w:r>
      <w:r w:rsidRPr="00AD509F">
        <w:t>+Δg</w:t>
      </w:r>
      <w:proofErr w:type="spellEnd"/>
      <w:r w:rsidRPr="00AD509F">
        <w:t>.</w:t>
      </w:r>
    </w:p>
    <w:p w:rsidR="00AD509F" w:rsidRPr="00AD509F" w:rsidRDefault="00AD509F" w:rsidP="00AD509F">
      <w:r w:rsidRPr="00AD509F">
        <w:t>Убедиться в достоверности измерений и проверить при</w:t>
      </w:r>
      <w:r w:rsidRPr="00AD509F">
        <w:softHyphen/>
        <w:t>надлежность известного значения g полученному интер</w:t>
      </w:r>
      <w:r w:rsidRPr="00AD509F">
        <w:softHyphen/>
        <w:t>валу.</w:t>
      </w:r>
    </w:p>
    <w:p w:rsidR="0018395F" w:rsidRDefault="0018395F"/>
    <w:sectPr w:rsidR="0018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9F"/>
    <w:rsid w:val="0018395F"/>
    <w:rsid w:val="00A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E1525-4DBC-4ED5-867E-2F5384C0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2014-10-11T16:57:00Z</dcterms:created>
  <dcterms:modified xsi:type="dcterms:W3CDTF">2014-10-11T16:57:00Z</dcterms:modified>
</cp:coreProperties>
</file>