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7C9B" w:rsidRPr="00147C9B" w:rsidRDefault="00147C9B" w:rsidP="006B5C4B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  <w:sz w:val="28"/>
          <w:szCs w:val="28"/>
        </w:rPr>
      </w:pPr>
      <w:r w:rsidRPr="00147C9B">
        <w:rPr>
          <w:color w:val="000000"/>
          <w:sz w:val="28"/>
          <w:szCs w:val="28"/>
          <w:shd w:val="clear" w:color="auto" w:fill="F8F9FA"/>
        </w:rPr>
        <w:t> </w:t>
      </w:r>
      <w:r w:rsidRPr="00147C9B">
        <w:rPr>
          <w:color w:val="000000"/>
          <w:sz w:val="28"/>
          <w:szCs w:val="28"/>
          <w:shd w:val="clear" w:color="auto" w:fill="F8F9FA"/>
        </w:rPr>
        <w:t>Вот уже</w:t>
      </w:r>
      <w:r w:rsidRPr="00147C9B">
        <w:rPr>
          <w:color w:val="000000"/>
          <w:sz w:val="28"/>
          <w:szCs w:val="28"/>
          <w:shd w:val="clear" w:color="auto" w:fill="F8F9FA"/>
        </w:rPr>
        <w:t> более 400х сот лет </w:t>
      </w:r>
      <w:r w:rsidRPr="00147C9B">
        <w:rPr>
          <w:color w:val="000000"/>
          <w:sz w:val="28"/>
          <w:szCs w:val="28"/>
          <w:shd w:val="clear" w:color="auto" w:fill="F8F9FA"/>
        </w:rPr>
        <w:t>образ Ермака</w:t>
      </w:r>
      <w:r w:rsidRPr="00147C9B">
        <w:rPr>
          <w:color w:val="000000"/>
          <w:sz w:val="28"/>
          <w:szCs w:val="28"/>
          <w:shd w:val="clear" w:color="auto" w:fill="F8F9FA"/>
        </w:rPr>
        <w:t> вдохновляет </w:t>
      </w:r>
      <w:r w:rsidRPr="00147C9B">
        <w:rPr>
          <w:color w:val="000000"/>
          <w:sz w:val="28"/>
          <w:szCs w:val="28"/>
          <w:shd w:val="clear" w:color="auto" w:fill="F8F9FA"/>
        </w:rPr>
        <w:t>творческих людей</w:t>
      </w:r>
      <w:r w:rsidRPr="00147C9B">
        <w:rPr>
          <w:color w:val="000000"/>
          <w:sz w:val="28"/>
          <w:szCs w:val="28"/>
          <w:shd w:val="clear" w:color="auto" w:fill="F8F9FA"/>
        </w:rPr>
        <w:t> на создание литературных произведений, скульптур, монументов и картин.</w:t>
      </w:r>
    </w:p>
    <w:p w:rsidR="006B5C4B" w:rsidRPr="00147C9B" w:rsidRDefault="006B5C4B" w:rsidP="006B5C4B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  <w:sz w:val="28"/>
          <w:szCs w:val="28"/>
        </w:rPr>
      </w:pPr>
      <w:r w:rsidRPr="00147C9B">
        <w:rPr>
          <w:color w:val="333333"/>
          <w:sz w:val="28"/>
          <w:szCs w:val="28"/>
        </w:rPr>
        <w:t>Подлинных портретов Ермака нет, они не были написаны при его жизни.</w:t>
      </w:r>
    </w:p>
    <w:p w:rsidR="006B5C4B" w:rsidRPr="00147C9B" w:rsidRDefault="006B5C4B" w:rsidP="006B5C4B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  <w:sz w:val="28"/>
          <w:szCs w:val="28"/>
        </w:rPr>
      </w:pPr>
      <w:r w:rsidRPr="00147C9B">
        <w:rPr>
          <w:color w:val="333333"/>
          <w:sz w:val="28"/>
          <w:szCs w:val="28"/>
        </w:rPr>
        <w:t>Но в XVII, XVIII и в первой половине XIX столетий художники не раз пытались создать образ народного героя по рассказам, преданиям, легендам.</w:t>
      </w:r>
    </w:p>
    <w:p w:rsidR="006B5C4B" w:rsidRPr="00147C9B" w:rsidRDefault="006B5C4B" w:rsidP="006B5C4B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  <w:sz w:val="28"/>
          <w:szCs w:val="28"/>
        </w:rPr>
      </w:pPr>
      <w:r w:rsidRPr="00147C9B">
        <w:rPr>
          <w:color w:val="333333"/>
          <w:sz w:val="28"/>
          <w:szCs w:val="28"/>
        </w:rPr>
        <w:t>Известный русский художник Карл Брюллов изобразил Ермака в военных доспехах, закованным в латы.</w:t>
      </w:r>
    </w:p>
    <w:p w:rsidR="006B5C4B" w:rsidRPr="00147C9B" w:rsidRDefault="006B5C4B" w:rsidP="006B5C4B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  <w:sz w:val="28"/>
          <w:szCs w:val="28"/>
        </w:rPr>
      </w:pPr>
      <w:r w:rsidRPr="00147C9B">
        <w:rPr>
          <w:color w:val="333333"/>
          <w:sz w:val="28"/>
          <w:szCs w:val="28"/>
        </w:rPr>
        <w:t>Живого лица не получилось, хотя художнику удалось передать богатырскую мощь героя.</w:t>
      </w:r>
    </w:p>
    <w:p w:rsidR="006B5C4B" w:rsidRPr="00147C9B" w:rsidRDefault="006B5C4B" w:rsidP="006B5C4B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  <w:sz w:val="28"/>
          <w:szCs w:val="28"/>
        </w:rPr>
      </w:pPr>
      <w:r w:rsidRPr="00147C9B">
        <w:rPr>
          <w:color w:val="333333"/>
          <w:sz w:val="28"/>
          <w:szCs w:val="28"/>
        </w:rPr>
        <w:t>Одно изображение Ермака писал казанский профессор А. М. Миронов.</w:t>
      </w:r>
    </w:p>
    <w:p w:rsidR="006B5C4B" w:rsidRPr="00147C9B" w:rsidRDefault="006B5C4B" w:rsidP="006B5C4B">
      <w:pPr>
        <w:pStyle w:val="a3"/>
        <w:shd w:val="clear" w:color="auto" w:fill="FFFFFF"/>
        <w:spacing w:before="0" w:beforeAutospacing="0" w:after="270" w:afterAutospacing="0"/>
        <w:textAlignment w:val="baseline"/>
        <w:rPr>
          <w:color w:val="333333"/>
          <w:sz w:val="28"/>
          <w:szCs w:val="28"/>
        </w:rPr>
      </w:pPr>
      <w:r w:rsidRPr="00147C9B">
        <w:rPr>
          <w:color w:val="333333"/>
          <w:sz w:val="28"/>
          <w:szCs w:val="28"/>
        </w:rPr>
        <w:t>На одной картине представлена фигура в профиль, изображающая не атамана казаков, а скорее тип французского рабочего, с непокрытою головой, начёсанными на лоб волосами, крупным римским носом, короткой французской бородкой и усами. На нём рабочая куртка с открытым воротом. Под нею рубашка, рабочие штаны, локтем левой руки он опирается на большой камень в виде разбитой колонны, а правой рукой держит большое знамя с надписью «Сибирь. 1578». Надпись на камне гласит: «Александр, принц Белосельский». Эта гравюра явно польского происхождения.</w:t>
      </w:r>
    </w:p>
    <w:p w:rsidR="00062D8C" w:rsidRPr="00147C9B" w:rsidRDefault="006B5C4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C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Туринский художник Б. </w:t>
      </w:r>
      <w:proofErr w:type="spellStart"/>
      <w:r w:rsidRPr="00147C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Неймышев</w:t>
      </w:r>
      <w:proofErr w:type="spellEnd"/>
      <w:r w:rsidRPr="00147C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также изображал образ Ермака на своих исторических картинах покорения Урала. Но образ Ермака на них очень идеализирован. Красавец, богатырь, наш современник.</w:t>
      </w:r>
    </w:p>
    <w:p w:rsidR="006B5C4B" w:rsidRPr="00147C9B" w:rsidRDefault="00147C9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C9B"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  <w:t>В летописи Ремизова содержатся рисунки о Сибирском походе Ермака, рисунки как бы условны, но вместе с тем они динамичны и в них множество бытовых подробностей</w:t>
      </w:r>
      <w:r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  <w:t xml:space="preserve"> </w:t>
      </w:r>
      <w:r w:rsidR="006B5C4B" w:rsidRPr="00147C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Ермака рисуют и в наше время проводился целый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B5C4B" w:rsidRPr="00147C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исторический конкурс на портале «</w:t>
      </w:r>
      <w:proofErr w:type="spellStart"/>
      <w:r w:rsidR="006B5C4B" w:rsidRPr="00147C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История.РФ</w:t>
      </w:r>
      <w:proofErr w:type="spellEnd"/>
      <w:r w:rsidR="006B5C4B" w:rsidRPr="00147C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», где Костенко Руслан нарисовал Ермака. </w:t>
      </w:r>
    </w:p>
    <w:p w:rsidR="006B5C4B" w:rsidRPr="00147C9B" w:rsidRDefault="00147C9B">
      <w:pPr>
        <w:rPr>
          <w:rFonts w:ascii="Times New Roman" w:hAnsi="Times New Roman" w:cs="Times New Roman"/>
          <w:sz w:val="28"/>
          <w:szCs w:val="28"/>
        </w:rPr>
      </w:pPr>
      <w:r w:rsidRPr="00147C9B">
        <w:rPr>
          <w:rFonts w:ascii="Times New Roman" w:hAnsi="Times New Roman" w:cs="Times New Roman"/>
          <w:sz w:val="28"/>
          <w:szCs w:val="28"/>
        </w:rPr>
        <w:t>Ермак в литературных произведениях</w:t>
      </w:r>
    </w:p>
    <w:p w:rsidR="00147C9B" w:rsidRPr="00147C9B" w:rsidRDefault="00147C9B">
      <w:pPr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</w:pPr>
      <w:r w:rsidRPr="00147C9B"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  <w:t xml:space="preserve">В XIX–XX вв. было написано много художественных произведений о Ермаке. К этой теме обращались: А.С. Пушкин, К.Ф. Рылеев, А. К Толстой, Н. Э. </w:t>
      </w:r>
      <w:proofErr w:type="spellStart"/>
      <w:r w:rsidRPr="00147C9B"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  <w:t>Гейнц</w:t>
      </w:r>
      <w:proofErr w:type="spellEnd"/>
      <w:r w:rsidRPr="00147C9B"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  <w:t xml:space="preserve">, Д. Н. Мамин-Сибиряк, Л. А. Чарская и др. Если поэма «Ермак» А. А. Шишкова (1828) и роман «Ермак, Покорение Сибири» П.П. Свиньина (1834) оказалась практически незамеченными современниками то роман Н.А. </w:t>
      </w:r>
      <w:proofErr w:type="spellStart"/>
      <w:r w:rsidRPr="00147C9B"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  <w:t>Чмырева</w:t>
      </w:r>
      <w:proofErr w:type="spellEnd"/>
      <w:r w:rsidRPr="00147C9B"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  <w:t xml:space="preserve"> «Атаман волжских разбойников Ермак, князь Сибирский» (1874) пользовался популярностью у современников и переиздан в наши дни.</w:t>
      </w:r>
      <w:r w:rsidRPr="00147C9B">
        <w:rPr>
          <w:rFonts w:ascii="Times New Roman" w:hAnsi="Times New Roman" w:cs="Times New Roman"/>
          <w:color w:val="363635"/>
          <w:sz w:val="28"/>
          <w:szCs w:val="28"/>
        </w:rPr>
        <w:br/>
      </w:r>
      <w:r w:rsidRPr="00147C9B"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  <w:t>Все авторы показывали образ Ермака, как героя народного любимца.</w:t>
      </w:r>
    </w:p>
    <w:p w:rsidR="00147C9B" w:rsidRPr="00147C9B" w:rsidRDefault="00147C9B">
      <w:pPr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</w:pPr>
      <w:r w:rsidRPr="00147C9B"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  <w:lastRenderedPageBreak/>
        <w:t>с</w:t>
      </w:r>
      <w:r w:rsidRPr="00147C9B"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  <w:t xml:space="preserve">реди художественных произведений о Ермаке XX–нач. XXI вв. необходимо особо выделить три произведения: романы П. Краснова «С Ермаком на Сибирь» и Б. Алмазова «Ермак князь Сибирский» и двухтомник </w:t>
      </w:r>
      <w:proofErr w:type="spellStart"/>
      <w:r w:rsidRPr="00147C9B"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  <w:t>Е.Фёдорова</w:t>
      </w:r>
      <w:proofErr w:type="spellEnd"/>
      <w:r w:rsidRPr="00147C9B">
        <w:rPr>
          <w:rFonts w:ascii="Times New Roman" w:hAnsi="Times New Roman" w:cs="Times New Roman"/>
          <w:color w:val="363635"/>
          <w:sz w:val="28"/>
          <w:szCs w:val="28"/>
          <w:shd w:val="clear" w:color="auto" w:fill="FCFCFC"/>
        </w:rPr>
        <w:t xml:space="preserve"> «Ермак».</w:t>
      </w:r>
    </w:p>
    <w:p w:rsidR="00147C9B" w:rsidRPr="00147C9B" w:rsidRDefault="00147C9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47C9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  </w:t>
      </w:r>
      <w:r w:rsidR="00FF62C5" w:rsidRPr="00147C9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Личность Ермака</w:t>
      </w:r>
      <w:r w:rsidRPr="00147C9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 привлекала многих </w:t>
      </w:r>
      <w:r w:rsidR="00FF62C5" w:rsidRPr="00147C9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исследователей своей</w:t>
      </w:r>
      <w:r w:rsidRPr="00147C9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 незаурядностью. О нем написаны литературные произведения, сложены песни. Я думаю, что и в будущем к образу Ермака будут обращаться писатели и художники, историки и </w:t>
      </w:r>
      <w:bookmarkStart w:id="0" w:name="_GoBack"/>
      <w:bookmarkEnd w:id="0"/>
      <w:r w:rsidR="00FF62C5" w:rsidRPr="00147C9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скульпторы, к</w:t>
      </w:r>
      <w:r w:rsidRPr="00147C9B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нему «не зарастет народная тропа». </w:t>
      </w:r>
    </w:p>
    <w:p w:rsidR="006B5C4B" w:rsidRDefault="006B5C4B"/>
    <w:sectPr w:rsidR="006B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4B"/>
    <w:rsid w:val="00147C9B"/>
    <w:rsid w:val="006B5C4B"/>
    <w:rsid w:val="00733701"/>
    <w:rsid w:val="00944207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2CD3"/>
  <w15:chartTrackingRefBased/>
  <w15:docId w15:val="{DF2E259D-14A1-47E7-9592-E2B17C1D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Комендант</dc:creator>
  <cp:keywords/>
  <dc:description/>
  <cp:lastModifiedBy>Елизавета Комендант</cp:lastModifiedBy>
  <cp:revision>2</cp:revision>
  <dcterms:created xsi:type="dcterms:W3CDTF">2020-09-22T11:18:00Z</dcterms:created>
  <dcterms:modified xsi:type="dcterms:W3CDTF">2020-09-22T13:00:00Z</dcterms:modified>
</cp:coreProperties>
</file>