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10605" w:type="dxa"/>
        <w:tblInd w:w="-113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9"/>
        <w:gridCol w:w="9186"/>
      </w:tblGrid>
      <w:tr w:rsidR="00966F27" w14:paraId="59976B8B" w14:textId="77777777" w:rsidTr="00D11D7D">
        <w:trPr>
          <w:trHeight w:val="1500"/>
        </w:trPr>
        <w:tc>
          <w:tcPr>
            <w:tcW w:w="1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B9A85BB" w14:textId="77777777" w:rsidR="00966F27" w:rsidRDefault="00966F27">
            <w:pPr>
              <w:pStyle w:val="a5"/>
              <w:rPr>
                <w:sz w:val="20"/>
                <w:szCs w:val="20"/>
              </w:rPr>
            </w:pPr>
            <w:bookmarkStart w:id="0" w:name="_GoBack"/>
            <w:bookmarkEnd w:id="0"/>
            <w:r>
              <w:rPr>
                <w:b/>
                <w:bCs/>
                <w:sz w:val="20"/>
                <w:szCs w:val="20"/>
              </w:rPr>
              <w:t>Учебные задания</w:t>
            </w:r>
          </w:p>
        </w:tc>
        <w:tc>
          <w:tcPr>
            <w:tcW w:w="9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90A1C" w14:textId="77777777" w:rsidR="00966F27" w:rsidRDefault="00966F27">
            <w:pPr>
              <w:pStyle w:val="a5"/>
              <w:jc w:val="both"/>
              <w:rPr>
                <w:b/>
                <w:sz w:val="20"/>
                <w:szCs w:val="20"/>
              </w:rPr>
            </w:pPr>
            <w:r>
              <w:rPr>
                <w:b/>
                <w:sz w:val="20"/>
                <w:szCs w:val="20"/>
              </w:rPr>
              <w:t>Решения заданий по теме урока</w:t>
            </w:r>
          </w:p>
          <w:p w14:paraId="6FD5B055" w14:textId="77777777" w:rsidR="00966F27" w:rsidRPr="00D11D7D" w:rsidRDefault="00966F27">
            <w:pPr>
              <w:pStyle w:val="a5"/>
              <w:rPr>
                <w:bdr w:val="none" w:sz="0" w:space="0" w:color="auto" w:frame="1"/>
              </w:rPr>
            </w:pPr>
            <w:r>
              <w:rPr>
                <w:b/>
                <w:bCs/>
                <w:sz w:val="20"/>
                <w:szCs w:val="20"/>
              </w:rPr>
              <w:t xml:space="preserve">1) </w:t>
            </w:r>
            <w:r>
              <w:rPr>
                <w:sz w:val="20"/>
                <w:szCs w:val="20"/>
              </w:rPr>
              <w:t>Разложи на множители</w:t>
            </w:r>
          </w:p>
          <w:p w14:paraId="73DA96C0" w14:textId="77777777" w:rsidR="00D11D7D" w:rsidRDefault="00966F27">
            <w:pPr>
              <w:pStyle w:val="a5"/>
              <w:rPr>
                <w:sz w:val="20"/>
                <w:szCs w:val="20"/>
              </w:rPr>
            </w:pPr>
            <w:r>
              <w:rPr>
                <w:sz w:val="20"/>
                <w:szCs w:val="20"/>
              </w:rPr>
              <w:t xml:space="preserve">а) </w:t>
            </w:r>
            <w:r>
              <w:rPr>
                <w:color w:val="000000"/>
                <w:position w:val="-6"/>
                <w:sz w:val="22"/>
                <w:szCs w:val="22"/>
                <w:u w:color="000000"/>
              </w:rPr>
              <w:object w:dxaOrig="1155" w:dyaOrig="435" w14:anchorId="6DEC2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21.75pt" o:ole="">
                  <v:imagedata r:id="rId4" o:title=""/>
                </v:shape>
                <o:OLEObject Type="Embed" ProgID="Equation.DSMT4" ShapeID="_x0000_i1025" DrawAspect="Content" ObjectID="_1664887793" r:id="rId5"/>
              </w:object>
            </w:r>
            <w:r>
              <w:rPr>
                <w:sz w:val="20"/>
                <w:szCs w:val="20"/>
              </w:rPr>
              <w:t xml:space="preserve">;        б) </w:t>
            </w:r>
            <w:r>
              <w:rPr>
                <w:color w:val="000000"/>
                <w:position w:val="-6"/>
                <w:sz w:val="22"/>
                <w:szCs w:val="22"/>
                <w:u w:color="000000"/>
              </w:rPr>
              <w:object w:dxaOrig="1155" w:dyaOrig="435" w14:anchorId="172746DF">
                <v:shape id="_x0000_i1026" type="#_x0000_t75" style="width:57.75pt;height:21.75pt" o:ole="">
                  <v:imagedata r:id="rId6" o:title=""/>
                </v:shape>
                <o:OLEObject Type="Embed" ProgID="Equation.DSMT4" ShapeID="_x0000_i1026" DrawAspect="Content" ObjectID="_1664887794" r:id="rId7"/>
              </w:object>
            </w:r>
            <w:r>
              <w:rPr>
                <w:sz w:val="20"/>
                <w:szCs w:val="20"/>
              </w:rPr>
              <w:t xml:space="preserve">;          в) </w:t>
            </w:r>
            <w:r>
              <w:rPr>
                <w:color w:val="000000"/>
                <w:position w:val="-6"/>
                <w:sz w:val="22"/>
                <w:szCs w:val="22"/>
                <w:u w:color="000000"/>
              </w:rPr>
              <w:object w:dxaOrig="870" w:dyaOrig="435" w14:anchorId="58D69E2B">
                <v:shape id="_x0000_i1027" type="#_x0000_t75" style="width:43.5pt;height:21.75pt" o:ole="">
                  <v:imagedata r:id="rId8" o:title=""/>
                </v:shape>
                <o:OLEObject Type="Embed" ProgID="Equation.DSMT4" ShapeID="_x0000_i1027" DrawAspect="Content" ObjectID="_1664887795" r:id="rId9"/>
              </w:object>
            </w:r>
            <w:r>
              <w:rPr>
                <w:sz w:val="20"/>
                <w:szCs w:val="20"/>
              </w:rPr>
              <w:t xml:space="preserve">;        </w:t>
            </w:r>
          </w:p>
          <w:p w14:paraId="23D636EB" w14:textId="77777777" w:rsidR="00966F27" w:rsidRPr="00D11D7D" w:rsidRDefault="00966F27">
            <w:pPr>
              <w:pStyle w:val="a5"/>
              <w:rPr>
                <w:sz w:val="20"/>
                <w:szCs w:val="20"/>
              </w:rPr>
            </w:pPr>
            <w:r>
              <w:rPr>
                <w:sz w:val="20"/>
                <w:szCs w:val="20"/>
              </w:rPr>
              <w:t xml:space="preserve">г) </w:t>
            </w:r>
            <w:r>
              <w:rPr>
                <w:color w:val="000000"/>
                <w:position w:val="-6"/>
                <w:sz w:val="22"/>
                <w:szCs w:val="22"/>
                <w:u w:color="000000"/>
              </w:rPr>
              <w:object w:dxaOrig="1290" w:dyaOrig="435" w14:anchorId="3C7ECA90">
                <v:shape id="_x0000_i1028" type="#_x0000_t75" style="width:64.5pt;height:21.75pt" o:ole="">
                  <v:imagedata r:id="rId10" o:title=""/>
                </v:shape>
                <o:OLEObject Type="Embed" ProgID="Equation.DSMT4" ShapeID="_x0000_i1028" DrawAspect="Content" ObjectID="_1664887796" r:id="rId11"/>
              </w:object>
            </w:r>
            <w:r>
              <w:rPr>
                <w:sz w:val="20"/>
                <w:szCs w:val="20"/>
              </w:rPr>
              <w:t>.</w:t>
            </w:r>
            <w:r w:rsidR="00D11D7D">
              <w:rPr>
                <w:sz w:val="20"/>
                <w:szCs w:val="20"/>
              </w:rPr>
              <w:t xml:space="preserve">       </w:t>
            </w:r>
            <w:r>
              <w:rPr>
                <w:sz w:val="20"/>
                <w:szCs w:val="20"/>
              </w:rPr>
              <w:t xml:space="preserve">д) </w:t>
            </w:r>
            <w:r>
              <w:rPr>
                <w:rFonts w:ascii="Calibri" w:eastAsia="Arial Unicode MS" w:hAnsi="Calibri" w:cs="Arial Unicode MS"/>
                <w:color w:val="000000"/>
                <w:position w:val="-6"/>
                <w:sz w:val="22"/>
                <w:szCs w:val="22"/>
                <w:u w:color="000000"/>
              </w:rPr>
              <w:object w:dxaOrig="1155" w:dyaOrig="435" w14:anchorId="672DC236">
                <v:shape id="_x0000_i1029" type="#_x0000_t75" style="width:57.75pt;height:21.75pt" o:ole="">
                  <v:imagedata r:id="rId12" o:title=""/>
                </v:shape>
                <o:OLEObject Type="Embed" ProgID="Equation.DSMT4" ShapeID="_x0000_i1029" DrawAspect="Content" ObjectID="_1664887797" r:id="rId13"/>
              </w:object>
            </w:r>
            <w:r>
              <w:rPr>
                <w:sz w:val="20"/>
                <w:szCs w:val="20"/>
              </w:rPr>
              <w:t xml:space="preserve">;        е) </w:t>
            </w:r>
            <w:r>
              <w:rPr>
                <w:rFonts w:ascii="Calibri" w:eastAsia="Arial Unicode MS" w:hAnsi="Calibri" w:cs="Arial Unicode MS"/>
                <w:color w:val="000000"/>
                <w:position w:val="-6"/>
                <w:sz w:val="22"/>
                <w:szCs w:val="22"/>
                <w:u w:color="000000"/>
              </w:rPr>
              <w:object w:dxaOrig="1155" w:dyaOrig="435" w14:anchorId="618091E5">
                <v:shape id="_x0000_i1030" type="#_x0000_t75" style="width:57.75pt;height:21.75pt" o:ole="">
                  <v:imagedata r:id="rId14" o:title=""/>
                </v:shape>
                <o:OLEObject Type="Embed" ProgID="Equation.DSMT4" ShapeID="_x0000_i1030" DrawAspect="Content" ObjectID="_1664887798" r:id="rId15"/>
              </w:object>
            </w:r>
            <w:r w:rsidR="00D11D7D">
              <w:rPr>
                <w:sz w:val="20"/>
                <w:szCs w:val="20"/>
              </w:rPr>
              <w:t>.</w:t>
            </w:r>
            <w:r>
              <w:rPr>
                <w:sz w:val="20"/>
                <w:szCs w:val="20"/>
              </w:rPr>
              <w:t xml:space="preserve">          </w:t>
            </w:r>
          </w:p>
          <w:p w14:paraId="6C058FE3" w14:textId="77777777" w:rsidR="00966F27" w:rsidRDefault="00966F27">
            <w:pPr>
              <w:pStyle w:val="a5"/>
              <w:rPr>
                <w:sz w:val="20"/>
                <w:szCs w:val="20"/>
              </w:rPr>
            </w:pPr>
          </w:p>
          <w:p w14:paraId="2C6DF259" w14:textId="77777777" w:rsidR="00966F27" w:rsidRDefault="00966F27">
            <w:pPr>
              <w:spacing w:line="240" w:lineRule="auto"/>
              <w:rPr>
                <w:bdr w:val="none" w:sz="0" w:space="0" w:color="auto" w:frame="1"/>
                <w:lang w:eastAsia="ru-RU"/>
              </w:rPr>
            </w:pPr>
            <w:r>
              <w:rPr>
                <w:bdr w:val="none" w:sz="0" w:space="0" w:color="auto" w:frame="1"/>
                <w:lang w:eastAsia="ru-RU"/>
              </w:rPr>
              <w:t>4) Преобразуй в произведение</w:t>
            </w:r>
          </w:p>
          <w:p w14:paraId="10F715FA" w14:textId="77777777" w:rsidR="00966F27" w:rsidRDefault="00966F27">
            <w:pPr>
              <w:spacing w:line="240" w:lineRule="auto"/>
              <w:rPr>
                <w:bdr w:val="none" w:sz="0" w:space="0" w:color="auto" w:frame="1"/>
                <w:lang w:eastAsia="ru-RU"/>
              </w:rPr>
            </w:pPr>
            <w:r>
              <w:rPr>
                <w:bdr w:val="none" w:sz="0" w:space="0" w:color="auto" w:frame="1"/>
                <w:lang w:eastAsia="ru-RU"/>
              </w:rPr>
              <w:t xml:space="preserve">а)  </w:t>
            </w:r>
            <w:r>
              <w:rPr>
                <w:rFonts w:asciiTheme="minorHAnsi" w:eastAsia="Times New Roman" w:hAnsiTheme="minorHAnsi" w:cstheme="minorBidi"/>
                <w:position w:val="-14"/>
                <w:sz w:val="22"/>
                <w:szCs w:val="22"/>
              </w:rPr>
              <w:object w:dxaOrig="1590" w:dyaOrig="570" w14:anchorId="1C69D6D6">
                <v:shape id="_x0000_i1031" type="#_x0000_t75" style="width:79.5pt;height:28.5pt" o:ole="">
                  <v:imagedata r:id="rId16" o:title=""/>
                </v:shape>
                <o:OLEObject Type="Embed" ProgID="Equation.DSMT4" ShapeID="_x0000_i1031" DrawAspect="Content" ObjectID="_1664887799" r:id="rId17"/>
              </w:object>
            </w:r>
            <w:r>
              <w:rPr>
                <w:bdr w:val="none" w:sz="0" w:space="0" w:color="auto" w:frame="1"/>
                <w:lang w:eastAsia="ru-RU"/>
              </w:rPr>
              <w:t xml:space="preserve">;        б) </w:t>
            </w:r>
            <w:r>
              <w:rPr>
                <w:rFonts w:asciiTheme="minorHAnsi" w:eastAsia="Times New Roman" w:hAnsiTheme="minorHAnsi" w:cstheme="minorBidi"/>
                <w:position w:val="-14"/>
                <w:sz w:val="22"/>
                <w:szCs w:val="22"/>
              </w:rPr>
              <w:object w:dxaOrig="1725" w:dyaOrig="570" w14:anchorId="23637EA6">
                <v:shape id="_x0000_i1032" type="#_x0000_t75" style="width:86.25pt;height:28.5pt" o:ole="">
                  <v:imagedata r:id="rId18" o:title=""/>
                </v:shape>
                <o:OLEObject Type="Embed" ProgID="Equation.DSMT4" ShapeID="_x0000_i1032" DrawAspect="Content" ObjectID="_1664887800" r:id="rId19"/>
              </w:object>
            </w:r>
            <w:r>
              <w:rPr>
                <w:bdr w:val="none" w:sz="0" w:space="0" w:color="auto" w:frame="1"/>
                <w:lang w:eastAsia="ru-RU"/>
              </w:rPr>
              <w:t>.</w:t>
            </w:r>
          </w:p>
          <w:p w14:paraId="7212E2E5" w14:textId="77777777" w:rsidR="00966F27" w:rsidRPr="00D11D7D" w:rsidRDefault="00966F27" w:rsidP="00D11D7D">
            <w:pPr>
              <w:spacing w:line="240" w:lineRule="auto"/>
              <w:rPr>
                <w:bdr w:val="none" w:sz="0" w:space="0" w:color="auto" w:frame="1"/>
                <w:lang w:eastAsia="ru-RU"/>
              </w:rPr>
            </w:pPr>
            <w:r>
              <w:rPr>
                <w:bdr w:val="none" w:sz="0" w:space="0" w:color="auto" w:frame="1"/>
                <w:lang w:eastAsia="ru-RU"/>
              </w:rPr>
              <w:t xml:space="preserve">в)  </w:t>
            </w:r>
            <w:r>
              <w:rPr>
                <w:rFonts w:asciiTheme="minorHAnsi" w:eastAsia="Times New Roman" w:hAnsiTheme="minorHAnsi" w:cstheme="minorBidi"/>
                <w:position w:val="-14"/>
                <w:sz w:val="22"/>
                <w:szCs w:val="22"/>
              </w:rPr>
              <w:object w:dxaOrig="1590" w:dyaOrig="570" w14:anchorId="3AFE74E8">
                <v:shape id="_x0000_i1033" type="#_x0000_t75" style="width:79.5pt;height:28.5pt" o:ole="">
                  <v:imagedata r:id="rId20" o:title=""/>
                </v:shape>
                <o:OLEObject Type="Embed" ProgID="Equation.DSMT4" ShapeID="_x0000_i1033" DrawAspect="Content" ObjectID="_1664887801" r:id="rId21"/>
              </w:object>
            </w:r>
            <w:r>
              <w:rPr>
                <w:bdr w:val="none" w:sz="0" w:space="0" w:color="auto" w:frame="1"/>
                <w:lang w:eastAsia="ru-RU"/>
              </w:rPr>
              <w:t xml:space="preserve">;        г) </w:t>
            </w:r>
            <w:r>
              <w:rPr>
                <w:rFonts w:asciiTheme="minorHAnsi" w:eastAsia="Times New Roman" w:hAnsiTheme="minorHAnsi" w:cstheme="minorBidi"/>
                <w:position w:val="-14"/>
                <w:sz w:val="22"/>
                <w:szCs w:val="22"/>
              </w:rPr>
              <w:object w:dxaOrig="1725" w:dyaOrig="570" w14:anchorId="4ED7B083">
                <v:shape id="_x0000_i1034" type="#_x0000_t75" style="width:86.25pt;height:28.5pt" o:ole="">
                  <v:imagedata r:id="rId22" o:title=""/>
                </v:shape>
                <o:OLEObject Type="Embed" ProgID="Equation.DSMT4" ShapeID="_x0000_i1034" DrawAspect="Content" ObjectID="_1664887802" r:id="rId23"/>
              </w:object>
            </w:r>
            <w:r>
              <w:rPr>
                <w:bdr w:val="none" w:sz="0" w:space="0" w:color="auto" w:frame="1"/>
                <w:lang w:eastAsia="ru-RU"/>
              </w:rPr>
              <w:t>.</w:t>
            </w:r>
          </w:p>
        </w:tc>
      </w:tr>
    </w:tbl>
    <w:p w14:paraId="2105932F" w14:textId="77777777" w:rsidR="007C49CA" w:rsidRDefault="007C49CA"/>
    <w:sectPr w:rsidR="007C49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C28"/>
    <w:rsid w:val="003A5C28"/>
    <w:rsid w:val="007C49CA"/>
    <w:rsid w:val="007D1C3C"/>
    <w:rsid w:val="00966F27"/>
    <w:rsid w:val="00D11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A5E9"/>
  <w15:chartTrackingRefBased/>
  <w15:docId w15:val="{00BEBA3F-F09A-4D09-BAEB-FA7262D6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6F2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6F27"/>
    <w:rPr>
      <w:color w:val="0563C1" w:themeColor="hyperlink"/>
      <w:u w:val="single"/>
    </w:rPr>
  </w:style>
  <w:style w:type="character" w:customStyle="1" w:styleId="a4">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locked/>
    <w:rsid w:val="00966F27"/>
    <w:rPr>
      <w:rFonts w:ascii="Times New Roman" w:eastAsia="Times New Roman" w:hAnsi="Times New Roman" w:cs="Times New Roman"/>
      <w:sz w:val="24"/>
      <w:szCs w:val="24"/>
      <w:lang w:eastAsia="ru-RU"/>
    </w:r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link w:val="a4"/>
    <w:unhideWhenUsed/>
    <w:qFormat/>
    <w:rsid w:val="00966F27"/>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966F27"/>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a6">
    <w:name w:val="Strong"/>
    <w:basedOn w:val="a0"/>
    <w:uiPriority w:val="22"/>
    <w:qFormat/>
    <w:rsid w:val="00966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405</Characters>
  <Application>Microsoft Office Word</Application>
  <DocSecurity>0</DocSecurity>
  <Lines>3</Lines>
  <Paragraphs>1</Paragraphs>
  <ScaleCrop>false</ScaleCrop>
  <Company>SPecialiST RePack</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HOOM</cp:lastModifiedBy>
  <cp:revision>2</cp:revision>
  <dcterms:created xsi:type="dcterms:W3CDTF">2020-10-22T10:03:00Z</dcterms:created>
  <dcterms:modified xsi:type="dcterms:W3CDTF">2020-10-22T10:03:00Z</dcterms:modified>
</cp:coreProperties>
</file>