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А.Ю. Бушкова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>
        <w:rPr>
          <w:rFonts w:ascii="Arial" w:hAnsi="Arial" w:cs="Arial"/>
          <w:color w:val="000000"/>
          <w:sz w:val="16"/>
          <w:szCs w:val="16"/>
        </w:rPr>
        <w:t>Студентка, кафедра «Подводные роботы и аппараты» МГТУ им. Н.Э. Баумана, г. Москва, Россия</w:t>
      </w:r>
      <w:proofErr w:type="gramEnd"/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Исторически пьянство не являлось отличительной чертой русского народа. Так называемая русская водка - совсем не русское изобретение. В XIV веке генуэзские купцы впервые привезли виноградный спирт в Россию и сильно удивились тому, что русские «чужеземную диковину» признали невозможной для употребления. Иностранцы не оставляли попыток: и вновь привезли водку в Московию почти через полвека ко двору юного Василия II. Но вновь на Руси не оценили напиток, отметив, что водку можно использовать только при создании медицинских настоев, и лишь в разбавленном виде. До начала XVIII века алкоголь простому народу продавали только в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кабаках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, которых было по одному на город, и только в определенные дни: в дни Рождества, в Дмитриевскую субботу и в святую неделю. За употребление в иные дни грозили телесными наказаниями и даже тюрьмой. Пьянство в народе почиталось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постыдным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. Моду на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пьянку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вместе с табаком и иноземным платьем привез из Европы царь-реформатор Петр I. С Петра I пьянство стало неотъемлемой частью государственной политики.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В конце XIX века ученые взяли для примера десять самых крупных стран Европы и США и сравнили количество выпитого алкоголя на душу населения. Россия заняла предпоследнее место, пропустив далеко вперед Францию, Англию, Германию, США и др. страны.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Уровень потребления алкоголя рассчитывается следующим образом: весь проданный за год алкоголь суммируется, перечисляется на условный 100%-ый спирт и делится на количество населения в стране. Таким образом, мы получаем количество спирта, выпитого в среднем на одного человека в год. Всемирная Организация Здравоохранения разработала шкалу: употребление до 3-х литров считается низким уровнем, 4-5 литра - средний уровень потребления, после 8 литров начинается генетическое вырождение нации.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В начале XX века наша страна выпивала 3 литра абсолютного алкоголя на душу населения в год. 95% молодежи в возрасте до 18 лет, 90% женщин и 47% мужчин в России вообще не употребляли алкоголь, то есть они были абсолютными трезвенниками. Постепенно уровень алкоголизации повышался. К 1913 году потребление алкоголя было уже почти 5 литров. В прессе и в Государственной Думе бюджет открыто называли «пьяным», а власть обвиняли в целенаправленном спаивании народа. Финансовые потери от преступлений, травматизма и прогулов, связанных с пьянством, были значительными. Но главное: пьянство начинало угрожать здоровью нации. В этот период в стране снова развернулось массовое антиалкогольное движение, выступавшее за введение жестких ограничений на торговлю спиртным. Любопытно, что в него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оказались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вовлечены члены императорской фамилии и люди из окружения монарха. Великий князь Константин Константинович стал председателем Союзов «Трезвенников», которых в стране было создано значительное количество. В общество трезвости вступали врачи, учителя, научные деятели и, конечно, простые крестьяне и рабочие. Но возникшему антиалкогольному движению противостояли мощные силы. Ещё в 1911 году крупный промышленник барон Гинзбург открыто заявлял: «От поставок водки для казённых винных лавок, от промышленного винокурения я получаю больше золота, чем от всех моих золотых приисков. Поэтому казённую продажу питий надо любой ценой сохранить и оправдать в глазах пресловутого общественного мнения». Винные дельцы даже попытались подвести под потребление алкоголя научную базу, выделив значительные средства на исследования, которые должны были доказать, что употребление в день чайного стакана 250г водки безвредно для человека. Но попытка привлечь к подобным «исследованиям» серьезных ученых провалилась. Когда такая просьба поступила академику Ивану Павлову, он ответил открытым письмом: «Институт, ставящий себе непременной целью открыть безвредное употребление алкоголя, по справедливости не имеет права именоваться или считаться научным... А потому, кажется, что все те, кому дороги государственные средства, здоровье населения и достоинство русской науки, имеют обязанность поднять свой голос против учреждения института такого названия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.».</w:t>
      </w:r>
      <w:proofErr w:type="gramEnd"/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В результате сопротивления в 1914 году трезвость победила. Местные органы власти получили право запрещать производство и продажу алкоголя. Уровень потребления алкоголя сразу упал до нуля - 0,2 литра. Результат для страны оказался просто ошеломляющим. Не смотря на значительный призыв в армию, увеличилась производительность труда в промышленности, снизилось количество прогулов, резко уменьшился травматизм на производстве, а число преступлении, совершаемых в пьяном виде практически сошло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на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нет.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Страна оставалась трезвой до 26 августа 1923 года, когда ограничения на производство и продажу спиртных напитков были окончательно сняты тогдашним советским руководством. Несмотря на снятые ограничения, через 2 года в 1925 году уровень потребления был всего около 1 литра на душу населения. За 10 лет выросло новое трезвое поколение, которое не видело смысла в употреблении алкоголя. К предвоенному сороковому году уровень потребления поднялся до 2-х литров. Во время Великой Отечественной Войны употребление алкоголя снова стало менее одного литра на душу населения. Трезвое десятилетие сухого закона в России сделало великое дело для последующих поколений. В годы Войны советские солдаты могли переносить невероятные трудности и лишения и оказывались здоровее и выносливее своих противников. Войну выиграло здоровое поколение, рожденное в трезвой России! В 50-ые годы Россия по-прежнему оставалась одной из самых трезвых стран Европы: один советский человек в расчете на чистый спирт пил меньше чем один англичанин в 3 раза, меньше чем один американец в 7 раз и меньше чем один француз в 10 раз.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Но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откуда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же взялось современное пьянство?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В середине 50-ых годов государство стало планировать поступление в бюджет так называемых «пьяных» денег. Под этот «пьяный» бюджет строились новые пивные и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виноводочные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заводы, и по плану производство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виноводочной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продукции стало быстро нарастать. Планово алкоголь стал проникать и на экраны советских фильмов. В результате к 1965 году потребление алкоголя стало уже около 5 литров, к 80-ому году показатель достиг 11 литров чистого спирта на душу населения. То есть примерно 55 бутылок водки в год на каждого советского человека, включая младенцев. Доходы в бюджет государства были колоссальные: производство одной бутылки водки стоило 15-20 копеек, а продавалась она уже по 3 рубля 65 копеек. В начале 80-ых годов сумма от продажи алкоголя в бюджет достигала 56 млрд. рублей в год. За этими доходами не заметили, как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выросла пьяная преступность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, увеличились смертность и заболеваемость, снижение производительности труда, пьяные прогулы и пьяный травматизм, содержание в тюрьмах людей, совершивших преступления в состоянии алкогольного опьянения, затраты на лечение алкоголиков, пьяные пожары, содержание детей-сирот, отнятых у родителей-алкоголиков. По подсчетам экономистов косвенные и прямые потери от последствий алкоголизации превысили доходы как минимум в 3 раза. Бюджет получал 1 рубль, а терял 3. В 60-ом году на учете у наркологов состояло 0,5 млн. алкоголиков, в 80ом году состояло уже 5,5 млн. алкоголиков. Алкоголиков стало больше в 11 раз. По статистике официально на учёте состоит только один из трёх алкоголиков, и на одного алкоголика приходится ещё двое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пьяниц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, которые также не состоят на учете у наркологов. Примерно каждый пятый советский гражданин в 80-ом году стал или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пьяницей</w:t>
      </w:r>
      <w:proofErr w:type="gramEnd"/>
      <w:r>
        <w:rPr>
          <w:rFonts w:ascii="Arial" w:hAnsi="Arial" w:cs="Arial"/>
          <w:color w:val="000000"/>
          <w:sz w:val="16"/>
          <w:szCs w:val="16"/>
        </w:rPr>
        <w:t>, или алкоголиком. В начале 80-ых годов непосредственно от алкогольного отравления 48-50 тыс. человек в год. Общее число погибших от последствий алкоголизации достигло 700 тыс. человек в год. В это число попали те, кто в состоянии алкогольного опьянения замёрз, утонул, упал с балкона, сгорел, попал под машину или те, кто подорвал алкоголем здоровье внутренних органов и умер ещё в трудоспособном возрасте. Из писем советских граждан в ЦК: «г. Ростов-на-Дону, сын отмечал день рождения с друзьями и утонул.», «г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.А</w:t>
      </w:r>
      <w:proofErr w:type="gramEnd"/>
      <w:r>
        <w:rPr>
          <w:rFonts w:ascii="Arial" w:hAnsi="Arial" w:cs="Arial"/>
          <w:color w:val="000000"/>
          <w:sz w:val="16"/>
          <w:szCs w:val="16"/>
        </w:rPr>
        <w:t>страхань, Андрюша возвращался с работы пьяным и попал под поезд», «г.Красноярск, муж напился и ударил ножом в спину нашу восьмилетнюю дочь Анжелу».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 xml:space="preserve">В 80-ом году выяснилось, что 3,5% всех детей имеет тяжелые отклонения в умственном и физическом развитии, 13% имеют средние отклонения - умственно отсталые, то есть каждый шестой ребенок был ненормальный. Точные данные засекречены и являются государственной тайной. Посмотрим, сколько школ для умственно отсталых детей было в разных областях СССР. Омская область: в 1960 году 2 школы для умственно отсталых детей, в 1980 году уже 19 школ. Донецкая область: в 1960 году 4 школы для умственно отсталых детей, в 1980 году уже 38 школ. Латвия: в 1960 году 12 школы для умственно отсталых детей, в 1980 году уже 56 школ. Хакасская республика: в 1960 году 1 школа для умственно отсталых детей, в 1980 году уже 9 школ. Как это ни прискорбно, мы стали превращаться в нацию умственно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отсталых</w:t>
      </w:r>
      <w:proofErr w:type="gramEnd"/>
      <w:r>
        <w:rPr>
          <w:rFonts w:ascii="Arial" w:hAnsi="Arial" w:cs="Arial"/>
          <w:color w:val="000000"/>
          <w:sz w:val="16"/>
          <w:szCs w:val="16"/>
        </w:rPr>
        <w:t>.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17 мая 1985 года во всех центральных изданиях страны</w:t>
      </w:r>
      <w:proofErr w:type="gramStart"/>
      <w:r>
        <w:rPr>
          <w:rFonts w:ascii="Arial" w:hAnsi="Arial" w:cs="Arial"/>
          <w:color w:val="000000"/>
          <w:sz w:val="16"/>
          <w:szCs w:val="16"/>
        </w:rPr>
        <w:t xml:space="preserve"> ,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по телевидению и радио было объявлено постановление ЦК «О мерах по преодолению пьянства и алкоголизма», в народе эти меры называли «Сухим законом». Спустя год к 1986 употребление алкоголя опустилось до 4 литров, что моментально отразилось на демографических показателях. Не смотря на возросшее употребление суррогатов, смертность от алкогольных отравлений понизилась на 56%, смертность от несчастных случаев и насилия - на 36%, количество самоубийств снизилось на 41%. Антиалкогольные постановления смогли предотвратить более полумиллиона смертей. На этот период пришелся небывалый всплеск рождаемости.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С 1985 по 1988 год в стране появилось на свет на 1,5 млн. детей больше, чем в предыдущие годы. Это абсолютный рекорд за 30-летний период.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Западные аналитики заинтересовались новыми шагами советского руководства. Американские экономисты кладут на стол Рональду Рейгану донесения, в которых говорится, что экономика СССР подорвана постоянной гонкой вооружений и очень сильно зависит от цены на нефть. Военные аналитики докладывают, что СССР застрял в Афганистане. США убеждают Саудовскую Аравию в обмен на поставки современного оружия увеличить добычу нефти, тем самым снизить её цену. За пять месяцев к весне 1986 года цена «черного золота» падает с 30$ до 12$ за баррель. СССР, планировавший свой бюджет, исходя из высоких цен на нефть, столкнулся с серьезными проблемами. В стране начинается товарный дефицит, члены правительства по экономическому развитию сообщает о том, что золотой запас тает. Социологи докладывают, о возрастающем недовольстве населения. Горбачёву поступает предложение, которое якобы сможет успокоить недовольное пустыми полками население и частично пополнить бюджет. В 1988 году члены правительства решили снова начать восполнять бюджет за счет спаивания своего же народа. От народного гнева алкоголизация не спасла. В алкогольном угаре развалили Советский Союз. С приходом к власти Ельцина, из-под носа у пьяного народа с помощью мошеннических, приватизационных схем забрали основные государственные активы. Алкогольные госпредприятия также перешли в частные руки. Алкоголь с новой силой захлестнул магазины, ларьки и центральное телевидение. Алкогольная реклама, фильмы и сериалы, наполненные сценами употребления алкоголя - все это вбивалось в сознание граждан как традиция и норма жизни.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В 1996 году уровень употребления алкоголя на душу населения в год достиг 16 литров. Страна наводнилась миллионами беспризорниками, детьми, сбежавшими от родителей-алкоголиков, ещё большее количество детей стало попросту безнадзорными. Спивающимся родителям было не до воспитания собственных детей. В середине 90-ых годов количество детей-токсикоманов увеличилось в 3 раза, а детей-наркоманов в 17 раз. Средняя продолжительность жизни у мужчин упала до 57 лет. В 90% случаях умерший в возрасте до 50 лет мужчина умирал от алкоголя. По статистике в конце 90-ых уже для 7 млн. женщин не было мужчин. Эти женщины были обречены на несемейную жизнь, и, как следствие, падение рождаемости. С начала 90-ых мы начали вымирать. Смертность превысила рождаемость: уже в 1992 году умерло на 300 тыс. больше, чем родилось, в 1993 году - на 700 тыс., а дальше по 1 млн. в год. Этот процесс продолжается, нас становится всё меньше!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5828030" cy="2401570"/>
            <wp:effectExtent l="19050" t="0" r="1270" b="0"/>
            <wp:docPr id="1" name="Рисунок 1" descr="https://www.bestreferat.ru/images/paper/49/12/89012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estreferat.ru/images/paper/49/12/890124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Рис. 1. Употребление алкоголя на душу населения в год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Для сравнения: Турция - употребление алкоголя 1,5 литра в год, прирост населения 900 000 человек в год; государства Средней Азии - употребление алкоголя 2,6 литра в год, прирост населения 585 000 человек в год; Китай - употребление алкоголя 5 литров в год, прирост населения 6 000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000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человек в год; Россия - употребление алкоголя 15-18 литров в год, с1992 года средняя убыль в год 774 649 человек.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В 50-ые годы XX века советским гражданам стали рассказывать про одну якобы научную теорию - «Теорию культурного питья». Сторонники этой теории утверждали, что она призвана научить выпивать и при этом не спиваться. После внедрения этой теории в массовое сознание граждан количество алкоголиков всего за 20 лет выросло в 11 раз! Этиловый спирт, являющийся основой любого алкоголя, является наркотическим веществом, поэтому определенный процент людей, начавший культурно употреблять легальный наркотик, так или иначе, перешёл в разряд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пьяниц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или алкоголиков. Нужно было немного времени.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«Теория культурного питья» на практике занимается только тем, что приучает к употреблению алкоголя тех, кто ещё не пьёт - в первую очередь детей. ПСЕВДОВЫБОР - это известная психологам техника, которую можно применять и в воспитании детей. Например, родителям нужно, чтобы их ребёнок помог им убраться в квартире. Родители не ставят перед ними выбор: убирать или отказаться, а ставят перед ними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ПСЕВДОВЫБОР: вытирать пыль или пылесосить, выносить мусор или мыть пол, варианта отказаться родители детям не предлагают. Аналогична ситуация и с алкоголем. Система воспитания строится следующим образом. Употреблять алкоголь можно только взрослым, и в глазах ребенка употребление алкоголя становится некоторой привилегией, доступной только взрослым. Ребенок вырастает, ему предлагается два варианта: быть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пьяницей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и алкоголиком, либо культурно </w:t>
      </w:r>
      <w:r>
        <w:rPr>
          <w:rFonts w:ascii="Arial" w:hAnsi="Arial" w:cs="Arial"/>
          <w:color w:val="000000"/>
          <w:sz w:val="16"/>
          <w:szCs w:val="16"/>
        </w:rPr>
        <w:lastRenderedPageBreak/>
        <w:t>умеренно пьющим. Третьего варианта нет! Все выбирают второй вариант, все хотят стать культурно умеренно пьющими. На самом деле третий вариант существует</w:t>
      </w:r>
      <w:proofErr w:type="gramStart"/>
      <w:r>
        <w:rPr>
          <w:rFonts w:ascii="Arial" w:hAnsi="Arial" w:cs="Arial"/>
          <w:color w:val="000000"/>
          <w:sz w:val="16"/>
          <w:szCs w:val="16"/>
        </w:rPr>
        <w:t xml:space="preserve"> :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НОРМАЛЬНАЯ ЕСТЕССТВЕННАЯ ТРЕЗВОСТЬ!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Запад и Россия сделали действительно много для развития человечества, но в настоящий момент перед нами стоит вопрос, будут ли наша и европейская цивилизации существовать в дальнейшем. Все зависит от ответа на вопрос: ПИТЬ ИЛИ ЖИТЬ? Этот вопрос каждый должен задать себе лично. Выбором личной трезвости, мы прекращаем приток денег в алкогольный конвейер. Каждый нас может личным примером показать, что такое здоровая трезвая жизнь.</w:t>
      </w:r>
    </w:p>
    <w:p w:rsidR="00F44150" w:rsidRDefault="00F44150" w:rsidP="00F44150">
      <w:pPr>
        <w:pStyle w:val="a3"/>
        <w:shd w:val="clear" w:color="auto" w:fill="FFFFDD"/>
        <w:spacing w:before="0" w:beforeAutospacing="0" w:after="0" w:afterAutospacing="0"/>
        <w:ind w:firstLine="25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По данным недавно проведённого опроса количество трезвенников в 2011 году увеличилось на 4%. Это абсолютный рекорд новой России за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прошедшие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20 лет.</w:t>
      </w:r>
    </w:p>
    <w:p w:rsidR="00C53379" w:rsidRDefault="00C53379"/>
    <w:sectPr w:rsidR="00C53379" w:rsidSect="00C5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4150"/>
    <w:rsid w:val="00C53379"/>
    <w:rsid w:val="00F44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4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2213</Words>
  <Characters>12617</Characters>
  <Application>Microsoft Office Word</Application>
  <DocSecurity>0</DocSecurity>
  <Lines>105</Lines>
  <Paragraphs>29</Paragraphs>
  <ScaleCrop>false</ScaleCrop>
  <Company/>
  <LinksUpToDate>false</LinksUpToDate>
  <CharactersWithSpaces>14801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2</cp:revision>
  <dcterms:created xsi:type="dcterms:W3CDTF">2021-09-30T18:54:00Z</dcterms:created>
  <dcterms:modified xsi:type="dcterms:W3CDTF">2021-09-30T18:54:00Z</dcterms:modified>
</cp:coreProperties>
</file>