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46" w:rsidRDefault="00CB2546" w:rsidP="00CB2546">
      <w:r>
        <w:t xml:space="preserve">Но особенно любопытно было послушать спор </w:t>
      </w:r>
      <w:proofErr w:type="spellStart"/>
      <w:r>
        <w:t>Калиныча</w:t>
      </w:r>
      <w:proofErr w:type="spellEnd"/>
      <w:r>
        <w:t xml:space="preserve"> с Хорем, когда дело доходило до г-на </w:t>
      </w:r>
      <w:proofErr w:type="spellStart"/>
      <w:r>
        <w:t>Полутыкина</w:t>
      </w:r>
      <w:proofErr w:type="spellEnd"/>
      <w:r>
        <w:t xml:space="preserve">. «Уж ты, Хорь, у меня его не трогай», — говорил </w:t>
      </w:r>
      <w:proofErr w:type="spellStart"/>
      <w:r>
        <w:t>Калиныч</w:t>
      </w:r>
      <w:proofErr w:type="spellEnd"/>
      <w:r>
        <w:t xml:space="preserve">. «А что ж он тебе </w:t>
      </w:r>
      <w:proofErr w:type="spellStart"/>
      <w:r>
        <w:t>сапогов</w:t>
      </w:r>
      <w:proofErr w:type="spellEnd"/>
      <w:r>
        <w:t xml:space="preserve"> не сошьет?» — возражал тот. «Эка, сапоги!.. на что мне сапоги? Я мужик...» — «Да вот и я мужик, а </w:t>
      </w:r>
      <w:proofErr w:type="gramStart"/>
      <w:r>
        <w:t>вишь</w:t>
      </w:r>
      <w:proofErr w:type="gramEnd"/>
      <w:r>
        <w:t xml:space="preserve">...» При этом слове Хорь поднимал свою ногу и показывал </w:t>
      </w:r>
      <w:proofErr w:type="spellStart"/>
      <w:r>
        <w:t>Калинычу</w:t>
      </w:r>
      <w:proofErr w:type="spellEnd"/>
      <w:r>
        <w:t xml:space="preserve"> сапог, скроенный, вероятно, из мамонтовой кожи. «Эх, да ты разве наш брат!» — отвечал </w:t>
      </w:r>
      <w:proofErr w:type="spellStart"/>
      <w:r>
        <w:t>Калиныч</w:t>
      </w:r>
      <w:proofErr w:type="spellEnd"/>
      <w:r>
        <w:t xml:space="preserve">. «Ну, хоть бы на лапти дал: ведь ты с ним на охоту ходишь; чай, что день, то лапти». — «Он мне дает на лапти». — «Да, в прошлом году гривенник пожаловал». </w:t>
      </w:r>
      <w:proofErr w:type="spellStart"/>
      <w:r>
        <w:t>Калиныч</w:t>
      </w:r>
      <w:proofErr w:type="spellEnd"/>
      <w:r>
        <w:t xml:space="preserve"> с досадой отворачивался, а Хорь заливался смехом, причем его маленькие глазки исчезали совершенно.</w:t>
      </w:r>
    </w:p>
    <w:p w:rsidR="00CB2546" w:rsidRDefault="00CB2546" w:rsidP="00CB2546">
      <w:proofErr w:type="spellStart"/>
      <w:r>
        <w:t>Калиныч</w:t>
      </w:r>
      <w:proofErr w:type="spellEnd"/>
      <w:r>
        <w:t xml:space="preserve"> пел довольно приятно и поигрывал на балалайке. Хорь слушал, слушал его, загибал вдруг голову набок и начинал подтягивать жалобным голосом. Особенно любил он песню: «Доля ты моя, доля!» Федя не упускал случая подтрунить над отцом. «Чего, старик, разжалобился?» Но Хорь подпирал щеку рукой, закрывал глаза и продолжал жаловаться на свою долю... Зато в другое время не было человека деятельнее его: вечно над чем-нибудь копается — телегу чинит, забор подпирает, сбрую пересматривает. Особенной чистоты он, однако, не придерживался и на мои замечания отвечал мне однажды, что «надо-де избе жильем пахнуть».</w:t>
      </w:r>
    </w:p>
    <w:p w:rsidR="00CB2546" w:rsidRDefault="00CB2546" w:rsidP="00CB2546">
      <w:r>
        <w:t xml:space="preserve">— Посмотри-ка, — возразил я ему, — как у </w:t>
      </w:r>
      <w:proofErr w:type="spellStart"/>
      <w:r>
        <w:t>Калиныча</w:t>
      </w:r>
      <w:proofErr w:type="spellEnd"/>
      <w:r>
        <w:t xml:space="preserve"> на пасеке чисто.</w:t>
      </w:r>
    </w:p>
    <w:p w:rsidR="00CB2546" w:rsidRDefault="00CB2546" w:rsidP="00CB2546">
      <w:r>
        <w:t>— Пчелы бы жить не стали, батюшка, — сказал он со вздохом.</w:t>
      </w:r>
    </w:p>
    <w:p w:rsidR="00CB2546" w:rsidRDefault="00CB2546" w:rsidP="00CB2546">
      <w:r>
        <w:t>«А что, — спросил он меня в другой раз, — у тебя своя вотчина есть?» — «Есть». — «Далеко отсюда?» — «Ве</w:t>
      </w:r>
      <w:proofErr w:type="gramStart"/>
      <w:r>
        <w:t>рст ст</w:t>
      </w:r>
      <w:proofErr w:type="gramEnd"/>
      <w:r>
        <w:t xml:space="preserve">о». — «Что же ты, батюшка, живешь в своей вотчине?» — «Живу». — «А больше, чай, ружьем пробавляешься?» — «Признаться, да». — «И хорошо, батюшка, делаешь; стреляй себе на здоровье тетеревов да старосту меняй </w:t>
      </w:r>
      <w:proofErr w:type="gramStart"/>
      <w:r>
        <w:t>почаще</w:t>
      </w:r>
      <w:proofErr w:type="gramEnd"/>
      <w:r>
        <w:t>».</w:t>
      </w:r>
    </w:p>
    <w:p w:rsidR="00CB2546" w:rsidRDefault="00CB2546" w:rsidP="00CB2546">
      <w:r>
        <w:t xml:space="preserve">На четвертый день, вечером, </w:t>
      </w:r>
      <w:proofErr w:type="gramStart"/>
      <w:r>
        <w:t>г</w:t>
      </w:r>
      <w:proofErr w:type="gramEnd"/>
      <w:r>
        <w:t xml:space="preserve">. </w:t>
      </w:r>
      <w:proofErr w:type="spellStart"/>
      <w:r>
        <w:t>Полутыкин</w:t>
      </w:r>
      <w:proofErr w:type="spellEnd"/>
      <w:r>
        <w:t xml:space="preserve"> прислал за мной. Жаль мне было расставаться </w:t>
      </w:r>
      <w:proofErr w:type="gramStart"/>
      <w:r>
        <w:t>с</w:t>
      </w:r>
      <w:proofErr w:type="gramEnd"/>
      <w:r>
        <w:t xml:space="preserve"> стариком. Вместе с </w:t>
      </w:r>
      <w:proofErr w:type="spellStart"/>
      <w:r>
        <w:t>Калинычем</w:t>
      </w:r>
      <w:proofErr w:type="spellEnd"/>
      <w:r>
        <w:t xml:space="preserve"> сел я в телегу. «Ну, прощай, Хорь, будь здоров, — сказал я... — Прощай, Федя». — «Прощай, батюшка, прощай, не забывай нас». Мы поехали; заря только что разгоралась. «Славная погода завтра будет», — заметил я, глядя на светлое небо. «Нет, дождь пойдет, — возразил мне </w:t>
      </w:r>
      <w:proofErr w:type="spellStart"/>
      <w:r>
        <w:t>Калиныч</w:t>
      </w:r>
      <w:proofErr w:type="spellEnd"/>
      <w:r>
        <w:t xml:space="preserve">, — утки вон плещутся, да и трава больно сильно пахнет». Мы въехали в кусты. </w:t>
      </w:r>
      <w:proofErr w:type="spellStart"/>
      <w:r>
        <w:t>Калиныч</w:t>
      </w:r>
      <w:proofErr w:type="spellEnd"/>
      <w:r>
        <w:t xml:space="preserve"> запел вполголоса, подпрыгивая на облучке, и всё глядел да глядел на зарю...</w:t>
      </w:r>
    </w:p>
    <w:p w:rsidR="003208B0" w:rsidRDefault="00CB2546" w:rsidP="00CB2546">
      <w:r>
        <w:t xml:space="preserve">На другой день я покинул гостеприимный кров г-на </w:t>
      </w:r>
      <w:proofErr w:type="spellStart"/>
      <w:r>
        <w:t>Полутыкина</w:t>
      </w:r>
      <w:proofErr w:type="spellEnd"/>
      <w:r>
        <w:t>.</w:t>
      </w:r>
    </w:p>
    <w:sectPr w:rsidR="003208B0" w:rsidSect="0032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546"/>
    <w:rsid w:val="003208B0"/>
    <w:rsid w:val="00CB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6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2014-04-22T13:46:00Z</dcterms:created>
  <dcterms:modified xsi:type="dcterms:W3CDTF">2014-04-22T13:47:00Z</dcterms:modified>
</cp:coreProperties>
</file>