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8D" w:rsidRDefault="00483051"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Ничтожный герой" - и герой «великий»</w:t>
      </w:r>
      <w:proofErr w:type="gramStart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 xml:space="preserve"> герой прозаический - и герой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эпический, частный человек - и олицетворение государственной мощи: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на этих полюсах держится пушкинская повесть.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Сюжетная линия Евгения завязывается в 1-й части.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Евгений живет на окраине Петербурга, в Коломне, мечтает о будущем семейном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счастье со своей возлюбленной Парашей, переживает, что из-за наводнения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он с Парашей будет "дни на два, на три разлучен". Как только стихия утихла,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Евгений направляется к месту, где жила Параша. Увы! Она погибла, дом ее снесен. Разум Евгения не выдерживает; обезумев, он не возвращается к себе на квартиру и бродит, как юродивый, по площадям столицы.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Такова ложная развязка.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Ложная-ибо однажды мысли вдруг страшно "прояснились" в нем.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Евгений вспомнил, как "потоп играл", и себя "на звере мраморном верхом", и того,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Кто неподвижно возвышался</w:t>
      </w:r>
      <w:proofErr w:type="gramStart"/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В</w:t>
      </w:r>
      <w:proofErr w:type="gramEnd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о мраке медною главой,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Того, чьей волей роковой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Под морем город основался…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Ответственность за Россию в поэме Пушкина несет не только Петр Великий, но и Евгений, представитель того сословия, на котором искони лежал тяжелый труд государственных забот. Потому и бунт сошедшего с ума Евгения, угрожающего кумиру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на бронзовом коне, - бунт бессмысленный и наказуемый. Кланяющиеся кумирам становятся их жертвами.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В поэме два плана и оба истинные. Для Пушкина были одинаково достоверны и деяния Петра Великого, и страдания Евгения. Поэту был близок мир Петра, была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дорога и понятна его мечт</w:t>
      </w:r>
      <w:proofErr w:type="gramStart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а-</w:t>
      </w:r>
      <w:proofErr w:type="gramEnd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"ногою твердою стать при море". Но при этом Пушкин сознавал, как дорого было заплачено за это торжество, какой ценой был куплен стройный вид военной столицы.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Кто же все-таки виноват – великое государство, которое потеряло интерес к частной личности, или «маленький человек»</w:t>
      </w:r>
      <w:proofErr w:type="gramStart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 xml:space="preserve"> который перестал интересоваться величием истории, выпал из нее? </w:t>
      </w:r>
      <w:proofErr w:type="gramStart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По мнению Белинского, Пушкин обосновал трагическое право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  <w:t>империи со всей ее государственной мощью распоряжаться жизнью частного человека; Но очевидно, что для Пушкина правильный путь состоит не в том, чтобы из одного лагеря перейти в другой, а в том, чтобы "приподняться над жестоким веком", сохранив в себе гуманность, человеческое достоинство и уважение к жизни других людей.</w:t>
      </w:r>
      <w:proofErr w:type="gramEnd"/>
      <w:r>
        <w:rPr>
          <w:rFonts w:ascii="Helvetica" w:hAnsi="Helvetica" w:cs="Helvetica"/>
          <w:color w:val="2E2E2E"/>
          <w:sz w:val="20"/>
          <w:szCs w:val="20"/>
          <w:u w:val="single"/>
        </w:rPr>
        <w:t>﻿</w:t>
      </w:r>
      <w:r w:rsidRPr="00483051"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Ничтожный герой" - и герой «великий»</w:t>
      </w:r>
      <w:proofErr w:type="gramStart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 xml:space="preserve"> герой прозаический - и герой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эпический, частный человек - и олицетворение государственной мощи: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на этих полюсах держится пушкинская повесть.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Сюжетная линия Евгения завязывается в 1-й части.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Евгений живет на окраине Петербурга, в Коломне, мечтает о будущем семейном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счастье со своей возлюбленной Парашей, переживает, что из-за наводнения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он с Парашей будет "дни на два, на три разлучен". Как только стихия утихла,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Евгений направляется к месту, где жила Параша. Увы! Она погибла, дом ее снесен. Разум Евгения не выдерживает; обезумев, он не возвращается к себе на квартиру и бродит, как юродивый, по площадям столицы.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Такова ложная развязка.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Ложная-ибо однажды мысли вдруг страшно "прояснились" в нем.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Евгений вспомнил, как "потоп играл", и себя "на звере мраморном верхом", и того,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Кто неподвижно возвышался</w:t>
      </w:r>
      <w:proofErr w:type="gramStart"/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В</w:t>
      </w:r>
      <w:proofErr w:type="gramEnd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о мраке медною главой,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Того, чьей волей роковой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Под морем город основался…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</w:rPr>
        <w:lastRenderedPageBreak/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Ответственность за Россию в поэме Пушкина несет не только Петр Великий, но и Евгений, представитель того сословия, на котором искони лежал тяжелый труд государственных забот. Потому и бунт сошедшего с ума Евгения, угрожающего кумиру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на бронзовом коне, - бунт бессмысленный и наказуемый. Кланяющиеся кумирам становятся их жертвами.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В поэме два плана и оба истинные. Для Пушкина были одинаково достоверны и деяния Петра Великого, и страдания Евгения. Поэту был близок мир Петра, была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дорога и понятна его мечт</w:t>
      </w:r>
      <w:proofErr w:type="gramStart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а-</w:t>
      </w:r>
      <w:proofErr w:type="gramEnd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"ногою твердою стать при море". Но при этом Пушкин сознавал, как дорого было заплачено за это торжество, какой ценой был куплен стройный вид военной столицы.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Кто же все-таки виноват – великое государство, которое потеряло интерес к частной личности, или «маленький человек»</w:t>
      </w:r>
      <w:proofErr w:type="gramStart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 xml:space="preserve"> который перестал интересоваться величием истории, выпал из нее? </w:t>
      </w:r>
      <w:proofErr w:type="gramStart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По мнению Белинского, Пушкин обосновал трагическое право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  <w:t>империи со всей ее государственной мощью распоряжаться жизнью частного человека; Но очевидно, что для Пушкина правильный путь состоит не в том, чтобы из одного лагеря перейти в другой, а в том, чтобы "приподняться над жестоким веком", сохранив в себе гуманность, человеческое достоинство и уважение к жизни других людей.</w:t>
      </w:r>
      <w:r>
        <w:rPr>
          <w:rFonts w:ascii="Helvetica" w:hAnsi="Helvetica" w:cs="Helvetica"/>
          <w:color w:val="2E2E2E"/>
          <w:sz w:val="20"/>
          <w:szCs w:val="20"/>
          <w:u w:val="single"/>
        </w:rPr>
        <w:t>﻿</w:t>
      </w:r>
      <w:bookmarkStart w:id="0" w:name="_GoBack"/>
      <w:bookmarkEnd w:id="0"/>
      <w:proofErr w:type="gramEnd"/>
    </w:p>
    <w:sectPr w:rsidR="00757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51"/>
    <w:rsid w:val="00483051"/>
    <w:rsid w:val="0075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3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3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2015-04-08T16:36:00Z</dcterms:created>
  <dcterms:modified xsi:type="dcterms:W3CDTF">2015-04-08T16:37:00Z</dcterms:modified>
</cp:coreProperties>
</file>