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E8" w:rsidRPr="009C19E8" w:rsidRDefault="008E549B" w:rsidP="009C19E8">
      <w:pPr>
        <w:spacing w:after="40" w:line="240" w:lineRule="auto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-1269885</wp:posOffset>
                </wp:positionH>
                <wp:positionV relativeFrom="paragraph">
                  <wp:posOffset>158310</wp:posOffset>
                </wp:positionV>
                <wp:extent cx="129600" cy="244800"/>
                <wp:effectExtent l="0" t="0" r="22860" b="222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0" cy="24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0pt,12.45pt" to="-89.8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" strokecolor="#4579b8 [3044]"/>
            </w:pict>
          </mc:Fallback>
        </mc:AlternateContent>
      </w:r>
      <w:r w:rsidR="009C19E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9500" y="719455"/>
            <wp:positionH relativeFrom="margin">
              <wp:align>left</wp:align>
            </wp:positionH>
            <wp:positionV relativeFrom="margin">
              <wp:align>top</wp:align>
            </wp:positionV>
            <wp:extent cx="1693545" cy="762635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19E8">
        <w:t xml:space="preserve"> Дано:</w:t>
      </w:r>
    </w:p>
    <w:p w:rsidR="009C19E8" w:rsidRPr="009C19E8" w:rsidRDefault="009C19E8" w:rsidP="009C19E8">
      <w:pPr>
        <w:spacing w:after="40" w:line="240" w:lineRule="auto"/>
      </w:pPr>
      <w:r>
        <w:t xml:space="preserve"> </w:t>
      </w:r>
      <w:proofErr w:type="gramStart"/>
      <w:r>
        <w:t>А</w:t>
      </w:r>
      <w:proofErr w:type="gramEnd"/>
      <w:r>
        <w:rPr>
          <w:lang w:val="en-US"/>
        </w:rPr>
        <w:t>BCD</w:t>
      </w:r>
      <w:r>
        <w:t xml:space="preserve"> - трапеция</w:t>
      </w:r>
    </w:p>
    <w:p w:rsidR="009C19E8" w:rsidRDefault="009C19E8" w:rsidP="009C19E8">
      <w:pPr>
        <w:spacing w:after="40" w:line="240" w:lineRule="auto"/>
      </w:pPr>
      <w:r>
        <w:rPr>
          <w:lang w:val="en-US"/>
        </w:rPr>
        <w:t>AC</w:t>
      </w:r>
      <w:r>
        <w:t xml:space="preserve"> - биссектриса</w:t>
      </w:r>
    </w:p>
    <w:p w:rsidR="00611C62" w:rsidRPr="009C19E8" w:rsidRDefault="00611C62" w:rsidP="009C19E8">
      <w:pPr>
        <w:spacing w:after="40" w:line="240" w:lineRule="auto"/>
      </w:pPr>
      <w:r w:rsidRPr="00611C62">
        <w:t xml:space="preserve">AC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BC119" wp14:editId="63CBA044">
                <wp:simplePos x="0" y="0"/>
                <wp:positionH relativeFrom="column">
                  <wp:posOffset>11430</wp:posOffset>
                </wp:positionH>
                <wp:positionV relativeFrom="paragraph">
                  <wp:posOffset>174625</wp:posOffset>
                </wp:positionV>
                <wp:extent cx="1087120" cy="0"/>
                <wp:effectExtent l="0" t="0" r="177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7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3.75pt" to="86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" strokecolor="#4579b8 [3044]"/>
            </w:pict>
          </mc:Fallback>
        </mc:AlternateContent>
      </w:r>
      <w:r>
        <w:t xml:space="preserve"> = 10 см</w:t>
      </w:r>
    </w:p>
    <w:p w:rsidR="009C19E8" w:rsidRPr="009C19E8" w:rsidRDefault="00611C62" w:rsidP="009C19E8">
      <w:pPr>
        <w:spacing w:after="40" w:line="240" w:lineRule="auto"/>
      </w:pPr>
      <w:r>
        <w:t xml:space="preserve">                                                          </w:t>
      </w:r>
      <w:r w:rsidR="009C19E8" w:rsidRPr="009C19E8">
        <w:t>Доказать</w:t>
      </w:r>
      <w:r w:rsidR="009C19E8">
        <w:t>:</w:t>
      </w:r>
      <w:r w:rsidR="009C19E8" w:rsidRPr="009C19E8">
        <w:t xml:space="preserve"> БС</w:t>
      </w:r>
      <w:r w:rsidR="008E549B">
        <w:t xml:space="preserve"> </w:t>
      </w:r>
      <w:r w:rsidR="009C19E8" w:rsidRPr="009C19E8">
        <w:t>&gt;</w:t>
      </w:r>
      <w:r w:rsidR="008E549B">
        <w:t xml:space="preserve"> </w:t>
      </w:r>
      <w:r w:rsidR="009C19E8" w:rsidRPr="009C19E8">
        <w:t>5.</w:t>
      </w:r>
    </w:p>
    <w:p w:rsidR="009C19E8" w:rsidRPr="009C19E8" w:rsidRDefault="009C19E8" w:rsidP="009C19E8">
      <w:pPr>
        <w:spacing w:after="40" w:line="240" w:lineRule="auto"/>
      </w:pPr>
    </w:p>
    <w:p w:rsidR="009C19E8" w:rsidRPr="009C19E8" w:rsidRDefault="009C19E8" w:rsidP="009C19E8">
      <w:pPr>
        <w:spacing w:after="40" w:line="240" w:lineRule="auto"/>
      </w:pPr>
      <w:r w:rsidRPr="009C19E8">
        <w:t xml:space="preserve">     </w:t>
      </w:r>
      <w:r>
        <w:t>Решение:</w:t>
      </w:r>
      <w:r w:rsidRPr="009C19E8">
        <w:t xml:space="preserve">                                        </w:t>
      </w:r>
    </w:p>
    <w:p w:rsidR="00A8038B" w:rsidRDefault="009C19E8" w:rsidP="009C19E8">
      <w:pPr>
        <w:spacing w:line="240" w:lineRule="auto"/>
      </w:pPr>
      <w:r w:rsidRPr="009C19E8">
        <w:t xml:space="preserve"> </w:t>
      </w:r>
      <w:r>
        <w:t>Нам известно, что если</w:t>
      </w:r>
      <w:r w:rsidRPr="009C19E8">
        <w:t xml:space="preserve"> меньшее основание трапеции равно ее боковой стороне, то диагональ трапеции является биссектрисой прилежащего к этой боковой стороне острого угла.</w:t>
      </w:r>
      <w:r>
        <w:br w:type="textWrapping" w:clear="all"/>
      </w:r>
      <w:r w:rsidR="00611C62" w:rsidRPr="00611C62">
        <w:t>Рассмотрим трапецию ABCD</w:t>
      </w:r>
      <w:r w:rsidR="00611C62">
        <w:t>:</w:t>
      </w:r>
    </w:p>
    <w:p w:rsidR="00611C62" w:rsidRDefault="00611C62" w:rsidP="009C19E8">
      <w:pPr>
        <w:spacing w:line="240" w:lineRule="auto"/>
      </w:pPr>
      <w:r w:rsidRPr="00611C62">
        <w:t xml:space="preserve">AB </w:t>
      </w:r>
      <w:r>
        <w:t xml:space="preserve">= </w:t>
      </w:r>
      <w:r w:rsidRPr="00611C62">
        <w:t>BC.</w:t>
      </w:r>
      <w:r>
        <w:t xml:space="preserve"> Так как </w:t>
      </w:r>
      <w:r w:rsidR="008E549B">
        <w:t xml:space="preserve"> треугольник </w:t>
      </w:r>
      <w:r w:rsidRPr="00611C62">
        <w:t>ABC — равнобедренный с основанием AC.</w:t>
      </w:r>
    </w:p>
    <w:p w:rsidR="00611C62" w:rsidRDefault="008E549B" w:rsidP="009C19E8">
      <w:pPr>
        <w:spacing w:line="240" w:lineRule="auto"/>
      </w:pPr>
      <w:r>
        <w:t>Если мы опустит из вершины</w:t>
      </w:r>
      <w:proofErr w:type="gramStart"/>
      <w:r>
        <w:t xml:space="preserve"> </w:t>
      </w:r>
      <w:r w:rsidRPr="008E549B">
        <w:rPr>
          <w:rFonts w:ascii="Cambria Math" w:hAnsi="Cambria Math" w:cs="Cambria Math"/>
        </w:rPr>
        <w:t>∠</w:t>
      </w:r>
      <w:r w:rsidRPr="008E549B">
        <w:t xml:space="preserve"> </w:t>
      </w:r>
      <w:r>
        <w:t>В</w:t>
      </w:r>
      <w:proofErr w:type="gramEnd"/>
      <w:r>
        <w:t xml:space="preserve"> высоту на сторону АС, получим два равных прямоугольных треугольника, где ½ АС будет являться катетом, и будет равна ½ АС = 10 / 2 = 5 см. Нам известно, что в</w:t>
      </w:r>
      <w:r w:rsidRPr="008E549B">
        <w:t xml:space="preserve"> прямоугольном треугольнике гипотенуза </w:t>
      </w:r>
      <w:r>
        <w:t>всегда больше любого из катетов, следовательно:</w:t>
      </w:r>
    </w:p>
    <w:p w:rsidR="002C67EE" w:rsidRDefault="008E549B" w:rsidP="002C67EE">
      <w:r w:rsidRPr="008E549B">
        <w:t>БС</w:t>
      </w:r>
      <w:r>
        <w:t xml:space="preserve"> </w:t>
      </w:r>
      <w:r w:rsidRPr="008E549B">
        <w:t>&gt;</w:t>
      </w:r>
      <w:r>
        <w:t xml:space="preserve"> </w:t>
      </w:r>
      <w:r w:rsidRPr="008E549B">
        <w:t>½ АС</w:t>
      </w:r>
    </w:p>
    <w:p w:rsidR="008E549B" w:rsidRPr="002C67EE" w:rsidRDefault="008E549B" w:rsidP="002C67EE">
      <w:r>
        <w:t>БС &gt; 5 см.</w:t>
      </w:r>
    </w:p>
    <w:p w:rsidR="002C67EE" w:rsidRDefault="002C67EE" w:rsidP="002C67EE">
      <w:bookmarkStart w:id="0" w:name="_GoBack"/>
      <w:bookmarkEnd w:id="0"/>
    </w:p>
    <w:p w:rsidR="002C67EE" w:rsidRPr="002C67EE" w:rsidRDefault="002C67EE" w:rsidP="002C67EE"/>
    <w:sectPr w:rsidR="002C67EE" w:rsidRPr="002C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97" w:rsidRDefault="00737B97" w:rsidP="009C19E8">
      <w:pPr>
        <w:spacing w:after="0" w:line="240" w:lineRule="auto"/>
      </w:pPr>
      <w:r>
        <w:separator/>
      </w:r>
    </w:p>
  </w:endnote>
  <w:endnote w:type="continuationSeparator" w:id="0">
    <w:p w:rsidR="00737B97" w:rsidRDefault="00737B97" w:rsidP="009C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97" w:rsidRDefault="00737B97" w:rsidP="009C19E8">
      <w:pPr>
        <w:spacing w:after="0" w:line="240" w:lineRule="auto"/>
      </w:pPr>
      <w:r>
        <w:separator/>
      </w:r>
    </w:p>
  </w:footnote>
  <w:footnote w:type="continuationSeparator" w:id="0">
    <w:p w:rsidR="00737B97" w:rsidRDefault="00737B97" w:rsidP="009C1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F"/>
    <w:rsid w:val="000143E5"/>
    <w:rsid w:val="00061C9F"/>
    <w:rsid w:val="002C67EE"/>
    <w:rsid w:val="00513F45"/>
    <w:rsid w:val="00611C62"/>
    <w:rsid w:val="00737B97"/>
    <w:rsid w:val="008E549B"/>
    <w:rsid w:val="009C19E8"/>
    <w:rsid w:val="00A8038B"/>
    <w:rsid w:val="00A879C3"/>
    <w:rsid w:val="00DA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9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9E8"/>
  </w:style>
  <w:style w:type="paragraph" w:styleId="a7">
    <w:name w:val="footer"/>
    <w:basedOn w:val="a"/>
    <w:link w:val="a8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9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9E8"/>
  </w:style>
  <w:style w:type="paragraph" w:styleId="a7">
    <w:name w:val="footer"/>
    <w:basedOn w:val="a"/>
    <w:link w:val="a8"/>
    <w:uiPriority w:val="99"/>
    <w:unhideWhenUsed/>
    <w:rsid w:val="009C1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6</cp:revision>
  <dcterms:created xsi:type="dcterms:W3CDTF">2020-10-08T12:40:00Z</dcterms:created>
  <dcterms:modified xsi:type="dcterms:W3CDTF">2020-10-14T06:31:00Z</dcterms:modified>
</cp:coreProperties>
</file>