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center"/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Тест</w:t>
      </w:r>
      <w:r>
        <w:rPr>
          <w:rFonts w:ascii="OpenSans" w:hAnsi="OpenSans" w:cs="OpenSans" w:eastAsia="OpenSans"/>
          <w:b/>
          <w:color w:val="000000"/>
          <w:spacing w:val="0"/>
          <w:position w:val="0"/>
          <w:sz w:val="28"/>
          <w:shd w:fill="FFFFFF" w:val="clear"/>
        </w:rPr>
        <w:t xml:space="preserve">.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Расстояние</w:t>
      </w:r>
      <w:r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от</w:t>
      </w:r>
      <w:r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точки</w:t>
      </w:r>
      <w:r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до</w:t>
      </w:r>
      <w:r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прямой</w:t>
      </w:r>
      <w:r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  <w:t xml:space="preserve">.                                                       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Расстояние</w:t>
      </w:r>
      <w:r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между</w:t>
      </w:r>
      <w:r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параллельными</w:t>
      </w:r>
      <w:r>
        <w:rPr>
          <w:rFonts w:ascii="OpenSans" w:hAnsi="OpenSans" w:cs="OpenSans" w:eastAsia="OpenSans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FFFFFF" w:val="clear"/>
        </w:rPr>
        <w:t xml:space="preserve">прямыми</w:t>
      </w:r>
    </w:p>
    <w:p>
      <w:pPr>
        <w:numPr>
          <w:ilvl w:val="0"/>
          <w:numId w:val="2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Какой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отрезок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является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расстоянием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точки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прямой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FFFFFF" w:val="clear"/>
        </w:rPr>
        <w:t xml:space="preserve">р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464" w:dyaOrig="1563">
          <v:rect xmlns:o="urn:schemas-microsoft-com:office:office" xmlns:v="urn:schemas-microsoft-com:vml" id="rectole0000000000" style="width:123.200000pt;height:78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 ли утверждение: "Перпендикуляр, проведённый из точки к прямой, меньше любой наклонной, проведённой из той же точки к этой прямой"?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 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перпендикуляра, проведённого из точки к прямой, называется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расстоянием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 этой точки до прямой.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точки плоскости, расположенные по одну сторону от прямой и находящиеся на равном расстоянии от неё, лежат на прямой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равной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данной.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Расстоянием между параллельными прямыми является длина их общего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перпендикуляра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рисунке прямая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параллельная прямой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Чему равна длина отрезка АВ, если отрезок СD равен 5 см?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475" w:dyaOrig="1339">
          <v:rect xmlns:o="urn:schemas-microsoft-com:office:office" xmlns:v="urn:schemas-microsoft-com:vml" id="rectole0000000001" style="width:173.750000pt;height:66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 см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равнобедренном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треугольнике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АВС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угол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основании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АС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равен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30°.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Чему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равно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расстояние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вершины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до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прямой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АС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если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длина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боковой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стороны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равна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16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см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339" w:dyaOrig="1566">
          <v:rect xmlns:o="urn:schemas-microsoft-com:office:office" xmlns:v="urn:schemas-microsoft-com:vml" id="rectole0000000002" style="width:166.950000pt;height:78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8 см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рисунке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расстояние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между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параллельными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прямыми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FFFFFF" w:val="clear"/>
        </w:rPr>
        <w:t xml:space="preserve">а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OpenSans" w:hAnsi="OpenSans" w:cs="OpenSans" w:eastAsia="OpenSans"/>
          <w:b/>
          <w:i/>
          <w:color w:val="000000"/>
          <w:spacing w:val="0"/>
          <w:position w:val="0"/>
          <w:sz w:val="28"/>
          <w:shd w:fill="FFFFFF" w:val="clear"/>
        </w:rPr>
        <w:t xml:space="preserve">b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равно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7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см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расстояние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между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параллельными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прямыми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OpenSans" w:hAnsi="OpenSans" w:cs="OpenSans" w:eastAsia="OpenSans"/>
          <w:b/>
          <w:i/>
          <w:color w:val="000000"/>
          <w:spacing w:val="0"/>
          <w:position w:val="0"/>
          <w:sz w:val="28"/>
          <w:shd w:fill="FFFFFF" w:val="clear"/>
        </w:rPr>
        <w:t xml:space="preserve">b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FFFFFF" w:val="clear"/>
        </w:rPr>
        <w:t xml:space="preserve">с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равно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см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Чему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равно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расстояние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между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прямыми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FFFFFF" w:val="clear"/>
        </w:rPr>
        <w:t xml:space="preserve">а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FFFFFF" w:val="clear"/>
        </w:rPr>
        <w:t xml:space="preserve">с</w:t>
      </w:r>
      <w:r>
        <w:rPr>
          <w:rFonts w:ascii="OpenSans" w:hAnsi="OpenSans" w:cs="OpenSans" w:eastAsia="OpenSans"/>
          <w:color w:val="000000"/>
          <w:spacing w:val="0"/>
          <w:position w:val="0"/>
          <w:sz w:val="28"/>
          <w:shd w:fill="FFFFFF" w:val="clear"/>
        </w:rPr>
        <w:t xml:space="preserve">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188" w:dyaOrig="1756">
          <v:rect xmlns:o="urn:schemas-microsoft-com:office:office" xmlns:v="urn:schemas-microsoft-com:vml" id="rectole0000000003" style="width:159.400000pt;height:87.8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 11 см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прямоугольном треугольнике АВС градусная мера угла В равна 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гипотенуза АВ равна 10 см. Какую длину имеет расстояние от точки вершины А до прямой ВС?</w:t>
      </w:r>
    </w:p>
    <w:p>
      <w:pPr>
        <w:numPr>
          <w:ilvl w:val="0"/>
          <w:numId w:val="23"/>
        </w:numPr>
        <w:spacing w:before="0" w:after="0" w:line="360"/>
        <w:ind w:right="0" w:left="786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object w:dxaOrig="2997" w:dyaOrig="1857">
          <v:rect xmlns:o="urn:schemas-microsoft-com:office:office" xmlns:v="urn:schemas-microsoft-com:vml" id="rectole0000000004" style="width:149.850000pt;height:92.8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 5 см</w:t>
      </w:r>
    </w:p>
    <w:p>
      <w:pPr>
        <w:numPr>
          <w:ilvl w:val="0"/>
          <w:numId w:val="23"/>
        </w:numPr>
        <w:spacing w:before="0" w:after="0" w:line="360"/>
        <w:ind w:right="0" w:left="786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данным рисунка найдите расстояние от точки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 прямой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АВ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119" w:dyaOrig="2085">
          <v:rect xmlns:o="urn:schemas-microsoft-com:office:office" xmlns:v="urn:schemas-microsoft-com:vml" id="rectole0000000005" style="width:155.950000pt;height:104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 на первом рисунке 13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6">
    <w:abstractNumId w:val="42"/>
  </w:num>
  <w:num w:numId="9">
    <w:abstractNumId w:val="36"/>
  </w:num>
  <w:num w:numId="11">
    <w:abstractNumId w:val="30"/>
  </w:num>
  <w:num w:numId="13">
    <w:abstractNumId w:val="24"/>
  </w:num>
  <w:num w:numId="15">
    <w:abstractNumId w:val="18"/>
  </w:num>
  <w:num w:numId="17">
    <w:abstractNumId w:val="12"/>
  </w:num>
  <w:num w:numId="20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