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Способы защиты от несправедливости</w:t>
      </w:r>
      <w:r>
        <w:rPr>
          <w:rStyle w:val="apple-converted-space"/>
          <w:rFonts w:ascii="Arial" w:hAnsi="Arial" w:cs="Arial"/>
          <w:b/>
          <w:bCs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2"/>
          <w:szCs w:val="22"/>
        </w:rPr>
      </w:pPr>
      <w:r w:rsidRPr="00BD736C">
        <w:rPr>
          <w:rFonts w:ascii="Arial" w:hAnsi="Arial" w:cs="Arial"/>
          <w:color w:val="000000"/>
          <w:sz w:val="22"/>
          <w:szCs w:val="22"/>
        </w:rPr>
        <w:t xml:space="preserve"> Практика показывает, что гораздо легче бывает предотвратить конфликт,   нежели потом участвовать в бесконечных спорах и доказывать свою правоту.  Человек должен быть внимательным и осторожным в поступках. Порой слепая  доверчивость или халатная небрежность может стать причиной несчастий и   проблем.</w:t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2"/>
          <w:szCs w:val="22"/>
        </w:rPr>
      </w:pPr>
      <w:r w:rsidRPr="00BD736C">
        <w:rPr>
          <w:rFonts w:ascii="Arial" w:hAnsi="Arial" w:cs="Arial"/>
          <w:color w:val="000000"/>
          <w:sz w:val="22"/>
          <w:szCs w:val="22"/>
        </w:rPr>
        <w:t>Например, небезопасно открывать дверь своей квартиры посторонним людям или  передавать на хранение незнакомым какие-либо вещи.</w:t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2"/>
          <w:szCs w:val="22"/>
        </w:rPr>
      </w:pPr>
      <w:r w:rsidRPr="00BD736C">
        <w:rPr>
          <w:rFonts w:ascii="Arial" w:hAnsi="Arial" w:cs="Arial"/>
          <w:color w:val="000000"/>
          <w:sz w:val="22"/>
          <w:szCs w:val="22"/>
        </w:rPr>
        <w:t>Участвуя в правовой ситуации, нужно позаботиться о сохранении письменных доказательств, документов, подтверждающих ваши юридические отношения с другой стороной. При необходимости они могут стать помощниками в разрешении спора. Например, отправляется покупатель в магазин и приобретает дорогую </w:t>
      </w:r>
      <w:r w:rsidRPr="00BD73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BD736C">
        <w:rPr>
          <w:rFonts w:ascii="Arial" w:hAnsi="Arial" w:cs="Arial"/>
          <w:color w:val="000000"/>
          <w:sz w:val="22"/>
          <w:szCs w:val="22"/>
        </w:rPr>
        <w:br/>
        <w:t>сумку. Он — участник правовых отношений и должен следовать закону. Но,  обрадованный новой вещью, человек с легкостью выбрасывает чек и спешит  домой. </w:t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2"/>
          <w:szCs w:val="22"/>
        </w:rPr>
      </w:pPr>
      <w:r w:rsidRPr="00BD736C">
        <w:rPr>
          <w:rFonts w:ascii="Arial" w:hAnsi="Arial" w:cs="Arial"/>
          <w:color w:val="000000"/>
          <w:sz w:val="22"/>
          <w:szCs w:val="22"/>
        </w:rPr>
        <w:t>Вскоре обнаруживается, что сумка сделана некачественно и тут же порвалась.  Что делать? Разгневанный покупатель бежит в магазин. Он хочет решить проблему по справедливости. Но сотрудник магазина требует предъявить чек  на товар, а его нет. Вот и возник спор.</w:t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2"/>
          <w:szCs w:val="22"/>
        </w:rPr>
      </w:pPr>
      <w:r w:rsidRPr="00BD736C">
        <w:rPr>
          <w:rFonts w:ascii="Arial" w:hAnsi="Arial" w:cs="Arial"/>
          <w:color w:val="000000"/>
          <w:sz w:val="22"/>
          <w:szCs w:val="22"/>
        </w:rPr>
        <w:t xml:space="preserve">Если бы документ сохранился, закон с легкостью бы помог покупателю, </w:t>
      </w:r>
      <w:proofErr w:type="spellStart"/>
      <w:r w:rsidRPr="00BD736C">
        <w:rPr>
          <w:rFonts w:ascii="Arial" w:hAnsi="Arial" w:cs="Arial"/>
          <w:color w:val="000000"/>
          <w:sz w:val="22"/>
          <w:szCs w:val="22"/>
        </w:rPr>
        <w:t>обязуя</w:t>
      </w:r>
      <w:proofErr w:type="spellEnd"/>
      <w:r w:rsidRPr="00BD736C">
        <w:rPr>
          <w:rFonts w:ascii="Arial" w:hAnsi="Arial" w:cs="Arial"/>
          <w:color w:val="000000"/>
          <w:sz w:val="22"/>
          <w:szCs w:val="22"/>
        </w:rPr>
        <w:t xml:space="preserve"> магазин заменить товар или вернуть деньги.</w:t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2"/>
          <w:szCs w:val="22"/>
        </w:rPr>
      </w:pPr>
      <w:r w:rsidRPr="00BD736C">
        <w:rPr>
          <w:rFonts w:ascii="Arial" w:hAnsi="Arial" w:cs="Arial"/>
          <w:color w:val="000000"/>
          <w:sz w:val="22"/>
          <w:szCs w:val="22"/>
        </w:rPr>
        <w:t xml:space="preserve">Необходимо знать, что многие документы играют важную роль в жизни людей и к ним следует относиться бережно. Лучше всего, если дома будет заведена специальная папка или сумка для документов, в которой должны храниться паспорта, свидетельства </w:t>
      </w:r>
      <w:proofErr w:type="spellStart"/>
      <w:r w:rsidRPr="00BD736C">
        <w:rPr>
          <w:rFonts w:ascii="Arial" w:hAnsi="Arial" w:cs="Arial"/>
          <w:color w:val="000000"/>
          <w:sz w:val="22"/>
          <w:szCs w:val="22"/>
        </w:rPr>
        <w:t>о</w:t>
      </w:r>
      <w:hyperlink r:id="rId4" w:tooltip="Рождение демократии в Афинах" w:history="1">
        <w:r w:rsidRPr="00BD736C">
          <w:rPr>
            <w:rStyle w:val="a4"/>
            <w:rFonts w:ascii="Arial" w:hAnsi="Arial" w:cs="Arial"/>
            <w:color w:val="5A3696"/>
            <w:sz w:val="22"/>
            <w:szCs w:val="22"/>
            <w:u w:val="none"/>
          </w:rPr>
          <w:t>рождении</w:t>
        </w:r>
        <w:proofErr w:type="spellEnd"/>
      </w:hyperlink>
      <w:r w:rsidRPr="00BD736C">
        <w:rPr>
          <w:rFonts w:ascii="Arial" w:hAnsi="Arial" w:cs="Arial"/>
          <w:color w:val="000000"/>
          <w:sz w:val="22"/>
          <w:szCs w:val="22"/>
        </w:rPr>
        <w:t>, документы об образовании, квитанции,  гарантийные талоны на приобретенные в последние годы дорогостоящие товары и пр. Известны случаи, когда человек терял документы, а архивы, где можно  получить их копии, сгорели. </w:t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2"/>
          <w:szCs w:val="22"/>
        </w:rPr>
      </w:pPr>
      <w:r w:rsidRPr="00BD736C">
        <w:rPr>
          <w:rFonts w:ascii="Arial" w:hAnsi="Arial" w:cs="Arial"/>
          <w:color w:val="000000"/>
          <w:sz w:val="22"/>
          <w:szCs w:val="22"/>
        </w:rPr>
        <w:t>В результате страдали люди, которые не могли, например, получить</w:t>
      </w:r>
      <w:r w:rsidRPr="00BD73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5" w:tooltip="Деньги" w:history="1">
        <w:r w:rsidRPr="00BD736C">
          <w:rPr>
            <w:rStyle w:val="a4"/>
            <w:rFonts w:ascii="Arial" w:hAnsi="Arial" w:cs="Arial"/>
            <w:color w:val="5A3696"/>
            <w:sz w:val="22"/>
            <w:szCs w:val="22"/>
            <w:u w:val="none"/>
          </w:rPr>
          <w:t>деньги</w:t>
        </w:r>
      </w:hyperlink>
      <w:r w:rsidRPr="00BD736C">
        <w:rPr>
          <w:rFonts w:ascii="Arial" w:hAnsi="Arial" w:cs="Arial"/>
          <w:color w:val="000000"/>
          <w:sz w:val="22"/>
          <w:szCs w:val="22"/>
        </w:rPr>
        <w:t>, использовать льготы и пр.</w:t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noProof/>
          <w:color w:val="5A3696"/>
          <w:sz w:val="22"/>
          <w:szCs w:val="22"/>
        </w:rPr>
      </w:pPr>
      <w:r w:rsidRPr="00BD736C">
        <w:rPr>
          <w:rFonts w:ascii="Arial" w:hAnsi="Arial" w:cs="Arial"/>
          <w:b/>
          <w:color w:val="000000"/>
          <w:sz w:val="22"/>
          <w:szCs w:val="22"/>
        </w:rPr>
        <w:t xml:space="preserve">Есть множество способов, применяя которые человек может защититься от  несправедливости. Все зависит от того, что  произошло. Если случилась </w:t>
      </w:r>
      <w:proofErr w:type="gramStart"/>
      <w:r w:rsidRPr="00BD736C">
        <w:rPr>
          <w:rFonts w:ascii="Arial" w:hAnsi="Arial" w:cs="Arial"/>
          <w:b/>
          <w:color w:val="000000"/>
          <w:sz w:val="22"/>
          <w:szCs w:val="22"/>
        </w:rPr>
        <w:t>беда</w:t>
      </w:r>
      <w:proofErr w:type="gramEnd"/>
      <w:r w:rsidRPr="00BD736C">
        <w:rPr>
          <w:rFonts w:ascii="Arial" w:hAnsi="Arial" w:cs="Arial"/>
          <w:b/>
          <w:color w:val="000000"/>
          <w:sz w:val="22"/>
          <w:szCs w:val="22"/>
        </w:rPr>
        <w:t xml:space="preserve"> и кто-то оказался в сложном лабиринте запутанных противоречий, то с чего начать распутывать клубок проблем?</w:t>
      </w:r>
      <w:r w:rsidRPr="00BD736C">
        <w:rPr>
          <w:rStyle w:val="apple-converted-space"/>
          <w:rFonts w:ascii="Arial" w:hAnsi="Arial" w:cs="Arial"/>
          <w:b/>
          <w:color w:val="000000"/>
          <w:sz w:val="22"/>
          <w:szCs w:val="22"/>
        </w:rPr>
        <w:t> </w:t>
      </w:r>
      <w:r w:rsidRPr="00BD736C">
        <w:rPr>
          <w:rFonts w:ascii="Arial" w:hAnsi="Arial" w:cs="Arial"/>
          <w:b/>
          <w:color w:val="000000"/>
          <w:sz w:val="22"/>
          <w:szCs w:val="22"/>
        </w:rPr>
        <w:br/>
      </w:r>
      <w:r w:rsidRPr="00BD736C">
        <w:rPr>
          <w:rFonts w:ascii="Arial" w:hAnsi="Arial" w:cs="Arial"/>
          <w:color w:val="000000"/>
          <w:sz w:val="22"/>
          <w:szCs w:val="22"/>
        </w:rPr>
        <w:br/>
      </w:r>
      <w:r w:rsidRPr="00BD736C">
        <w:rPr>
          <w:rFonts w:ascii="Arial" w:hAnsi="Arial" w:cs="Arial"/>
          <w:color w:val="000000"/>
          <w:sz w:val="22"/>
          <w:szCs w:val="22"/>
        </w:rPr>
        <w:br/>
      </w:r>
      <w:r w:rsidRPr="00BD736C">
        <w:rPr>
          <w:rFonts w:ascii="Arial" w:hAnsi="Arial" w:cs="Arial"/>
          <w:color w:val="000000"/>
          <w:sz w:val="22"/>
          <w:szCs w:val="22"/>
        </w:rPr>
        <w:br/>
      </w:r>
      <w:r w:rsidRPr="00BD736C">
        <w:rPr>
          <w:rFonts w:ascii="Arial" w:hAnsi="Arial" w:cs="Arial"/>
          <w:b/>
          <w:color w:val="000000"/>
          <w:sz w:val="22"/>
          <w:szCs w:val="22"/>
        </w:rPr>
        <w:t>Во-первых</w:t>
      </w:r>
      <w:r w:rsidRPr="00BD736C">
        <w:rPr>
          <w:rFonts w:ascii="Arial" w:hAnsi="Arial" w:cs="Arial"/>
          <w:color w:val="000000"/>
          <w:sz w:val="22"/>
          <w:szCs w:val="22"/>
        </w:rPr>
        <w:t xml:space="preserve">, надо понять, что </w:t>
      </w:r>
      <w:proofErr w:type="spellStart"/>
      <w:r w:rsidRPr="00BD736C">
        <w:rPr>
          <w:rFonts w:ascii="Arial" w:hAnsi="Arial" w:cs="Arial"/>
          <w:color w:val="000000"/>
          <w:sz w:val="22"/>
          <w:szCs w:val="22"/>
        </w:rPr>
        <w:t>нерешаемых</w:t>
      </w:r>
      <w:proofErr w:type="spellEnd"/>
      <w:r w:rsidRPr="00BD736C">
        <w:rPr>
          <w:rFonts w:ascii="Arial" w:hAnsi="Arial" w:cs="Arial"/>
          <w:color w:val="000000"/>
          <w:sz w:val="22"/>
          <w:szCs w:val="22"/>
        </w:rPr>
        <w:t xml:space="preserve"> проблем во взаимоотношениях с  людьми просто не бывает, нужно успокоиться и действовать. Следует попробовать переговорить с тем, кто является противоположной стороной</w:t>
      </w:r>
      <w:r w:rsidRPr="00BD736C">
        <w:rPr>
          <w:rFonts w:ascii="Arial" w:hAnsi="Arial" w:cs="Arial"/>
          <w:color w:val="000000"/>
          <w:sz w:val="22"/>
          <w:szCs w:val="22"/>
        </w:rPr>
        <w:br/>
        <w:t>в споре, и найти решение, которое устраивает всех.</w:t>
      </w:r>
    </w:p>
    <w:p w:rsidR="00BD736C" w:rsidRP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2"/>
          <w:szCs w:val="22"/>
        </w:rPr>
      </w:pPr>
      <w:r w:rsidRPr="00BD736C">
        <w:rPr>
          <w:rFonts w:ascii="Arial" w:hAnsi="Arial" w:cs="Arial"/>
          <w:b/>
          <w:color w:val="000000"/>
          <w:sz w:val="22"/>
          <w:szCs w:val="22"/>
        </w:rPr>
        <w:lastRenderedPageBreak/>
        <w:t>Во-вторых</w:t>
      </w:r>
      <w:r w:rsidRPr="00BD736C">
        <w:rPr>
          <w:rFonts w:ascii="Arial" w:hAnsi="Arial" w:cs="Arial"/>
          <w:color w:val="000000"/>
          <w:sz w:val="22"/>
          <w:szCs w:val="22"/>
        </w:rPr>
        <w:t>, если вы уверены, что справедливость на вашей стороне, а другая сторона не желает идти на контакт, можно прибегнуть к помощи права и  обратиться с жалобой в вышестоящую организацию, к прокурору или в суд.</w:t>
      </w:r>
    </w:p>
    <w:p w:rsidR="00BD736C" w:rsidRDefault="00BD736C" w:rsidP="00BD736C">
      <w:pPr>
        <w:pStyle w:val="a3"/>
        <w:shd w:val="clear" w:color="auto" w:fill="FFFFFF"/>
        <w:spacing w:before="0" w:beforeAutospacing="0" w:after="0" w:afterAutospacing="0" w:line="371" w:lineRule="atLeast"/>
        <w:rPr>
          <w:rFonts w:ascii="Arial" w:hAnsi="Arial" w:cs="Arial"/>
          <w:color w:val="000000"/>
          <w:sz w:val="26"/>
          <w:szCs w:val="26"/>
        </w:rPr>
      </w:pPr>
      <w:r w:rsidRPr="00BD736C">
        <w:rPr>
          <w:rFonts w:ascii="Arial" w:hAnsi="Arial" w:cs="Arial"/>
          <w:color w:val="000000"/>
          <w:sz w:val="22"/>
          <w:szCs w:val="22"/>
        </w:rPr>
        <w:t>Для обращения в суд составляют исковое заявление. Существуют специальные  образцы того, как его оформить. Можно обратиться за помощью к адвокату.  Придя к нему на прием, клиент должен уметь четко высказать проблему, без утайки изложить информацию и свои желания. Профессионал является хранителем тайн, которые ему доверяют люди, а потому нет смысла беспокоиться об  огласке каких-то сведений. В заявлении излагают то, что произошло,   формулируют предъявляемые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BD736C">
        <w:rPr>
          <w:rFonts w:ascii="Arial" w:hAnsi="Arial" w:cs="Arial"/>
          <w:color w:val="000000"/>
          <w:sz w:val="22"/>
          <w:szCs w:val="22"/>
        </w:rPr>
        <w:t>требования</w:t>
      </w:r>
      <w:r>
        <w:rPr>
          <w:rFonts w:ascii="Arial" w:hAnsi="Arial" w:cs="Arial"/>
          <w:color w:val="000000"/>
          <w:sz w:val="26"/>
          <w:szCs w:val="26"/>
        </w:rPr>
        <w:t>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</w:p>
    <w:p w:rsidR="00F7176F" w:rsidRPr="006D041A" w:rsidRDefault="00F7176F"/>
    <w:sectPr w:rsidR="00F7176F" w:rsidRPr="006D041A" w:rsidSect="00F7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41A"/>
    <w:rsid w:val="006D041A"/>
    <w:rsid w:val="00BD736C"/>
    <w:rsid w:val="00C00AA2"/>
    <w:rsid w:val="00F7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041A"/>
  </w:style>
  <w:style w:type="character" w:styleId="a4">
    <w:name w:val="Hyperlink"/>
    <w:basedOn w:val="a0"/>
    <w:uiPriority w:val="99"/>
    <w:semiHidden/>
    <w:unhideWhenUsed/>
    <w:rsid w:val="006D04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.xvatit.com/index.php?title=%D0%94%D0%B5%D0%BD%D1%8C%D0%B3%D0%B8" TargetMode="External"/><Relationship Id="rId4" Type="http://schemas.openxmlformats.org/officeDocument/2006/relationships/hyperlink" Target="http://school.xvatit.com/index.php?title=%D0%A0%D0%BE%D0%B6%D0%B4%D0%B5%D0%BD%D0%B8%D0%B5_%D0%B4%D0%B5%D0%BC%D0%BE%D0%BA%D1%80%D0%B0%D1%82%D0%B8%D0%B8_%D0%B2_%D0%90%D1%84%D0%B8%D0%BD%D0%B0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Свитлана</dc:creator>
  <cp:keywords/>
  <dc:description/>
  <cp:lastModifiedBy>Свитлана</cp:lastModifiedBy>
  <cp:revision>5</cp:revision>
  <dcterms:created xsi:type="dcterms:W3CDTF">2014-04-18T09:12:00Z</dcterms:created>
  <dcterms:modified xsi:type="dcterms:W3CDTF">2014-04-18T09:29:00Z</dcterms:modified>
</cp:coreProperties>
</file>