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170" w:rsidRDefault="007C3170" w:rsidP="007C3170">
      <w:pPr>
        <w:pStyle w:val="a5"/>
        <w:jc w:val="center"/>
        <w:rPr>
          <w:rStyle w:val="a6"/>
          <w:b/>
          <w:color w:val="C00000"/>
        </w:rPr>
      </w:pPr>
      <w:r w:rsidRPr="007C3170">
        <w:rPr>
          <w:rStyle w:val="a6"/>
          <w:b/>
          <w:color w:val="C00000"/>
        </w:rPr>
        <w:t>Тема:</w:t>
      </w:r>
    </w:p>
    <w:p w:rsidR="007C3170" w:rsidRDefault="007C3170" w:rsidP="007C3170">
      <w:pPr>
        <w:pStyle w:val="a5"/>
        <w:jc w:val="center"/>
        <w:rPr>
          <w:rStyle w:val="a6"/>
          <w:b/>
          <w:color w:val="C00000"/>
        </w:rPr>
      </w:pPr>
      <w:r w:rsidRPr="007C3170">
        <w:rPr>
          <w:rStyle w:val="a6"/>
          <w:b/>
          <w:color w:val="C00000"/>
        </w:rPr>
        <w:t>Визначення кофіціента в'язкості методом Стокса</w:t>
      </w:r>
    </w:p>
    <w:p w:rsidR="007C3170" w:rsidRPr="007C3170" w:rsidRDefault="007C3170" w:rsidP="007C3170">
      <w:pPr>
        <w:pStyle w:val="a5"/>
        <w:jc w:val="center"/>
        <w:rPr>
          <w:rStyle w:val="a6"/>
          <w:b/>
          <w:color w:val="C00000"/>
        </w:rPr>
      </w:pPr>
    </w:p>
    <w:p w:rsidR="00FE1BB0" w:rsidRDefault="00FE1BB0" w:rsidP="00FE1BB0">
      <w:pPr>
        <w:pStyle w:val="a5"/>
      </w:pPr>
      <w:r>
        <w:rPr>
          <w:rStyle w:val="a6"/>
        </w:rPr>
        <w:t>Мета роботи:</w:t>
      </w:r>
      <w:r>
        <w:t xml:space="preserve"> навчитися визначати одну з характеристик рідини, яка сильно впливає на характер руху тіла в ній.</w:t>
      </w:r>
    </w:p>
    <w:p w:rsidR="00FE1BB0" w:rsidRPr="004C7160" w:rsidRDefault="00FE1BB0" w:rsidP="00FE1BB0">
      <w:pPr>
        <w:pStyle w:val="a5"/>
        <w:rPr>
          <w:lang w:val="ru-RU"/>
        </w:rPr>
      </w:pPr>
      <w:r>
        <w:rPr>
          <w:rStyle w:val="a6"/>
        </w:rPr>
        <w:t>Прилади і матеріали:</w:t>
      </w:r>
      <w:r>
        <w:t xml:space="preserve"> посудина з досліджуваною рідиною, кульки, мікрометр, секундомір, лінійка.</w:t>
      </w:r>
    </w:p>
    <w:p w:rsidR="00FE1BB0" w:rsidRDefault="00FE1BB0" w:rsidP="00FE1BB0">
      <w:pPr>
        <w:pStyle w:val="a5"/>
        <w:jc w:val="center"/>
        <w:rPr>
          <w:rStyle w:val="a6"/>
        </w:rPr>
      </w:pPr>
      <w:r>
        <w:rPr>
          <w:rStyle w:val="a6"/>
        </w:rPr>
        <w:t>Теоретичні відомості</w:t>
      </w:r>
    </w:p>
    <w:p w:rsidR="00FE1BB0" w:rsidRDefault="00FE1BB0" w:rsidP="00FE1BB0">
      <w:pPr>
        <w:pStyle w:val="a5"/>
        <w:rPr>
          <w:i/>
        </w:rPr>
      </w:pPr>
      <w:r>
        <w:rPr>
          <w:i/>
        </w:rPr>
        <w:t xml:space="preserve">Як відомо на поверхні твердого тіла, яке було опущене в </w:t>
      </w:r>
      <w:proofErr w:type="spellStart"/>
      <w:r>
        <w:rPr>
          <w:i/>
        </w:rPr>
        <w:t>змощуючу</w:t>
      </w:r>
      <w:proofErr w:type="spellEnd"/>
      <w:r>
        <w:rPr>
          <w:i/>
        </w:rPr>
        <w:t xml:space="preserve"> рідину, утворюється тонкий шар рідини, який утримується силами молекулярного </w:t>
      </w:r>
      <w:proofErr w:type="spellStart"/>
      <w:r>
        <w:rPr>
          <w:i/>
        </w:rPr>
        <w:t>притягування</w:t>
      </w:r>
      <w:proofErr w:type="spellEnd"/>
      <w:r>
        <w:rPr>
          <w:i/>
        </w:rPr>
        <w:t xml:space="preserve">. І коли тіло рухається відносно рідини з деякою швидкістю </w:t>
      </w:r>
      <w:r>
        <w:rPr>
          <w:i/>
          <w:lang w:val="en-US"/>
        </w:rPr>
        <w:t>V</w:t>
      </w:r>
      <w:r w:rsidRPr="007C3170">
        <w:rPr>
          <w:i/>
        </w:rPr>
        <w:t xml:space="preserve">, з тією самою </w:t>
      </w:r>
      <w:proofErr w:type="spellStart"/>
      <w:r w:rsidRPr="007C3170">
        <w:rPr>
          <w:i/>
        </w:rPr>
        <w:t>швидкістя</w:t>
      </w:r>
      <w:proofErr w:type="spellEnd"/>
      <w:r w:rsidRPr="007C3170">
        <w:rPr>
          <w:i/>
        </w:rPr>
        <w:t xml:space="preserve"> разом із ним переміщується і цей шар. </w:t>
      </w:r>
      <w:proofErr w:type="spellStart"/>
      <w:r w:rsidRPr="007C3170">
        <w:rPr>
          <w:i/>
          <w:lang w:val="ru-RU"/>
        </w:rPr>
        <w:t>Це</w:t>
      </w:r>
      <w:proofErr w:type="spellEnd"/>
      <w:r w:rsidRPr="007C3170">
        <w:rPr>
          <w:i/>
          <w:lang w:val="ru-RU"/>
        </w:rPr>
        <w:t xml:space="preserve"> </w:t>
      </w:r>
      <w:proofErr w:type="spellStart"/>
      <w:r w:rsidRPr="007C3170">
        <w:rPr>
          <w:i/>
          <w:lang w:val="ru-RU"/>
        </w:rPr>
        <w:t>явище</w:t>
      </w:r>
      <w:proofErr w:type="spellEnd"/>
      <w:r w:rsidRPr="007C3170">
        <w:rPr>
          <w:i/>
          <w:lang w:val="ru-RU"/>
        </w:rPr>
        <w:t xml:space="preserve"> </w:t>
      </w:r>
      <w:proofErr w:type="spellStart"/>
      <w:r w:rsidRPr="007C3170">
        <w:rPr>
          <w:i/>
          <w:lang w:val="ru-RU"/>
        </w:rPr>
        <w:t>дає</w:t>
      </w:r>
      <w:proofErr w:type="spellEnd"/>
      <w:r w:rsidRPr="007C3170">
        <w:rPr>
          <w:i/>
          <w:lang w:val="ru-RU"/>
        </w:rPr>
        <w:t xml:space="preserve"> нам </w:t>
      </w:r>
      <w:proofErr w:type="spellStart"/>
      <w:r w:rsidRPr="007C3170">
        <w:rPr>
          <w:i/>
          <w:lang w:val="ru-RU"/>
        </w:rPr>
        <w:t>змогу</w:t>
      </w:r>
      <w:proofErr w:type="spellEnd"/>
      <w:r w:rsidRPr="007C3170">
        <w:rPr>
          <w:i/>
          <w:lang w:val="ru-RU"/>
        </w:rPr>
        <w:t xml:space="preserve"> </w:t>
      </w:r>
      <w:proofErr w:type="spellStart"/>
      <w:r w:rsidRPr="007C3170">
        <w:rPr>
          <w:i/>
          <w:lang w:val="ru-RU"/>
        </w:rPr>
        <w:t>виміряти</w:t>
      </w:r>
      <w:proofErr w:type="spellEnd"/>
      <w:r w:rsidRPr="007C3170">
        <w:rPr>
          <w:i/>
          <w:lang w:val="ru-RU"/>
        </w:rPr>
        <w:t xml:space="preserve"> </w:t>
      </w:r>
      <w:proofErr w:type="spellStart"/>
      <w:r w:rsidRPr="007C3170">
        <w:rPr>
          <w:i/>
          <w:lang w:val="ru-RU"/>
        </w:rPr>
        <w:t>коефіцієнт</w:t>
      </w:r>
      <w:proofErr w:type="spellEnd"/>
      <w:r w:rsidRPr="007C3170">
        <w:rPr>
          <w:i/>
          <w:lang w:val="ru-RU"/>
        </w:rPr>
        <w:t xml:space="preserve"> в’</w:t>
      </w:r>
      <w:proofErr w:type="spellStart"/>
      <w:r>
        <w:rPr>
          <w:i/>
        </w:rPr>
        <w:t>язкості</w:t>
      </w:r>
      <w:proofErr w:type="spellEnd"/>
      <w:r>
        <w:rPr>
          <w:i/>
        </w:rPr>
        <w:t xml:space="preserve"> </w:t>
      </w:r>
      <w:proofErr w:type="gramStart"/>
      <w:r>
        <w:rPr>
          <w:i/>
        </w:rPr>
        <w:t>р</w:t>
      </w:r>
      <w:proofErr w:type="gramEnd"/>
      <w:r>
        <w:rPr>
          <w:i/>
        </w:rPr>
        <w:t>ідини за методом Стокса.</w:t>
      </w:r>
    </w:p>
    <w:p w:rsidR="00FE1BB0" w:rsidRPr="007C3170" w:rsidRDefault="00FE1BB0" w:rsidP="00FE1BB0">
      <w:pPr>
        <w:pStyle w:val="a5"/>
        <w:rPr>
          <w:i/>
          <w:lang w:val="ru-RU"/>
        </w:rPr>
      </w:pPr>
      <w:r>
        <w:rPr>
          <w:i/>
          <w:lang w:val="en-US"/>
        </w:rPr>
        <w:t>F</w:t>
      </w:r>
      <w:r w:rsidRPr="007C3170">
        <w:rPr>
          <w:i/>
        </w:rPr>
        <w:t xml:space="preserve"> = </w:t>
      </w:r>
      <w:r>
        <w:rPr>
          <w:i/>
          <w:lang w:val="en-US"/>
        </w:rPr>
        <w:t>BV</w:t>
      </w:r>
      <w:r w:rsidRPr="007C3170">
        <w:rPr>
          <w:i/>
        </w:rPr>
        <w:t xml:space="preserve">, </w:t>
      </w:r>
      <w:r>
        <w:rPr>
          <w:i/>
        </w:rPr>
        <w:t>де В залежить від в</w:t>
      </w:r>
      <w:r w:rsidRPr="007C3170">
        <w:rPr>
          <w:i/>
        </w:rPr>
        <w:t>’</w:t>
      </w:r>
      <w:r>
        <w:rPr>
          <w:i/>
        </w:rPr>
        <w:t>язкості рідини, розмірів і форми тіла. За Стоксом В = 6π</w:t>
      </w:r>
      <w:r>
        <w:rPr>
          <w:i/>
          <w:lang w:val="en-US"/>
        </w:rPr>
        <w:t>r</w:t>
      </w:r>
      <w:r>
        <w:rPr>
          <w:i/>
        </w:rPr>
        <w:t>η, де η – в</w:t>
      </w:r>
      <w:r w:rsidRPr="007C3170">
        <w:rPr>
          <w:i/>
          <w:lang w:val="ru-RU"/>
        </w:rPr>
        <w:t>’</w:t>
      </w:r>
      <w:proofErr w:type="spellStart"/>
      <w:r>
        <w:rPr>
          <w:i/>
        </w:rPr>
        <w:t>язкість</w:t>
      </w:r>
      <w:proofErr w:type="spellEnd"/>
      <w:r>
        <w:rPr>
          <w:i/>
        </w:rPr>
        <w:t xml:space="preserve"> рідини. У випадку сили опору: </w:t>
      </w:r>
      <w:r>
        <w:rPr>
          <w:i/>
          <w:lang w:val="en-US"/>
        </w:rPr>
        <w:t>F</w:t>
      </w:r>
      <w:r w:rsidRPr="007C3170">
        <w:rPr>
          <w:i/>
          <w:lang w:val="ru-RU"/>
        </w:rPr>
        <w:t xml:space="preserve"> = 6</w:t>
      </w:r>
      <w:r>
        <w:rPr>
          <w:i/>
          <w:lang w:val="en-US"/>
        </w:rPr>
        <w:t>π</w:t>
      </w:r>
      <w:proofErr w:type="spellStart"/>
      <w:r>
        <w:rPr>
          <w:i/>
          <w:lang w:val="en-US"/>
        </w:rPr>
        <w:t>rηV</w:t>
      </w:r>
      <w:proofErr w:type="spellEnd"/>
      <w:r w:rsidRPr="007C3170">
        <w:rPr>
          <w:i/>
          <w:lang w:val="ru-RU"/>
        </w:rPr>
        <w:t>.</w:t>
      </w:r>
    </w:p>
    <w:p w:rsidR="00FE1BB0" w:rsidRDefault="00FE1BB0" w:rsidP="00FE1BB0">
      <w:pPr>
        <w:pStyle w:val="a5"/>
        <w:rPr>
          <w:i/>
        </w:rPr>
      </w:pPr>
      <w:r>
        <w:rPr>
          <w:i/>
        </w:rPr>
        <w:t xml:space="preserve">На дану кульку діють три сили: сила тяжіння </w:t>
      </w:r>
      <w:r>
        <w:rPr>
          <w:i/>
        </w:rPr>
        <w:fldChar w:fldCharType="begin"/>
      </w:r>
      <w:r>
        <w:rPr>
          <w:i/>
        </w:rPr>
        <w:instrText>eq</w:instrText>
      </w:r>
      <w:r w:rsidRPr="007C3170">
        <w:rPr>
          <w:i/>
          <w:lang w:val="ru-RU"/>
        </w:rPr>
        <w:instrText xml:space="preserve"> \</w:instrText>
      </w:r>
      <w:r>
        <w:rPr>
          <w:i/>
          <w:lang w:val="en-US"/>
        </w:rPr>
        <w:instrText>f</w:instrText>
      </w:r>
      <w:r w:rsidRPr="007C3170">
        <w:rPr>
          <w:i/>
          <w:lang w:val="ru-RU"/>
        </w:rPr>
        <w:instrText>(4;3)</w:instrText>
      </w:r>
      <w:r>
        <w:rPr>
          <w:i/>
          <w:lang w:val="en-US"/>
        </w:rPr>
        <w:instrText>πr</w:instrText>
      </w:r>
      <w:r w:rsidRPr="007C3170">
        <w:rPr>
          <w:i/>
          <w:vertAlign w:val="superscript"/>
          <w:lang w:val="ru-RU"/>
        </w:rPr>
        <w:instrText>3</w:instrText>
      </w:r>
      <w:r>
        <w:rPr>
          <w:i/>
          <w:lang w:val="en-US"/>
        </w:rPr>
        <w:instrText>pg</w:instrText>
      </w:r>
      <w:r>
        <w:rPr>
          <w:i/>
        </w:rPr>
        <w:fldChar w:fldCharType="end"/>
      </w:r>
      <w:r w:rsidRPr="007C3170">
        <w:rPr>
          <w:i/>
          <w:lang w:val="ru-RU"/>
        </w:rPr>
        <w:t xml:space="preserve">, </w:t>
      </w:r>
      <w:proofErr w:type="spellStart"/>
      <w:r>
        <w:rPr>
          <w:i/>
        </w:rPr>
        <w:t>архімедова</w:t>
      </w:r>
      <w:proofErr w:type="spellEnd"/>
      <w:r>
        <w:rPr>
          <w:i/>
        </w:rPr>
        <w:t xml:space="preserve"> (</w:t>
      </w:r>
      <w:proofErr w:type="spellStart"/>
      <w:r>
        <w:rPr>
          <w:i/>
        </w:rPr>
        <w:t>виштовхувальна</w:t>
      </w:r>
      <w:proofErr w:type="spellEnd"/>
      <w:r>
        <w:rPr>
          <w:i/>
        </w:rPr>
        <w:t xml:space="preserve">) сила </w:t>
      </w:r>
      <w:r>
        <w:rPr>
          <w:i/>
        </w:rPr>
        <w:fldChar w:fldCharType="begin"/>
      </w:r>
      <w:r>
        <w:rPr>
          <w:i/>
          <w:lang w:val="en-US"/>
        </w:rPr>
        <w:instrText>eq</w:instrText>
      </w:r>
      <w:r w:rsidRPr="007C3170">
        <w:rPr>
          <w:i/>
          <w:lang w:val="ru-RU"/>
        </w:rPr>
        <w:instrText xml:space="preserve"> \</w:instrText>
      </w:r>
      <w:r>
        <w:rPr>
          <w:i/>
          <w:lang w:val="en-US"/>
        </w:rPr>
        <w:instrText>f</w:instrText>
      </w:r>
      <w:r w:rsidRPr="007C3170">
        <w:rPr>
          <w:i/>
          <w:lang w:val="ru-RU"/>
        </w:rPr>
        <w:instrText>(4;3)</w:instrText>
      </w:r>
      <w:r>
        <w:rPr>
          <w:i/>
          <w:lang w:val="en-US"/>
        </w:rPr>
        <w:instrText>πr</w:instrText>
      </w:r>
      <w:r w:rsidRPr="007C3170">
        <w:rPr>
          <w:i/>
          <w:vertAlign w:val="superscript"/>
          <w:lang w:val="ru-RU"/>
        </w:rPr>
        <w:instrText>3</w:instrText>
      </w:r>
      <w:r>
        <w:rPr>
          <w:i/>
          <w:lang w:val="en-US"/>
        </w:rPr>
        <w:instrText>p</w:instrText>
      </w:r>
      <w:r w:rsidRPr="007C3170">
        <w:rPr>
          <w:i/>
          <w:vertAlign w:val="subscript"/>
          <w:lang w:val="ru-RU"/>
        </w:rPr>
        <w:instrText>1</w:instrText>
      </w:r>
      <w:r>
        <w:rPr>
          <w:i/>
          <w:lang w:val="en-US"/>
        </w:rPr>
        <w:instrText>g</w:instrText>
      </w:r>
      <w:r>
        <w:rPr>
          <w:i/>
        </w:rPr>
        <w:fldChar w:fldCharType="end"/>
      </w:r>
      <w:r w:rsidRPr="007C3170">
        <w:rPr>
          <w:i/>
          <w:lang w:val="ru-RU"/>
        </w:rPr>
        <w:t xml:space="preserve"> </w:t>
      </w:r>
      <w:r>
        <w:rPr>
          <w:i/>
        </w:rPr>
        <w:t>і сила опору (</w:t>
      </w:r>
      <w:r>
        <w:rPr>
          <w:i/>
          <w:lang w:val="en-US"/>
        </w:rPr>
        <w:t>p</w:t>
      </w:r>
      <w:r w:rsidRPr="007C3170">
        <w:rPr>
          <w:i/>
          <w:lang w:val="ru-RU"/>
        </w:rPr>
        <w:t xml:space="preserve"> – </w:t>
      </w:r>
      <w:r>
        <w:rPr>
          <w:i/>
        </w:rPr>
        <w:t>густина кульки,</w:t>
      </w:r>
      <w:r w:rsidRPr="007C3170">
        <w:rPr>
          <w:i/>
          <w:lang w:val="ru-RU"/>
        </w:rPr>
        <w:t xml:space="preserve"> </w:t>
      </w:r>
      <w:r>
        <w:rPr>
          <w:i/>
          <w:lang w:val="en-US"/>
        </w:rPr>
        <w:t>p</w:t>
      </w:r>
      <w:r w:rsidRPr="007C3170">
        <w:rPr>
          <w:i/>
          <w:vertAlign w:val="subscript"/>
          <w:lang w:val="ru-RU"/>
        </w:rPr>
        <w:t>1</w:t>
      </w:r>
      <w:r w:rsidRPr="007C3170">
        <w:rPr>
          <w:i/>
          <w:lang w:val="ru-RU"/>
        </w:rPr>
        <w:t xml:space="preserve"> – </w:t>
      </w:r>
      <w:proofErr w:type="spellStart"/>
      <w:r w:rsidRPr="007C3170">
        <w:rPr>
          <w:i/>
          <w:lang w:val="ru-RU"/>
        </w:rPr>
        <w:t>густина</w:t>
      </w:r>
      <w:proofErr w:type="spellEnd"/>
      <w:r w:rsidRPr="007C3170">
        <w:rPr>
          <w:i/>
          <w:lang w:val="ru-RU"/>
        </w:rPr>
        <w:t xml:space="preserve"> </w:t>
      </w:r>
      <w:proofErr w:type="spellStart"/>
      <w:r w:rsidRPr="007C3170">
        <w:rPr>
          <w:i/>
          <w:lang w:val="ru-RU"/>
        </w:rPr>
        <w:t>рідини</w:t>
      </w:r>
      <w:proofErr w:type="spellEnd"/>
      <w:r>
        <w:rPr>
          <w:i/>
        </w:rPr>
        <w:t>).</w:t>
      </w:r>
    </w:p>
    <w:p w:rsidR="00FE1BB0" w:rsidRDefault="00FE1BB0" w:rsidP="00FE1BB0">
      <w:pPr>
        <w:pStyle w:val="a5"/>
        <w:rPr>
          <w:i/>
        </w:rPr>
      </w:pPr>
      <w:r>
        <w:rPr>
          <w:i/>
        </w:rPr>
        <w:t>Рівняння руху кульки має вигляд:</w:t>
      </w:r>
    </w:p>
    <w:p w:rsidR="00FE1BB0" w:rsidRDefault="00FE1BB0" w:rsidP="00FE1BB0">
      <w:pPr>
        <w:pStyle w:val="a5"/>
        <w:rPr>
          <w:i/>
          <w:lang w:val="en-US"/>
        </w:rPr>
      </w:pPr>
      <w:r>
        <w:rPr>
          <w:i/>
          <w:lang w:val="en-US"/>
        </w:rPr>
        <w:fldChar w:fldCharType="begin"/>
      </w:r>
      <w:r>
        <w:rPr>
          <w:i/>
          <w:lang w:val="en-US"/>
        </w:rPr>
        <w:instrText>eq m\f(dv;dt) = \f(4;3)πr</w:instrText>
      </w:r>
      <w:r>
        <w:rPr>
          <w:i/>
          <w:vertAlign w:val="superscript"/>
          <w:lang w:val="en-US"/>
        </w:rPr>
        <w:instrText>3</w:instrText>
      </w:r>
      <w:r>
        <w:rPr>
          <w:i/>
          <w:lang w:val="en-US"/>
        </w:rPr>
        <w:instrText>(p – p</w:instrText>
      </w:r>
      <w:r>
        <w:rPr>
          <w:i/>
          <w:vertAlign w:val="subscript"/>
          <w:lang w:val="en-US"/>
        </w:rPr>
        <w:instrText>1</w:instrText>
      </w:r>
      <w:r>
        <w:rPr>
          <w:i/>
          <w:lang w:val="en-US"/>
        </w:rPr>
        <w:instrText>)g – 6πrηv</w:instrText>
      </w:r>
      <w:r>
        <w:rPr>
          <w:i/>
          <w:lang w:val="en-US"/>
        </w:rPr>
        <w:fldChar w:fldCharType="end"/>
      </w:r>
    </w:p>
    <w:p w:rsidR="00FE1BB0" w:rsidRDefault="00FE1BB0" w:rsidP="00FE1BB0">
      <w:pPr>
        <w:pStyle w:val="a5"/>
        <w:rPr>
          <w:i/>
        </w:rPr>
      </w:pPr>
      <w:r>
        <w:rPr>
          <w:i/>
        </w:rPr>
        <w:t xml:space="preserve">Кулька спочатку рухається прискорено. Але перший член у правій частині даної рівності лишається сталим, а другий збільшується з ростом швидкості. Завдяки цьому різниця між ними при деякій швидкості </w:t>
      </w:r>
      <w:r>
        <w:rPr>
          <w:i/>
          <w:lang w:val="en-US"/>
        </w:rPr>
        <w:t>v</w:t>
      </w:r>
      <w:r w:rsidRPr="007C3170">
        <w:rPr>
          <w:i/>
          <w:lang w:val="ru-RU"/>
        </w:rPr>
        <w:t xml:space="preserve"> </w:t>
      </w:r>
      <w:r>
        <w:rPr>
          <w:i/>
        </w:rPr>
        <w:t xml:space="preserve">перетворюється в нуль. І надалі кулька падає рівномірно зі швидкістю </w:t>
      </w:r>
      <w:r>
        <w:rPr>
          <w:i/>
          <w:lang w:val="en-US"/>
        </w:rPr>
        <w:t>v</w:t>
      </w:r>
      <w:r w:rsidRPr="007C3170">
        <w:rPr>
          <w:i/>
        </w:rPr>
        <w:t xml:space="preserve">. </w:t>
      </w:r>
      <w:r>
        <w:rPr>
          <w:i/>
        </w:rPr>
        <w:t xml:space="preserve">І при русі встановлюється, що: </w:t>
      </w:r>
    </w:p>
    <w:p w:rsidR="00FE1BB0" w:rsidRDefault="00FE1BB0" w:rsidP="00FE1BB0">
      <w:pPr>
        <w:pStyle w:val="a5"/>
        <w:rPr>
          <w:i/>
        </w:rPr>
      </w:pPr>
      <w:r>
        <w:rPr>
          <w:i/>
        </w:rPr>
        <w:fldChar w:fldCharType="begin"/>
      </w:r>
      <w:r>
        <w:rPr>
          <w:i/>
          <w:lang w:val="en-US"/>
        </w:rPr>
        <w:instrText>eq</w:instrText>
      </w:r>
      <w:r w:rsidRPr="007C3170">
        <w:rPr>
          <w:i/>
          <w:lang w:val="ru-RU"/>
        </w:rPr>
        <w:instrText xml:space="preserve"> \</w:instrText>
      </w:r>
      <w:r>
        <w:rPr>
          <w:i/>
          <w:lang w:val="en-US"/>
        </w:rPr>
        <w:instrText>f</w:instrText>
      </w:r>
      <w:r w:rsidRPr="007C3170">
        <w:rPr>
          <w:i/>
          <w:lang w:val="ru-RU"/>
        </w:rPr>
        <w:instrText>(4;3)</w:instrText>
      </w:r>
      <w:r>
        <w:rPr>
          <w:i/>
          <w:lang w:val="en-US"/>
        </w:rPr>
        <w:instrText>πr</w:instrText>
      </w:r>
      <w:r w:rsidRPr="007C3170">
        <w:rPr>
          <w:i/>
          <w:vertAlign w:val="superscript"/>
          <w:lang w:val="ru-RU"/>
        </w:rPr>
        <w:instrText>3</w:instrText>
      </w:r>
      <w:r w:rsidRPr="007C3170">
        <w:rPr>
          <w:i/>
          <w:lang w:val="ru-RU"/>
        </w:rPr>
        <w:instrText>(</w:instrText>
      </w:r>
      <w:r>
        <w:rPr>
          <w:i/>
          <w:lang w:val="en-US"/>
        </w:rPr>
        <w:instrText>p</w:instrText>
      </w:r>
      <w:r w:rsidRPr="007C3170">
        <w:rPr>
          <w:i/>
          <w:lang w:val="ru-RU"/>
        </w:rPr>
        <w:instrText xml:space="preserve"> – </w:instrText>
      </w:r>
      <w:r>
        <w:rPr>
          <w:i/>
          <w:lang w:val="en-US"/>
        </w:rPr>
        <w:instrText>p</w:instrText>
      </w:r>
      <w:r w:rsidRPr="007C3170">
        <w:rPr>
          <w:i/>
          <w:vertAlign w:val="subscript"/>
          <w:lang w:val="ru-RU"/>
        </w:rPr>
        <w:instrText>1</w:instrText>
      </w:r>
      <w:r w:rsidRPr="007C3170">
        <w:rPr>
          <w:i/>
          <w:lang w:val="ru-RU"/>
        </w:rPr>
        <w:instrText>)</w:instrText>
      </w:r>
      <w:r>
        <w:rPr>
          <w:i/>
          <w:lang w:val="en-US"/>
        </w:rPr>
        <w:instrText>g</w:instrText>
      </w:r>
      <w:r w:rsidRPr="007C3170">
        <w:rPr>
          <w:i/>
          <w:lang w:val="ru-RU"/>
        </w:rPr>
        <w:instrText xml:space="preserve"> = 6</w:instrText>
      </w:r>
      <w:r>
        <w:rPr>
          <w:i/>
          <w:lang w:val="en-US"/>
        </w:rPr>
        <w:instrText>πrηv</w:instrText>
      </w:r>
      <w:r>
        <w:rPr>
          <w:i/>
        </w:rPr>
        <w:fldChar w:fldCharType="end"/>
      </w:r>
      <w:r w:rsidRPr="007C3170">
        <w:rPr>
          <w:i/>
          <w:lang w:val="ru-RU"/>
        </w:rPr>
        <w:t xml:space="preserve"> → </w:t>
      </w:r>
      <w:r>
        <w:rPr>
          <w:i/>
          <w:lang w:val="en-US"/>
        </w:rPr>
        <w:fldChar w:fldCharType="begin"/>
      </w:r>
      <w:r>
        <w:rPr>
          <w:i/>
          <w:lang w:val="en-US"/>
        </w:rPr>
        <w:instrText>eq</w:instrText>
      </w:r>
      <w:r w:rsidRPr="007C3170">
        <w:rPr>
          <w:i/>
          <w:lang w:val="ru-RU"/>
        </w:rPr>
        <w:instrText xml:space="preserve"> </w:instrText>
      </w:r>
      <w:r>
        <w:rPr>
          <w:i/>
          <w:lang w:val="en-US"/>
        </w:rPr>
        <w:instrText>η</w:instrText>
      </w:r>
      <w:r w:rsidRPr="007C3170">
        <w:rPr>
          <w:i/>
          <w:lang w:val="ru-RU"/>
        </w:rPr>
        <w:instrText xml:space="preserve"> = \</w:instrText>
      </w:r>
      <w:r>
        <w:rPr>
          <w:i/>
          <w:lang w:val="en-US"/>
        </w:rPr>
        <w:instrText>f</w:instrText>
      </w:r>
      <w:r w:rsidRPr="007C3170">
        <w:rPr>
          <w:i/>
          <w:lang w:val="ru-RU"/>
        </w:rPr>
        <w:instrText>(2;9)\</w:instrText>
      </w:r>
      <w:r>
        <w:rPr>
          <w:i/>
          <w:lang w:val="en-US"/>
        </w:rPr>
        <w:instrText>f</w:instrText>
      </w:r>
      <w:r w:rsidRPr="007C3170">
        <w:rPr>
          <w:i/>
          <w:lang w:val="ru-RU"/>
        </w:rPr>
        <w:instrText>(</w:instrText>
      </w:r>
      <w:r>
        <w:rPr>
          <w:i/>
          <w:lang w:val="en-US"/>
        </w:rPr>
        <w:instrText>p</w:instrText>
      </w:r>
      <w:r w:rsidRPr="007C3170">
        <w:rPr>
          <w:i/>
          <w:lang w:val="ru-RU"/>
        </w:rPr>
        <w:instrText xml:space="preserve"> – </w:instrText>
      </w:r>
      <w:r>
        <w:rPr>
          <w:i/>
          <w:lang w:val="en-US"/>
        </w:rPr>
        <w:instrText>p</w:instrText>
      </w:r>
      <w:r w:rsidRPr="007C3170">
        <w:rPr>
          <w:i/>
          <w:vertAlign w:val="subscript"/>
          <w:lang w:val="ru-RU"/>
        </w:rPr>
        <w:instrText>1</w:instrText>
      </w:r>
      <w:r w:rsidRPr="007C3170">
        <w:rPr>
          <w:i/>
          <w:lang w:val="ru-RU"/>
        </w:rPr>
        <w:instrText>;</w:instrText>
      </w:r>
      <w:r>
        <w:rPr>
          <w:i/>
          <w:lang w:val="en-US"/>
        </w:rPr>
        <w:instrText>v</w:instrText>
      </w:r>
      <w:r w:rsidRPr="007C3170">
        <w:rPr>
          <w:i/>
          <w:lang w:val="ru-RU"/>
        </w:rPr>
        <w:instrText>)</w:instrText>
      </w:r>
      <w:r>
        <w:rPr>
          <w:i/>
          <w:lang w:val="en-US"/>
        </w:rPr>
        <w:instrText>gr</w:instrText>
      </w:r>
      <w:r w:rsidRPr="007C3170">
        <w:rPr>
          <w:i/>
          <w:vertAlign w:val="superscript"/>
          <w:lang w:val="ru-RU"/>
        </w:rPr>
        <w:instrText>2</w:instrText>
      </w:r>
      <w:r>
        <w:rPr>
          <w:i/>
          <w:lang w:val="en-US"/>
        </w:rPr>
        <w:fldChar w:fldCharType="end"/>
      </w:r>
      <w:r w:rsidRPr="007C3170">
        <w:rPr>
          <w:i/>
          <w:lang w:val="ru-RU"/>
        </w:rPr>
        <w:t xml:space="preserve">, </w:t>
      </w:r>
      <w:r>
        <w:rPr>
          <w:i/>
        </w:rPr>
        <w:t xml:space="preserve">де </w:t>
      </w:r>
      <w:proofErr w:type="gramStart"/>
      <w:r>
        <w:rPr>
          <w:i/>
        </w:rPr>
        <w:t>р</w:t>
      </w:r>
      <w:proofErr w:type="gramEnd"/>
      <w:r>
        <w:rPr>
          <w:i/>
        </w:rPr>
        <w:t xml:space="preserve"> і р</w:t>
      </w:r>
      <w:r>
        <w:rPr>
          <w:i/>
          <w:vertAlign w:val="subscript"/>
        </w:rPr>
        <w:t>1</w:t>
      </w:r>
      <w:r>
        <w:rPr>
          <w:i/>
        </w:rPr>
        <w:t xml:space="preserve"> – це густина кульки і рідини. Якщо </w:t>
      </w:r>
      <w:r>
        <w:rPr>
          <w:i/>
        </w:rPr>
        <w:fldChar w:fldCharType="begin"/>
      </w:r>
      <w:r>
        <w:rPr>
          <w:i/>
          <w:lang w:val="en-US"/>
        </w:rPr>
        <w:instrText>eq</w:instrText>
      </w:r>
      <w:r w:rsidRPr="007C3170">
        <w:rPr>
          <w:i/>
          <w:lang w:val="ru-RU"/>
        </w:rPr>
        <w:instrText xml:space="preserve"> </w:instrText>
      </w:r>
      <w:r>
        <w:rPr>
          <w:i/>
          <w:lang w:val="en-US"/>
        </w:rPr>
        <w:instrText>C</w:instrText>
      </w:r>
      <w:r w:rsidRPr="007C3170">
        <w:rPr>
          <w:i/>
          <w:lang w:val="ru-RU"/>
        </w:rPr>
        <w:instrText xml:space="preserve"> = \</w:instrText>
      </w:r>
      <w:r>
        <w:rPr>
          <w:i/>
          <w:lang w:val="en-US"/>
        </w:rPr>
        <w:instrText>f</w:instrText>
      </w:r>
      <w:r w:rsidRPr="007C3170">
        <w:rPr>
          <w:i/>
          <w:lang w:val="ru-RU"/>
        </w:rPr>
        <w:instrText>(1;18)\</w:instrText>
      </w:r>
      <w:r>
        <w:rPr>
          <w:i/>
          <w:lang w:val="en-US"/>
        </w:rPr>
        <w:instrText>f</w:instrText>
      </w:r>
      <w:r w:rsidRPr="007C3170">
        <w:rPr>
          <w:i/>
          <w:lang w:val="ru-RU"/>
        </w:rPr>
        <w:instrText>(</w:instrText>
      </w:r>
      <w:r>
        <w:rPr>
          <w:i/>
          <w:lang w:val="en-US"/>
        </w:rPr>
        <w:instrText>p</w:instrText>
      </w:r>
      <w:r w:rsidRPr="007C3170">
        <w:rPr>
          <w:i/>
          <w:lang w:val="ru-RU"/>
        </w:rPr>
        <w:instrText xml:space="preserve"> – </w:instrText>
      </w:r>
      <w:r>
        <w:rPr>
          <w:i/>
          <w:lang w:val="en-US"/>
        </w:rPr>
        <w:instrText>p</w:instrText>
      </w:r>
      <w:r w:rsidRPr="007C3170">
        <w:rPr>
          <w:i/>
          <w:vertAlign w:val="subscript"/>
          <w:lang w:val="ru-RU"/>
        </w:rPr>
        <w:instrText>1</w:instrText>
      </w:r>
      <w:r w:rsidRPr="007C3170">
        <w:rPr>
          <w:i/>
          <w:lang w:val="ru-RU"/>
        </w:rPr>
        <w:instrText>;</w:instrText>
      </w:r>
      <w:r>
        <w:rPr>
          <w:i/>
          <w:lang w:val="en-US"/>
        </w:rPr>
        <w:instrText>l</w:instrText>
      </w:r>
      <w:r w:rsidRPr="007C3170">
        <w:rPr>
          <w:i/>
          <w:lang w:val="ru-RU"/>
        </w:rPr>
        <w:instrText>)</w:instrText>
      </w:r>
      <w:r>
        <w:rPr>
          <w:i/>
          <w:lang w:val="en-US"/>
        </w:rPr>
        <w:instrText>g</w:instrText>
      </w:r>
      <w:r>
        <w:rPr>
          <w:i/>
        </w:rPr>
        <w:fldChar w:fldCharType="end"/>
      </w:r>
      <w:r w:rsidRPr="007C3170">
        <w:rPr>
          <w:i/>
          <w:lang w:val="ru-RU"/>
        </w:rPr>
        <w:t xml:space="preserve">, </w:t>
      </w:r>
      <w:r>
        <w:rPr>
          <w:i/>
        </w:rPr>
        <w:t>то:</w:t>
      </w:r>
    </w:p>
    <w:p w:rsidR="00FE1BB0" w:rsidRPr="007C3170" w:rsidRDefault="00FE1BB0" w:rsidP="00FE1BB0">
      <w:pPr>
        <w:pStyle w:val="a5"/>
        <w:rPr>
          <w:i/>
          <w:lang w:val="ru-RU"/>
        </w:rPr>
      </w:pPr>
      <w:r>
        <w:rPr>
          <w:i/>
          <w:lang w:val="en-US"/>
        </w:rPr>
        <w:t>η</w:t>
      </w:r>
      <w:r w:rsidRPr="007C3170">
        <w:rPr>
          <w:i/>
          <w:lang w:val="ru-RU"/>
        </w:rPr>
        <w:t xml:space="preserve"> = </w:t>
      </w:r>
      <w:r>
        <w:rPr>
          <w:i/>
          <w:lang w:val="en-US"/>
        </w:rPr>
        <w:t>Cd</w:t>
      </w:r>
      <w:r w:rsidRPr="007C3170">
        <w:rPr>
          <w:i/>
          <w:vertAlign w:val="superscript"/>
          <w:lang w:val="ru-RU"/>
        </w:rPr>
        <w:t>2</w:t>
      </w:r>
      <w:r>
        <w:rPr>
          <w:i/>
          <w:lang w:val="en-US"/>
        </w:rPr>
        <w:t>t</w:t>
      </w:r>
    </w:p>
    <w:p w:rsidR="00FE1BB0" w:rsidRDefault="00FE1BB0" w:rsidP="00FE1BB0">
      <w:pPr>
        <w:pStyle w:val="a5"/>
        <w:rPr>
          <w:i/>
        </w:rPr>
      </w:pPr>
      <w:r>
        <w:rPr>
          <w:i/>
          <w:lang w:val="en-US"/>
        </w:rPr>
        <w:t>l</w:t>
      </w:r>
      <w:r w:rsidRPr="007C3170">
        <w:rPr>
          <w:i/>
          <w:lang w:val="ru-RU"/>
        </w:rPr>
        <w:t xml:space="preserve"> – </w:t>
      </w:r>
      <w:proofErr w:type="gramStart"/>
      <w:r>
        <w:rPr>
          <w:i/>
        </w:rPr>
        <w:t>це</w:t>
      </w:r>
      <w:proofErr w:type="gramEnd"/>
      <w:r>
        <w:rPr>
          <w:i/>
        </w:rPr>
        <w:t xml:space="preserve"> відстань між мітками, </w:t>
      </w:r>
      <w:r>
        <w:rPr>
          <w:i/>
          <w:lang w:val="en-US"/>
        </w:rPr>
        <w:t>d</w:t>
      </w:r>
      <w:r w:rsidRPr="007C3170">
        <w:rPr>
          <w:i/>
          <w:lang w:val="ru-RU"/>
        </w:rPr>
        <w:t xml:space="preserve"> –</w:t>
      </w:r>
      <w:r>
        <w:rPr>
          <w:i/>
        </w:rPr>
        <w:t xml:space="preserve"> діаметр кульки, </w:t>
      </w:r>
      <w:r>
        <w:rPr>
          <w:i/>
          <w:lang w:val="en-US"/>
        </w:rPr>
        <w:t>t</w:t>
      </w:r>
      <w:r w:rsidRPr="007C3170">
        <w:rPr>
          <w:i/>
          <w:lang w:val="ru-RU"/>
        </w:rPr>
        <w:t xml:space="preserve"> – </w:t>
      </w:r>
      <w:r>
        <w:rPr>
          <w:i/>
        </w:rPr>
        <w:t>час падіння кульки.</w:t>
      </w:r>
    </w:p>
    <w:p w:rsidR="007C3170" w:rsidRDefault="007C3170" w:rsidP="00FE1BB0">
      <w:pPr>
        <w:pStyle w:val="a5"/>
        <w:jc w:val="center"/>
        <w:rPr>
          <w:rStyle w:val="a6"/>
        </w:rPr>
      </w:pPr>
    </w:p>
    <w:p w:rsidR="00FE1BB0" w:rsidRDefault="00FE1BB0" w:rsidP="00FE1BB0">
      <w:pPr>
        <w:pStyle w:val="a5"/>
        <w:jc w:val="center"/>
        <w:rPr>
          <w:rStyle w:val="a6"/>
        </w:rPr>
      </w:pPr>
      <w:r>
        <w:rPr>
          <w:rStyle w:val="a6"/>
        </w:rPr>
        <w:t>Хід роботи</w:t>
      </w:r>
    </w:p>
    <w:p w:rsidR="00FE1BB0" w:rsidRDefault="00FE1BB0" w:rsidP="00FE1BB0">
      <w:pPr>
        <w:pStyle w:val="a5"/>
        <w:numPr>
          <w:ilvl w:val="0"/>
          <w:numId w:val="1"/>
        </w:numPr>
      </w:pPr>
      <w:r>
        <w:t>Лінійкою виміряємо відстань між мітками.</w:t>
      </w:r>
    </w:p>
    <w:p w:rsidR="00FE1BB0" w:rsidRDefault="00FE1BB0" w:rsidP="00FE1BB0">
      <w:pPr>
        <w:pStyle w:val="a5"/>
        <w:numPr>
          <w:ilvl w:val="0"/>
          <w:numId w:val="1"/>
        </w:numPr>
      </w:pPr>
      <w:r>
        <w:t>Мікрометром виміряємо діаметр кульки в трьох різних місцях.</w:t>
      </w:r>
    </w:p>
    <w:p w:rsidR="00FE1BB0" w:rsidRDefault="00FE1BB0" w:rsidP="00FE1BB0">
      <w:pPr>
        <w:pStyle w:val="a5"/>
        <w:numPr>
          <w:ilvl w:val="0"/>
          <w:numId w:val="1"/>
        </w:numPr>
      </w:pPr>
      <w:r>
        <w:t>Опускаємо кульку в циліндр з рідиною якомога ближче до його осі і в момент проходження її через верхню мітку вмикаємо секундомір. Зупиняємо секундомір при проходженні кульки через нижню мітку. Під час спостережень за рухом кульки очі повинні бути на рівні міток. Такі вимірювання пророблюємо з п</w:t>
      </w:r>
      <w:r w:rsidRPr="007C3170">
        <w:rPr>
          <w:lang w:val="ru-RU"/>
        </w:rPr>
        <w:t>’</w:t>
      </w:r>
      <w:proofErr w:type="spellStart"/>
      <w:r>
        <w:t>ятьма</w:t>
      </w:r>
      <w:proofErr w:type="spellEnd"/>
      <w:r>
        <w:t xml:space="preserve"> кульками. Результати записуємо в таблицю.</w:t>
      </w:r>
    </w:p>
    <w:p w:rsidR="00FE1BB0" w:rsidRDefault="00FE1BB0" w:rsidP="00FE1BB0">
      <w:pPr>
        <w:pStyle w:val="a5"/>
      </w:pPr>
    </w:p>
    <w:p w:rsidR="00FE1BB0" w:rsidRDefault="00FE1BB0" w:rsidP="00FE1BB0">
      <w:pPr>
        <w:pStyle w:val="a5"/>
      </w:pPr>
    </w:p>
    <w:p w:rsidR="00FE1BB0" w:rsidRDefault="00FE1BB0" w:rsidP="00FE1BB0">
      <w:pPr>
        <w:pStyle w:val="a5"/>
      </w:pPr>
    </w:p>
    <w:p w:rsidR="00FE1BB0" w:rsidRDefault="00FE1BB0" w:rsidP="00FE1BB0">
      <w:pPr>
        <w:pStyle w:val="a5"/>
      </w:pP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1095"/>
        <w:gridCol w:w="1088"/>
        <w:gridCol w:w="907"/>
        <w:gridCol w:w="1095"/>
        <w:gridCol w:w="990"/>
        <w:gridCol w:w="908"/>
        <w:gridCol w:w="1143"/>
      </w:tblGrid>
      <w:tr w:rsidR="00FE1BB0">
        <w:tc>
          <w:tcPr>
            <w:tcW w:w="630" w:type="dxa"/>
            <w:vAlign w:val="center"/>
          </w:tcPr>
          <w:p w:rsidR="00FE1BB0" w:rsidRDefault="00FE1BB0" w:rsidP="00FE1BB0">
            <w:pPr>
              <w:pStyle w:val="a5"/>
              <w:ind w:firstLine="0"/>
              <w:jc w:val="center"/>
              <w:rPr>
                <w:i/>
              </w:rPr>
            </w:pPr>
            <w:r>
              <w:rPr>
                <w:i/>
              </w:rPr>
              <w:t>№ п/п</w:t>
            </w:r>
          </w:p>
        </w:tc>
        <w:tc>
          <w:tcPr>
            <w:tcW w:w="1095" w:type="dxa"/>
            <w:vAlign w:val="center"/>
          </w:tcPr>
          <w:p w:rsidR="00FE1BB0" w:rsidRDefault="00FE1BB0" w:rsidP="00FE1BB0">
            <w:pPr>
              <w:pStyle w:val="a5"/>
              <w:ind w:firstLine="0"/>
              <w:jc w:val="center"/>
              <w:rPr>
                <w:i/>
                <w:lang w:val="en-US"/>
              </w:rPr>
            </w:pPr>
            <w:r>
              <w:rPr>
                <w:i/>
                <w:lang w:val="en-US"/>
              </w:rPr>
              <w:t>l</w:t>
            </w:r>
          </w:p>
          <w:p w:rsidR="00FE1BB0" w:rsidRDefault="00FE1BB0" w:rsidP="00FE1BB0">
            <w:pPr>
              <w:pStyle w:val="a5"/>
              <w:ind w:firstLine="0"/>
              <w:jc w:val="center"/>
              <w:rPr>
                <w:i/>
              </w:rPr>
            </w:pPr>
            <w:r>
              <w:rPr>
                <w:i/>
              </w:rPr>
              <w:t>см</w:t>
            </w:r>
          </w:p>
        </w:tc>
        <w:tc>
          <w:tcPr>
            <w:tcW w:w="1088" w:type="dxa"/>
            <w:vAlign w:val="center"/>
          </w:tcPr>
          <w:p w:rsidR="00FE1BB0" w:rsidRDefault="00FE1BB0" w:rsidP="00FE1BB0">
            <w:pPr>
              <w:pStyle w:val="a5"/>
              <w:ind w:firstLine="0"/>
              <w:jc w:val="center"/>
              <w:rPr>
                <w:i/>
                <w:lang w:val="en-US"/>
              </w:rPr>
            </w:pPr>
            <w:r>
              <w:rPr>
                <w:i/>
                <w:lang w:val="en-US"/>
              </w:rPr>
              <w:t>d</w:t>
            </w:r>
            <w:r>
              <w:rPr>
                <w:i/>
                <w:vertAlign w:val="subscript"/>
                <w:lang w:val="en-US"/>
              </w:rPr>
              <w:t>1</w:t>
            </w:r>
          </w:p>
          <w:p w:rsidR="00FE1BB0" w:rsidRDefault="00FE1BB0" w:rsidP="00FE1BB0">
            <w:pPr>
              <w:pStyle w:val="a5"/>
              <w:ind w:firstLine="0"/>
              <w:jc w:val="center"/>
              <w:rPr>
                <w:i/>
              </w:rPr>
            </w:pPr>
            <w:r>
              <w:rPr>
                <w:i/>
              </w:rPr>
              <w:t>мм</w:t>
            </w:r>
          </w:p>
        </w:tc>
        <w:tc>
          <w:tcPr>
            <w:tcW w:w="907" w:type="dxa"/>
            <w:vAlign w:val="center"/>
          </w:tcPr>
          <w:p w:rsidR="00FE1BB0" w:rsidRDefault="00FE1BB0" w:rsidP="00FE1BB0">
            <w:pPr>
              <w:pStyle w:val="a5"/>
              <w:ind w:firstLine="0"/>
              <w:jc w:val="center"/>
              <w:rPr>
                <w:i/>
                <w:lang w:val="en-US"/>
              </w:rPr>
            </w:pPr>
            <w:r>
              <w:rPr>
                <w:i/>
                <w:lang w:val="en-US"/>
              </w:rPr>
              <w:t>d</w:t>
            </w:r>
            <w:r>
              <w:rPr>
                <w:i/>
                <w:vertAlign w:val="subscript"/>
                <w:lang w:val="en-US"/>
              </w:rPr>
              <w:t>2</w:t>
            </w:r>
          </w:p>
          <w:p w:rsidR="00FE1BB0" w:rsidRDefault="00FE1BB0" w:rsidP="00FE1BB0">
            <w:pPr>
              <w:pStyle w:val="a5"/>
              <w:ind w:firstLine="0"/>
              <w:jc w:val="center"/>
              <w:rPr>
                <w:i/>
              </w:rPr>
            </w:pPr>
            <w:r>
              <w:rPr>
                <w:i/>
              </w:rPr>
              <w:t>мм</w:t>
            </w:r>
          </w:p>
        </w:tc>
        <w:tc>
          <w:tcPr>
            <w:tcW w:w="1095" w:type="dxa"/>
            <w:vAlign w:val="center"/>
          </w:tcPr>
          <w:p w:rsidR="00FE1BB0" w:rsidRDefault="00FE1BB0" w:rsidP="00FE1BB0">
            <w:pPr>
              <w:pStyle w:val="a5"/>
              <w:ind w:firstLine="0"/>
              <w:jc w:val="center"/>
              <w:rPr>
                <w:i/>
                <w:lang w:val="en-US"/>
              </w:rPr>
            </w:pPr>
            <w:r>
              <w:rPr>
                <w:i/>
                <w:lang w:val="en-US"/>
              </w:rPr>
              <w:t>d</w:t>
            </w:r>
            <w:r>
              <w:rPr>
                <w:i/>
                <w:vertAlign w:val="subscript"/>
                <w:lang w:val="en-US"/>
              </w:rPr>
              <w:t>3</w:t>
            </w:r>
          </w:p>
          <w:p w:rsidR="00FE1BB0" w:rsidRDefault="00FE1BB0" w:rsidP="00FE1BB0">
            <w:pPr>
              <w:pStyle w:val="a5"/>
              <w:ind w:firstLine="0"/>
              <w:jc w:val="center"/>
              <w:rPr>
                <w:i/>
              </w:rPr>
            </w:pPr>
            <w:r>
              <w:rPr>
                <w:i/>
              </w:rPr>
              <w:t>мм</w:t>
            </w:r>
          </w:p>
        </w:tc>
        <w:tc>
          <w:tcPr>
            <w:tcW w:w="990" w:type="dxa"/>
            <w:vAlign w:val="center"/>
          </w:tcPr>
          <w:p w:rsidR="00FE1BB0" w:rsidRDefault="00FE1BB0" w:rsidP="00FE1BB0">
            <w:pPr>
              <w:pStyle w:val="a5"/>
              <w:ind w:firstLine="0"/>
              <w:jc w:val="center"/>
              <w:rPr>
                <w:i/>
              </w:rPr>
            </w:pPr>
            <w:r>
              <w:rPr>
                <w:i/>
                <w:lang w:val="en-US"/>
              </w:rPr>
              <w:t>d</w:t>
            </w:r>
            <w:r>
              <w:rPr>
                <w:i/>
                <w:vertAlign w:val="subscript"/>
                <w:lang w:val="ru-RU"/>
              </w:rPr>
              <w:t>ср</w:t>
            </w:r>
          </w:p>
          <w:p w:rsidR="00FE1BB0" w:rsidRDefault="00FE1BB0" w:rsidP="00FE1BB0">
            <w:pPr>
              <w:pStyle w:val="a5"/>
              <w:ind w:firstLine="0"/>
              <w:jc w:val="center"/>
              <w:rPr>
                <w:i/>
              </w:rPr>
            </w:pPr>
            <w:r>
              <w:rPr>
                <w:i/>
              </w:rPr>
              <w:t>мм</w:t>
            </w:r>
          </w:p>
        </w:tc>
        <w:tc>
          <w:tcPr>
            <w:tcW w:w="908" w:type="dxa"/>
            <w:vAlign w:val="center"/>
          </w:tcPr>
          <w:p w:rsidR="00FE1BB0" w:rsidRDefault="00FE1BB0" w:rsidP="00FE1BB0">
            <w:pPr>
              <w:pStyle w:val="a5"/>
              <w:ind w:firstLine="0"/>
              <w:jc w:val="center"/>
              <w:rPr>
                <w:i/>
                <w:lang w:val="en-US"/>
              </w:rPr>
            </w:pPr>
            <w:r>
              <w:rPr>
                <w:i/>
                <w:lang w:val="en-US"/>
              </w:rPr>
              <w:t>t</w:t>
            </w:r>
          </w:p>
          <w:p w:rsidR="00FE1BB0" w:rsidRDefault="00FE1BB0" w:rsidP="00FE1BB0">
            <w:pPr>
              <w:pStyle w:val="a5"/>
              <w:ind w:firstLine="0"/>
              <w:jc w:val="center"/>
              <w:rPr>
                <w:i/>
              </w:rPr>
            </w:pPr>
            <w:r>
              <w:rPr>
                <w:i/>
              </w:rPr>
              <w:t>с</w:t>
            </w:r>
          </w:p>
        </w:tc>
        <w:tc>
          <w:tcPr>
            <w:tcW w:w="1143" w:type="dxa"/>
            <w:vAlign w:val="center"/>
          </w:tcPr>
          <w:p w:rsidR="00FE1BB0" w:rsidRDefault="00FE1BB0" w:rsidP="00FE1BB0">
            <w:pPr>
              <w:pStyle w:val="a5"/>
              <w:ind w:firstLine="0"/>
              <w:jc w:val="center"/>
              <w:rPr>
                <w:i/>
              </w:rPr>
            </w:pPr>
            <w:r>
              <w:rPr>
                <w:i/>
              </w:rPr>
              <w:t>η</w:t>
            </w:r>
          </w:p>
          <w:p w:rsidR="00FE1BB0" w:rsidRDefault="00FE1BB0" w:rsidP="00FE1BB0">
            <w:pPr>
              <w:pStyle w:val="a5"/>
              <w:ind w:firstLine="0"/>
              <w:jc w:val="center"/>
              <w:rPr>
                <w:i/>
              </w:rPr>
            </w:pPr>
            <w:r>
              <w:rPr>
                <w:i/>
              </w:rPr>
              <w:t>кг/(</w:t>
            </w:r>
            <w:proofErr w:type="spellStart"/>
            <w:r>
              <w:rPr>
                <w:i/>
              </w:rPr>
              <w:t>м·с</w:t>
            </w:r>
            <w:proofErr w:type="spellEnd"/>
            <w:r>
              <w:rPr>
                <w:i/>
              </w:rPr>
              <w:t>)</w:t>
            </w:r>
          </w:p>
        </w:tc>
      </w:tr>
      <w:tr w:rsidR="00FE1BB0">
        <w:trPr>
          <w:cantSplit/>
        </w:trPr>
        <w:tc>
          <w:tcPr>
            <w:tcW w:w="630" w:type="dxa"/>
            <w:vAlign w:val="center"/>
          </w:tcPr>
          <w:p w:rsidR="00FE1BB0" w:rsidRDefault="00FE1BB0" w:rsidP="00FE1BB0">
            <w:pPr>
              <w:pStyle w:val="a5"/>
              <w:ind w:firstLine="0"/>
              <w:jc w:val="center"/>
              <w:rPr>
                <w:i/>
              </w:rPr>
            </w:pPr>
            <w:r>
              <w:rPr>
                <w:i/>
              </w:rPr>
              <w:t>1</w:t>
            </w:r>
          </w:p>
        </w:tc>
        <w:tc>
          <w:tcPr>
            <w:tcW w:w="1095" w:type="dxa"/>
            <w:vMerge w:val="restart"/>
            <w:vAlign w:val="center"/>
          </w:tcPr>
          <w:p w:rsidR="00FE1BB0" w:rsidRDefault="00FE1BB0" w:rsidP="00FE1BB0">
            <w:pPr>
              <w:pStyle w:val="a5"/>
              <w:ind w:firstLine="0"/>
              <w:jc w:val="center"/>
              <w:rPr>
                <w:i/>
                <w:lang w:val="en-US"/>
              </w:rPr>
            </w:pPr>
            <w:r>
              <w:rPr>
                <w:i/>
                <w:lang w:val="en-US"/>
              </w:rPr>
              <w:t>47</w:t>
            </w:r>
          </w:p>
        </w:tc>
        <w:tc>
          <w:tcPr>
            <w:tcW w:w="1088" w:type="dxa"/>
            <w:vAlign w:val="center"/>
          </w:tcPr>
          <w:p w:rsidR="00FE1BB0" w:rsidRDefault="00FE1BB0" w:rsidP="00FE1BB0">
            <w:pPr>
              <w:pStyle w:val="a5"/>
              <w:ind w:firstLine="0"/>
              <w:jc w:val="center"/>
              <w:rPr>
                <w:i/>
                <w:lang w:val="en-US"/>
              </w:rPr>
            </w:pPr>
            <w:r>
              <w:rPr>
                <w:i/>
                <w:lang w:val="en-US"/>
              </w:rPr>
              <w:t>2,14</w:t>
            </w:r>
          </w:p>
        </w:tc>
        <w:tc>
          <w:tcPr>
            <w:tcW w:w="907" w:type="dxa"/>
            <w:vAlign w:val="center"/>
          </w:tcPr>
          <w:p w:rsidR="00FE1BB0" w:rsidRDefault="00FE1BB0" w:rsidP="00FE1BB0">
            <w:pPr>
              <w:pStyle w:val="a5"/>
              <w:ind w:firstLine="0"/>
              <w:jc w:val="center"/>
              <w:rPr>
                <w:i/>
                <w:lang w:val="en-US"/>
              </w:rPr>
            </w:pPr>
            <w:r>
              <w:rPr>
                <w:i/>
                <w:lang w:val="en-US"/>
              </w:rPr>
              <w:t>2,17</w:t>
            </w:r>
          </w:p>
        </w:tc>
        <w:tc>
          <w:tcPr>
            <w:tcW w:w="1095" w:type="dxa"/>
            <w:vAlign w:val="center"/>
          </w:tcPr>
          <w:p w:rsidR="00FE1BB0" w:rsidRDefault="00FE1BB0" w:rsidP="00FE1BB0">
            <w:pPr>
              <w:pStyle w:val="a5"/>
              <w:ind w:firstLine="0"/>
              <w:jc w:val="center"/>
              <w:rPr>
                <w:i/>
                <w:lang w:val="en-US"/>
              </w:rPr>
            </w:pPr>
            <w:r>
              <w:rPr>
                <w:i/>
                <w:lang w:val="en-US"/>
              </w:rPr>
              <w:t>2,24</w:t>
            </w:r>
          </w:p>
        </w:tc>
        <w:tc>
          <w:tcPr>
            <w:tcW w:w="990" w:type="dxa"/>
            <w:vAlign w:val="center"/>
          </w:tcPr>
          <w:p w:rsidR="00FE1BB0" w:rsidRPr="007C3170" w:rsidRDefault="007C3170" w:rsidP="00FE1BB0">
            <w:pPr>
              <w:pStyle w:val="a5"/>
              <w:ind w:firstLine="0"/>
              <w:jc w:val="center"/>
              <w:rPr>
                <w:b/>
                <w:i/>
                <w:color w:val="C00000"/>
              </w:rPr>
            </w:pPr>
            <w:r w:rsidRPr="007C3170">
              <w:rPr>
                <w:b/>
                <w:i/>
                <w:color w:val="C00000"/>
              </w:rPr>
              <w:t>2,18</w:t>
            </w:r>
          </w:p>
        </w:tc>
        <w:tc>
          <w:tcPr>
            <w:tcW w:w="908" w:type="dxa"/>
            <w:vAlign w:val="center"/>
          </w:tcPr>
          <w:p w:rsidR="00FE1BB0" w:rsidRDefault="00FE1BB0" w:rsidP="00FE1BB0">
            <w:pPr>
              <w:pStyle w:val="a5"/>
              <w:ind w:firstLine="0"/>
              <w:jc w:val="center"/>
              <w:rPr>
                <w:i/>
                <w:lang w:val="en-US"/>
              </w:rPr>
            </w:pPr>
            <w:r>
              <w:rPr>
                <w:i/>
                <w:lang w:val="en-US"/>
              </w:rPr>
              <w:t>4,37</w:t>
            </w:r>
          </w:p>
        </w:tc>
        <w:tc>
          <w:tcPr>
            <w:tcW w:w="1143" w:type="dxa"/>
            <w:vAlign w:val="center"/>
          </w:tcPr>
          <w:p w:rsidR="00FE1BB0" w:rsidRPr="00CD3678" w:rsidRDefault="007C3170" w:rsidP="00FE1BB0">
            <w:pPr>
              <w:pStyle w:val="a5"/>
              <w:ind w:firstLine="0"/>
              <w:jc w:val="center"/>
              <w:rPr>
                <w:b/>
                <w:i/>
                <w:color w:val="E36C0A"/>
              </w:rPr>
            </w:pPr>
            <w:r w:rsidRPr="00CD3678">
              <w:rPr>
                <w:b/>
                <w:i/>
                <w:color w:val="E36C0A"/>
              </w:rPr>
              <w:t>0,16</w:t>
            </w:r>
          </w:p>
        </w:tc>
      </w:tr>
      <w:tr w:rsidR="00FE1BB0">
        <w:trPr>
          <w:cantSplit/>
        </w:trPr>
        <w:tc>
          <w:tcPr>
            <w:tcW w:w="630" w:type="dxa"/>
            <w:vAlign w:val="center"/>
          </w:tcPr>
          <w:p w:rsidR="00FE1BB0" w:rsidRDefault="00FE1BB0" w:rsidP="00FE1BB0">
            <w:pPr>
              <w:pStyle w:val="a5"/>
              <w:ind w:firstLine="0"/>
              <w:jc w:val="center"/>
              <w:rPr>
                <w:i/>
              </w:rPr>
            </w:pPr>
            <w:r>
              <w:rPr>
                <w:i/>
              </w:rPr>
              <w:t>2</w:t>
            </w:r>
          </w:p>
        </w:tc>
        <w:tc>
          <w:tcPr>
            <w:tcW w:w="1095" w:type="dxa"/>
            <w:vMerge/>
            <w:vAlign w:val="center"/>
          </w:tcPr>
          <w:p w:rsidR="00FE1BB0" w:rsidRDefault="00FE1BB0" w:rsidP="00FE1BB0">
            <w:pPr>
              <w:pStyle w:val="a5"/>
              <w:ind w:firstLine="0"/>
              <w:jc w:val="center"/>
              <w:rPr>
                <w:i/>
                <w:lang w:val="en-US"/>
              </w:rPr>
            </w:pPr>
          </w:p>
        </w:tc>
        <w:tc>
          <w:tcPr>
            <w:tcW w:w="1088" w:type="dxa"/>
            <w:vAlign w:val="center"/>
          </w:tcPr>
          <w:p w:rsidR="00FE1BB0" w:rsidRDefault="00FE1BB0" w:rsidP="00FE1BB0">
            <w:pPr>
              <w:pStyle w:val="a5"/>
              <w:ind w:firstLine="0"/>
              <w:jc w:val="center"/>
              <w:rPr>
                <w:i/>
                <w:lang w:val="en-US"/>
              </w:rPr>
            </w:pPr>
            <w:r>
              <w:rPr>
                <w:i/>
                <w:lang w:val="en-US"/>
              </w:rPr>
              <w:t>2,39</w:t>
            </w:r>
          </w:p>
        </w:tc>
        <w:tc>
          <w:tcPr>
            <w:tcW w:w="907" w:type="dxa"/>
            <w:vAlign w:val="center"/>
          </w:tcPr>
          <w:p w:rsidR="00FE1BB0" w:rsidRDefault="00FE1BB0" w:rsidP="00FE1BB0">
            <w:pPr>
              <w:pStyle w:val="a5"/>
              <w:ind w:firstLine="0"/>
              <w:jc w:val="center"/>
              <w:rPr>
                <w:i/>
                <w:lang w:val="en-US"/>
              </w:rPr>
            </w:pPr>
            <w:r>
              <w:rPr>
                <w:i/>
                <w:lang w:val="en-US"/>
              </w:rPr>
              <w:t>2,08</w:t>
            </w:r>
          </w:p>
        </w:tc>
        <w:tc>
          <w:tcPr>
            <w:tcW w:w="1095" w:type="dxa"/>
            <w:vAlign w:val="center"/>
          </w:tcPr>
          <w:p w:rsidR="00FE1BB0" w:rsidRDefault="00FE1BB0" w:rsidP="00FE1BB0">
            <w:pPr>
              <w:pStyle w:val="a5"/>
              <w:ind w:firstLine="0"/>
              <w:jc w:val="center"/>
              <w:rPr>
                <w:i/>
                <w:lang w:val="en-US"/>
              </w:rPr>
            </w:pPr>
            <w:r>
              <w:rPr>
                <w:i/>
                <w:lang w:val="en-US"/>
              </w:rPr>
              <w:t>2,05</w:t>
            </w:r>
          </w:p>
        </w:tc>
        <w:tc>
          <w:tcPr>
            <w:tcW w:w="990" w:type="dxa"/>
            <w:vAlign w:val="center"/>
          </w:tcPr>
          <w:p w:rsidR="00FE1BB0" w:rsidRPr="007C3170" w:rsidRDefault="00FE1BB0" w:rsidP="00FE1BB0">
            <w:pPr>
              <w:pStyle w:val="a5"/>
              <w:ind w:firstLine="0"/>
              <w:jc w:val="center"/>
              <w:rPr>
                <w:i/>
              </w:rPr>
            </w:pPr>
          </w:p>
        </w:tc>
        <w:tc>
          <w:tcPr>
            <w:tcW w:w="908" w:type="dxa"/>
            <w:vAlign w:val="center"/>
          </w:tcPr>
          <w:p w:rsidR="00FE1BB0" w:rsidRDefault="00FE1BB0" w:rsidP="00FE1BB0">
            <w:pPr>
              <w:pStyle w:val="a5"/>
              <w:ind w:firstLine="0"/>
              <w:jc w:val="center"/>
              <w:rPr>
                <w:i/>
                <w:lang w:val="en-US"/>
              </w:rPr>
            </w:pPr>
            <w:r>
              <w:rPr>
                <w:i/>
                <w:lang w:val="en-US"/>
              </w:rPr>
              <w:t>4,22</w:t>
            </w:r>
          </w:p>
        </w:tc>
        <w:tc>
          <w:tcPr>
            <w:tcW w:w="1143" w:type="dxa"/>
            <w:vAlign w:val="center"/>
          </w:tcPr>
          <w:p w:rsidR="00FE1BB0" w:rsidRDefault="00FE1BB0" w:rsidP="00FE1BB0">
            <w:pPr>
              <w:pStyle w:val="a5"/>
              <w:ind w:firstLine="0"/>
              <w:jc w:val="center"/>
              <w:rPr>
                <w:i/>
              </w:rPr>
            </w:pPr>
          </w:p>
        </w:tc>
      </w:tr>
      <w:tr w:rsidR="00FE1BB0">
        <w:trPr>
          <w:cantSplit/>
        </w:trPr>
        <w:tc>
          <w:tcPr>
            <w:tcW w:w="630" w:type="dxa"/>
            <w:vAlign w:val="center"/>
          </w:tcPr>
          <w:p w:rsidR="00FE1BB0" w:rsidRDefault="00FE1BB0" w:rsidP="00FE1BB0">
            <w:pPr>
              <w:pStyle w:val="a5"/>
              <w:ind w:firstLine="0"/>
              <w:jc w:val="center"/>
              <w:rPr>
                <w:i/>
              </w:rPr>
            </w:pPr>
            <w:r>
              <w:rPr>
                <w:i/>
              </w:rPr>
              <w:t>3</w:t>
            </w:r>
          </w:p>
        </w:tc>
        <w:tc>
          <w:tcPr>
            <w:tcW w:w="1095" w:type="dxa"/>
            <w:vMerge/>
            <w:vAlign w:val="center"/>
          </w:tcPr>
          <w:p w:rsidR="00FE1BB0" w:rsidRDefault="00FE1BB0" w:rsidP="00FE1BB0">
            <w:pPr>
              <w:pStyle w:val="a5"/>
              <w:ind w:firstLine="0"/>
              <w:jc w:val="center"/>
              <w:rPr>
                <w:i/>
                <w:lang w:val="en-US"/>
              </w:rPr>
            </w:pPr>
          </w:p>
        </w:tc>
        <w:tc>
          <w:tcPr>
            <w:tcW w:w="1088" w:type="dxa"/>
            <w:vAlign w:val="center"/>
          </w:tcPr>
          <w:p w:rsidR="00FE1BB0" w:rsidRDefault="00FE1BB0" w:rsidP="00FE1BB0">
            <w:pPr>
              <w:pStyle w:val="a5"/>
              <w:ind w:firstLine="0"/>
              <w:jc w:val="center"/>
              <w:rPr>
                <w:i/>
                <w:lang w:val="en-US"/>
              </w:rPr>
            </w:pPr>
            <w:r>
              <w:rPr>
                <w:i/>
                <w:lang w:val="en-US"/>
              </w:rPr>
              <w:t>2,45</w:t>
            </w:r>
          </w:p>
        </w:tc>
        <w:tc>
          <w:tcPr>
            <w:tcW w:w="907" w:type="dxa"/>
            <w:vAlign w:val="center"/>
          </w:tcPr>
          <w:p w:rsidR="00FE1BB0" w:rsidRDefault="00FE1BB0" w:rsidP="00FE1BB0">
            <w:pPr>
              <w:pStyle w:val="a5"/>
              <w:ind w:firstLine="0"/>
              <w:jc w:val="center"/>
              <w:rPr>
                <w:i/>
                <w:lang w:val="en-US"/>
              </w:rPr>
            </w:pPr>
            <w:r>
              <w:rPr>
                <w:i/>
                <w:lang w:val="en-US"/>
              </w:rPr>
              <w:t>2,46</w:t>
            </w:r>
          </w:p>
        </w:tc>
        <w:tc>
          <w:tcPr>
            <w:tcW w:w="1095" w:type="dxa"/>
            <w:vAlign w:val="center"/>
          </w:tcPr>
          <w:p w:rsidR="00FE1BB0" w:rsidRDefault="00FE1BB0" w:rsidP="00FE1BB0">
            <w:pPr>
              <w:pStyle w:val="a5"/>
              <w:ind w:firstLine="0"/>
              <w:jc w:val="center"/>
              <w:rPr>
                <w:i/>
                <w:lang w:val="en-US"/>
              </w:rPr>
            </w:pPr>
            <w:r>
              <w:rPr>
                <w:i/>
                <w:lang w:val="en-US"/>
              </w:rPr>
              <w:t>2,22</w:t>
            </w:r>
          </w:p>
        </w:tc>
        <w:tc>
          <w:tcPr>
            <w:tcW w:w="990" w:type="dxa"/>
            <w:vAlign w:val="center"/>
          </w:tcPr>
          <w:p w:rsidR="00FE1BB0" w:rsidRPr="007C3170" w:rsidRDefault="00FE1BB0" w:rsidP="00FE1BB0">
            <w:pPr>
              <w:pStyle w:val="a5"/>
              <w:ind w:firstLine="0"/>
              <w:jc w:val="center"/>
              <w:rPr>
                <w:i/>
              </w:rPr>
            </w:pPr>
          </w:p>
        </w:tc>
        <w:tc>
          <w:tcPr>
            <w:tcW w:w="908" w:type="dxa"/>
            <w:vAlign w:val="center"/>
          </w:tcPr>
          <w:p w:rsidR="00FE1BB0" w:rsidRDefault="00FE1BB0" w:rsidP="00FE1BB0">
            <w:pPr>
              <w:pStyle w:val="a5"/>
              <w:ind w:firstLine="0"/>
              <w:jc w:val="center"/>
              <w:rPr>
                <w:i/>
                <w:lang w:val="en-US"/>
              </w:rPr>
            </w:pPr>
            <w:r>
              <w:rPr>
                <w:i/>
                <w:lang w:val="en-US"/>
              </w:rPr>
              <w:t>3,85</w:t>
            </w:r>
          </w:p>
        </w:tc>
        <w:tc>
          <w:tcPr>
            <w:tcW w:w="1143" w:type="dxa"/>
            <w:vAlign w:val="center"/>
          </w:tcPr>
          <w:p w:rsidR="00FE1BB0" w:rsidRDefault="00FE1BB0" w:rsidP="00FE1BB0">
            <w:pPr>
              <w:pStyle w:val="a5"/>
              <w:ind w:firstLine="0"/>
              <w:jc w:val="center"/>
              <w:rPr>
                <w:i/>
              </w:rPr>
            </w:pPr>
          </w:p>
        </w:tc>
      </w:tr>
      <w:tr w:rsidR="00FE1BB0">
        <w:trPr>
          <w:cantSplit/>
        </w:trPr>
        <w:tc>
          <w:tcPr>
            <w:tcW w:w="630" w:type="dxa"/>
            <w:vAlign w:val="center"/>
          </w:tcPr>
          <w:p w:rsidR="00FE1BB0" w:rsidRDefault="00FE1BB0" w:rsidP="00FE1BB0">
            <w:pPr>
              <w:pStyle w:val="a5"/>
              <w:ind w:firstLine="0"/>
              <w:jc w:val="center"/>
              <w:rPr>
                <w:i/>
              </w:rPr>
            </w:pPr>
            <w:r>
              <w:rPr>
                <w:i/>
              </w:rPr>
              <w:t>4</w:t>
            </w:r>
          </w:p>
        </w:tc>
        <w:tc>
          <w:tcPr>
            <w:tcW w:w="1095" w:type="dxa"/>
            <w:vMerge/>
            <w:vAlign w:val="center"/>
          </w:tcPr>
          <w:p w:rsidR="00FE1BB0" w:rsidRDefault="00FE1BB0" w:rsidP="00FE1BB0">
            <w:pPr>
              <w:pStyle w:val="a5"/>
              <w:ind w:firstLine="0"/>
              <w:jc w:val="center"/>
              <w:rPr>
                <w:i/>
                <w:lang w:val="en-US"/>
              </w:rPr>
            </w:pPr>
          </w:p>
        </w:tc>
        <w:tc>
          <w:tcPr>
            <w:tcW w:w="1088" w:type="dxa"/>
            <w:vAlign w:val="center"/>
          </w:tcPr>
          <w:p w:rsidR="00FE1BB0" w:rsidRDefault="00FE1BB0" w:rsidP="00FE1BB0">
            <w:pPr>
              <w:pStyle w:val="a5"/>
              <w:ind w:firstLine="0"/>
              <w:jc w:val="center"/>
              <w:rPr>
                <w:i/>
                <w:lang w:val="en-US"/>
              </w:rPr>
            </w:pPr>
            <w:r>
              <w:rPr>
                <w:i/>
                <w:lang w:val="en-US"/>
              </w:rPr>
              <w:t>2,01</w:t>
            </w:r>
          </w:p>
        </w:tc>
        <w:tc>
          <w:tcPr>
            <w:tcW w:w="907" w:type="dxa"/>
            <w:vAlign w:val="center"/>
          </w:tcPr>
          <w:p w:rsidR="00FE1BB0" w:rsidRDefault="00FE1BB0" w:rsidP="00FE1BB0">
            <w:pPr>
              <w:pStyle w:val="a5"/>
              <w:ind w:firstLine="0"/>
              <w:jc w:val="center"/>
              <w:rPr>
                <w:i/>
                <w:lang w:val="en-US"/>
              </w:rPr>
            </w:pPr>
            <w:r>
              <w:rPr>
                <w:i/>
                <w:lang w:val="en-US"/>
              </w:rPr>
              <w:t>2,06</w:t>
            </w:r>
          </w:p>
        </w:tc>
        <w:tc>
          <w:tcPr>
            <w:tcW w:w="1095" w:type="dxa"/>
            <w:vAlign w:val="center"/>
          </w:tcPr>
          <w:p w:rsidR="00FE1BB0" w:rsidRDefault="00FE1BB0" w:rsidP="00FE1BB0">
            <w:pPr>
              <w:pStyle w:val="a5"/>
              <w:ind w:firstLine="0"/>
              <w:jc w:val="center"/>
              <w:rPr>
                <w:i/>
                <w:lang w:val="en-US"/>
              </w:rPr>
            </w:pPr>
            <w:r>
              <w:rPr>
                <w:i/>
                <w:lang w:val="en-US"/>
              </w:rPr>
              <w:t>2,01</w:t>
            </w:r>
          </w:p>
        </w:tc>
        <w:tc>
          <w:tcPr>
            <w:tcW w:w="990" w:type="dxa"/>
            <w:vAlign w:val="center"/>
          </w:tcPr>
          <w:p w:rsidR="00FE1BB0" w:rsidRPr="007C3170" w:rsidRDefault="00FE1BB0" w:rsidP="00FE1BB0">
            <w:pPr>
              <w:pStyle w:val="a5"/>
              <w:ind w:firstLine="0"/>
              <w:jc w:val="center"/>
              <w:rPr>
                <w:i/>
              </w:rPr>
            </w:pPr>
          </w:p>
        </w:tc>
        <w:tc>
          <w:tcPr>
            <w:tcW w:w="908" w:type="dxa"/>
            <w:vAlign w:val="center"/>
          </w:tcPr>
          <w:p w:rsidR="00FE1BB0" w:rsidRDefault="00FE1BB0" w:rsidP="00FE1BB0">
            <w:pPr>
              <w:pStyle w:val="a5"/>
              <w:ind w:firstLine="0"/>
              <w:jc w:val="center"/>
              <w:rPr>
                <w:i/>
                <w:lang w:val="en-US"/>
              </w:rPr>
            </w:pPr>
            <w:r>
              <w:rPr>
                <w:i/>
                <w:lang w:val="en-US"/>
              </w:rPr>
              <w:t>4,26</w:t>
            </w:r>
          </w:p>
        </w:tc>
        <w:tc>
          <w:tcPr>
            <w:tcW w:w="1143" w:type="dxa"/>
            <w:vAlign w:val="center"/>
          </w:tcPr>
          <w:p w:rsidR="00FE1BB0" w:rsidRDefault="00FE1BB0" w:rsidP="00FE1BB0">
            <w:pPr>
              <w:pStyle w:val="a5"/>
              <w:ind w:firstLine="0"/>
              <w:jc w:val="center"/>
              <w:rPr>
                <w:i/>
              </w:rPr>
            </w:pPr>
          </w:p>
        </w:tc>
      </w:tr>
      <w:tr w:rsidR="00FE1BB0">
        <w:trPr>
          <w:cantSplit/>
        </w:trPr>
        <w:tc>
          <w:tcPr>
            <w:tcW w:w="630" w:type="dxa"/>
            <w:vAlign w:val="center"/>
          </w:tcPr>
          <w:p w:rsidR="00FE1BB0" w:rsidRDefault="00FE1BB0" w:rsidP="00FE1BB0">
            <w:pPr>
              <w:pStyle w:val="a5"/>
              <w:ind w:firstLine="0"/>
              <w:jc w:val="center"/>
              <w:rPr>
                <w:i/>
              </w:rPr>
            </w:pPr>
            <w:r>
              <w:rPr>
                <w:i/>
              </w:rPr>
              <w:t>5</w:t>
            </w:r>
          </w:p>
        </w:tc>
        <w:tc>
          <w:tcPr>
            <w:tcW w:w="1095" w:type="dxa"/>
            <w:vMerge/>
            <w:vAlign w:val="center"/>
          </w:tcPr>
          <w:p w:rsidR="00FE1BB0" w:rsidRDefault="00FE1BB0" w:rsidP="00FE1BB0">
            <w:pPr>
              <w:pStyle w:val="a5"/>
              <w:ind w:firstLine="0"/>
              <w:jc w:val="center"/>
              <w:rPr>
                <w:i/>
                <w:lang w:val="en-US"/>
              </w:rPr>
            </w:pPr>
          </w:p>
        </w:tc>
        <w:tc>
          <w:tcPr>
            <w:tcW w:w="1088" w:type="dxa"/>
            <w:vAlign w:val="center"/>
          </w:tcPr>
          <w:p w:rsidR="00FE1BB0" w:rsidRDefault="00FE1BB0" w:rsidP="00FE1BB0">
            <w:pPr>
              <w:pStyle w:val="a5"/>
              <w:ind w:firstLine="0"/>
              <w:jc w:val="center"/>
              <w:rPr>
                <w:i/>
                <w:lang w:val="en-US"/>
              </w:rPr>
            </w:pPr>
            <w:r>
              <w:rPr>
                <w:i/>
                <w:lang w:val="en-US"/>
              </w:rPr>
              <w:t>2,34</w:t>
            </w:r>
          </w:p>
        </w:tc>
        <w:tc>
          <w:tcPr>
            <w:tcW w:w="907" w:type="dxa"/>
            <w:vAlign w:val="center"/>
          </w:tcPr>
          <w:p w:rsidR="00FE1BB0" w:rsidRDefault="00FE1BB0" w:rsidP="00FE1BB0">
            <w:pPr>
              <w:pStyle w:val="a5"/>
              <w:ind w:firstLine="0"/>
              <w:jc w:val="center"/>
              <w:rPr>
                <w:i/>
                <w:lang w:val="en-US"/>
              </w:rPr>
            </w:pPr>
            <w:r>
              <w:rPr>
                <w:i/>
                <w:lang w:val="en-US"/>
              </w:rPr>
              <w:t>2,48</w:t>
            </w:r>
          </w:p>
        </w:tc>
        <w:tc>
          <w:tcPr>
            <w:tcW w:w="1095" w:type="dxa"/>
            <w:vAlign w:val="center"/>
          </w:tcPr>
          <w:p w:rsidR="00FE1BB0" w:rsidRDefault="00FE1BB0" w:rsidP="00FE1BB0">
            <w:pPr>
              <w:pStyle w:val="a5"/>
              <w:ind w:firstLine="0"/>
              <w:jc w:val="center"/>
              <w:rPr>
                <w:i/>
                <w:lang w:val="en-US"/>
              </w:rPr>
            </w:pPr>
            <w:r>
              <w:rPr>
                <w:i/>
                <w:lang w:val="en-US"/>
              </w:rPr>
              <w:t>2,49</w:t>
            </w:r>
          </w:p>
        </w:tc>
        <w:tc>
          <w:tcPr>
            <w:tcW w:w="990" w:type="dxa"/>
            <w:vAlign w:val="center"/>
          </w:tcPr>
          <w:p w:rsidR="00FE1BB0" w:rsidRPr="007C3170" w:rsidRDefault="00FE1BB0" w:rsidP="00FE1BB0">
            <w:pPr>
              <w:pStyle w:val="a5"/>
              <w:ind w:firstLine="0"/>
              <w:jc w:val="center"/>
              <w:rPr>
                <w:i/>
              </w:rPr>
            </w:pPr>
          </w:p>
        </w:tc>
        <w:tc>
          <w:tcPr>
            <w:tcW w:w="908" w:type="dxa"/>
            <w:vAlign w:val="center"/>
          </w:tcPr>
          <w:p w:rsidR="00FE1BB0" w:rsidRDefault="00FE1BB0" w:rsidP="00FE1BB0">
            <w:pPr>
              <w:pStyle w:val="a5"/>
              <w:ind w:firstLine="0"/>
              <w:jc w:val="center"/>
              <w:rPr>
                <w:i/>
                <w:lang w:val="en-US"/>
              </w:rPr>
            </w:pPr>
            <w:r>
              <w:rPr>
                <w:i/>
                <w:lang w:val="en-US"/>
              </w:rPr>
              <w:t>4,02</w:t>
            </w:r>
          </w:p>
        </w:tc>
        <w:tc>
          <w:tcPr>
            <w:tcW w:w="1143" w:type="dxa"/>
            <w:vAlign w:val="center"/>
          </w:tcPr>
          <w:p w:rsidR="00FE1BB0" w:rsidRDefault="00FE1BB0" w:rsidP="00FE1BB0">
            <w:pPr>
              <w:pStyle w:val="a5"/>
              <w:ind w:firstLine="0"/>
              <w:jc w:val="center"/>
              <w:rPr>
                <w:i/>
              </w:rPr>
            </w:pPr>
          </w:p>
        </w:tc>
      </w:tr>
    </w:tbl>
    <w:p w:rsidR="007C3170" w:rsidRDefault="007C3170" w:rsidP="00FE1BB0">
      <w:pPr>
        <w:pStyle w:val="a5"/>
        <w:jc w:val="center"/>
        <w:rPr>
          <w:rStyle w:val="a6"/>
        </w:rPr>
      </w:pPr>
    </w:p>
    <w:p w:rsidR="00FE1BB0" w:rsidRDefault="00FE1BB0" w:rsidP="00FE1BB0">
      <w:pPr>
        <w:pStyle w:val="a5"/>
        <w:jc w:val="center"/>
        <w:rPr>
          <w:rStyle w:val="a6"/>
        </w:rPr>
      </w:pPr>
      <w:r>
        <w:rPr>
          <w:rStyle w:val="a6"/>
        </w:rPr>
        <w:t>Обробка результатів вимірювання</w:t>
      </w:r>
    </w:p>
    <w:p w:rsidR="00FE1BB0" w:rsidRDefault="00FE1BB0" w:rsidP="00FE1BB0">
      <w:pPr>
        <w:pStyle w:val="a5"/>
        <w:numPr>
          <w:ilvl w:val="0"/>
          <w:numId w:val="2"/>
        </w:numPr>
      </w:pPr>
      <w:r>
        <w:t xml:space="preserve">Визначаємо сталу приладу </w:t>
      </w:r>
      <w:r>
        <w:fldChar w:fldCharType="begin"/>
      </w:r>
      <w:r>
        <w:rPr>
          <w:lang w:val="en-US"/>
        </w:rPr>
        <w:instrText>eq</w:instrText>
      </w:r>
      <w:r>
        <w:instrText xml:space="preserve"> </w:instrText>
      </w:r>
      <w:r>
        <w:rPr>
          <w:lang w:val="en-US"/>
        </w:rPr>
        <w:instrText>C</w:instrText>
      </w:r>
      <w:r w:rsidRPr="007C3170">
        <w:rPr>
          <w:lang w:val="ru-RU"/>
        </w:rPr>
        <w:instrText xml:space="preserve"> = \</w:instrText>
      </w:r>
      <w:r>
        <w:rPr>
          <w:lang w:val="en-US"/>
        </w:rPr>
        <w:instrText>f</w:instrText>
      </w:r>
      <w:r w:rsidRPr="007C3170">
        <w:rPr>
          <w:lang w:val="ru-RU"/>
        </w:rPr>
        <w:instrText>(1;18)·\</w:instrText>
      </w:r>
      <w:r>
        <w:rPr>
          <w:lang w:val="en-US"/>
        </w:rPr>
        <w:instrText>f</w:instrText>
      </w:r>
      <w:r w:rsidRPr="007C3170">
        <w:rPr>
          <w:lang w:val="ru-RU"/>
        </w:rPr>
        <w:instrText>(</w:instrText>
      </w:r>
      <w:r>
        <w:rPr>
          <w:lang w:val="en-US"/>
        </w:rPr>
        <w:instrText>ρ</w:instrText>
      </w:r>
      <w:r w:rsidRPr="007C3170">
        <w:rPr>
          <w:lang w:val="ru-RU"/>
        </w:rPr>
        <w:instrText xml:space="preserve"> – </w:instrText>
      </w:r>
      <w:r>
        <w:rPr>
          <w:lang w:val="en-US"/>
        </w:rPr>
        <w:instrText>ρ</w:instrText>
      </w:r>
      <w:r w:rsidRPr="007C3170">
        <w:rPr>
          <w:vertAlign w:val="subscript"/>
          <w:lang w:val="ru-RU"/>
        </w:rPr>
        <w:instrText>1</w:instrText>
      </w:r>
      <w:r w:rsidRPr="007C3170">
        <w:rPr>
          <w:lang w:val="ru-RU"/>
        </w:rPr>
        <w:instrText>;</w:instrText>
      </w:r>
      <w:r>
        <w:rPr>
          <w:lang w:val="en-US"/>
        </w:rPr>
        <w:instrText>l</w:instrText>
      </w:r>
      <w:r w:rsidRPr="007C3170">
        <w:rPr>
          <w:lang w:val="ru-RU"/>
        </w:rPr>
        <w:instrText>)·</w:instrText>
      </w:r>
      <w:r>
        <w:rPr>
          <w:lang w:val="en-US"/>
        </w:rPr>
        <w:instrText>g</w:instrText>
      </w:r>
      <w:r>
        <w:fldChar w:fldCharType="end"/>
      </w:r>
      <w:r w:rsidRPr="007C3170">
        <w:rPr>
          <w:lang w:val="ru-RU"/>
        </w:rPr>
        <w:t xml:space="preserve"> </w:t>
      </w:r>
      <w:r>
        <w:t>(числове значення ρ і ρ</w:t>
      </w:r>
      <w:r>
        <w:rPr>
          <w:vertAlign w:val="subscript"/>
        </w:rPr>
        <w:t>1</w:t>
      </w:r>
      <w:r>
        <w:t xml:space="preserve"> беремо з довідників).</w:t>
      </w:r>
    </w:p>
    <w:p w:rsidR="00FE1BB0" w:rsidRDefault="00FE1BB0" w:rsidP="00FE1BB0">
      <w:pPr>
        <w:pStyle w:val="a5"/>
        <w:tabs>
          <w:tab w:val="left" w:pos="3969"/>
        </w:tabs>
        <w:rPr>
          <w:i/>
          <w:vertAlign w:val="superscript"/>
        </w:rPr>
      </w:pPr>
      <w:proofErr w:type="spellStart"/>
      <w:r>
        <w:rPr>
          <w:i/>
        </w:rPr>
        <w:t>ρ</w:t>
      </w:r>
      <w:r>
        <w:rPr>
          <w:i/>
          <w:vertAlign w:val="subscript"/>
        </w:rPr>
        <w:t>сталі</w:t>
      </w:r>
      <w:proofErr w:type="spellEnd"/>
      <w:r>
        <w:rPr>
          <w:i/>
        </w:rPr>
        <w:t xml:space="preserve"> = 7800 кг/м</w:t>
      </w:r>
      <w:r>
        <w:rPr>
          <w:i/>
          <w:vertAlign w:val="superscript"/>
        </w:rPr>
        <w:t>3</w:t>
      </w:r>
      <w:r>
        <w:rPr>
          <w:i/>
        </w:rPr>
        <w:t xml:space="preserve"> </w:t>
      </w:r>
      <w:r>
        <w:rPr>
          <w:i/>
        </w:rPr>
        <w:tab/>
      </w:r>
      <w:proofErr w:type="spellStart"/>
      <w:r>
        <w:rPr>
          <w:i/>
        </w:rPr>
        <w:t>ρ</w:t>
      </w:r>
      <w:r>
        <w:rPr>
          <w:i/>
          <w:vertAlign w:val="subscript"/>
        </w:rPr>
        <w:t>рідини</w:t>
      </w:r>
      <w:proofErr w:type="spellEnd"/>
      <w:r>
        <w:rPr>
          <w:i/>
        </w:rPr>
        <w:t xml:space="preserve"> = 1190 кг/м</w:t>
      </w:r>
      <w:r>
        <w:rPr>
          <w:i/>
          <w:vertAlign w:val="superscript"/>
        </w:rPr>
        <w:t>3</w:t>
      </w:r>
    </w:p>
    <w:p w:rsidR="007C3170" w:rsidRDefault="007C3170" w:rsidP="00FE1BB0">
      <w:pPr>
        <w:pStyle w:val="a5"/>
        <w:tabs>
          <w:tab w:val="left" w:pos="3969"/>
        </w:tabs>
        <w:rPr>
          <w:i/>
          <w:vertAlign w:val="superscript"/>
        </w:rPr>
      </w:pPr>
    </w:p>
    <w:p w:rsidR="007C3170" w:rsidRDefault="007C3170" w:rsidP="00FE1BB0">
      <w:pPr>
        <w:pStyle w:val="a5"/>
        <w:tabs>
          <w:tab w:val="left" w:pos="3969"/>
        </w:tabs>
        <w:rPr>
          <w:i/>
          <w:vertAlign w:val="superscript"/>
        </w:rPr>
      </w:pPr>
    </w:p>
    <w:p w:rsidR="007C3170" w:rsidRDefault="007C3170" w:rsidP="00FE1BB0">
      <w:pPr>
        <w:pStyle w:val="a5"/>
        <w:tabs>
          <w:tab w:val="left" w:pos="3969"/>
        </w:tabs>
        <w:rPr>
          <w:i/>
        </w:rPr>
      </w:pPr>
      <w:r>
        <w:rPr>
          <w:i/>
          <w:vertAlign w:val="superscript"/>
        </w:rPr>
        <w:t>____________________________________________________________________________________________________</w:t>
      </w:r>
    </w:p>
    <w:p w:rsidR="00FE1BB0" w:rsidRDefault="00FE1BB0" w:rsidP="00FE1BB0">
      <w:pPr>
        <w:pStyle w:val="a5"/>
        <w:numPr>
          <w:ilvl w:val="0"/>
          <w:numId w:val="2"/>
        </w:numPr>
      </w:pPr>
      <w:r>
        <w:t>Знаходимо середній діаметр кожної кульки. Обчислюємо за формулою η = C</w:t>
      </w:r>
      <w:r w:rsidRPr="007C3170">
        <w:rPr>
          <w:lang w:val="ru-RU"/>
        </w:rPr>
        <w:t>·</w:t>
      </w:r>
      <w:r>
        <w:rPr>
          <w:lang w:val="en-US"/>
        </w:rPr>
        <w:t>d</w:t>
      </w:r>
      <w:r w:rsidRPr="007C3170">
        <w:rPr>
          <w:vertAlign w:val="superscript"/>
          <w:lang w:val="ru-RU"/>
        </w:rPr>
        <w:t>2</w:t>
      </w:r>
      <w:r w:rsidRPr="007C3170">
        <w:rPr>
          <w:lang w:val="ru-RU"/>
        </w:rPr>
        <w:t>·</w:t>
      </w:r>
      <w:r>
        <w:rPr>
          <w:lang w:val="en-US"/>
        </w:rPr>
        <w:t>t</w:t>
      </w:r>
      <w:r w:rsidRPr="007C3170">
        <w:rPr>
          <w:lang w:val="ru-RU"/>
        </w:rPr>
        <w:t xml:space="preserve"> </w:t>
      </w:r>
      <w:r>
        <w:t>в</w:t>
      </w:r>
      <w:r w:rsidRPr="007C3170">
        <w:rPr>
          <w:lang w:val="ru-RU"/>
        </w:rPr>
        <w:t>’</w:t>
      </w:r>
      <w:proofErr w:type="spellStart"/>
      <w:r>
        <w:t>язкість</w:t>
      </w:r>
      <w:proofErr w:type="spellEnd"/>
      <w:r>
        <w:t xml:space="preserve"> для кожного досліду. Знаходимо його середнє значення. Результати заносимо до таблиці.</w:t>
      </w:r>
    </w:p>
    <w:p w:rsidR="00FE1BB0" w:rsidRPr="007C3170" w:rsidRDefault="00FE1BB0" w:rsidP="00FE1BB0">
      <w:pPr>
        <w:pStyle w:val="a5"/>
        <w:rPr>
          <w:b/>
          <w:i/>
          <w:color w:val="C00000"/>
        </w:rPr>
      </w:pPr>
      <w:r w:rsidRPr="007C3170">
        <w:rPr>
          <w:b/>
          <w:i/>
          <w:color w:val="C00000"/>
        </w:rPr>
        <w:fldChar w:fldCharType="begin"/>
      </w:r>
      <w:r w:rsidRPr="007C3170">
        <w:rPr>
          <w:b/>
          <w:i/>
          <w:color w:val="C00000"/>
        </w:rPr>
        <w:instrText xml:space="preserve"> </w:instrText>
      </w:r>
      <w:r w:rsidRPr="007C3170">
        <w:rPr>
          <w:b/>
          <w:i/>
          <w:color w:val="C00000"/>
          <w:lang w:val="en-US"/>
        </w:rPr>
        <w:instrText>eq d</w:instrText>
      </w:r>
      <w:r w:rsidRPr="007C3170">
        <w:rPr>
          <w:b/>
          <w:i/>
          <w:color w:val="C00000"/>
          <w:vertAlign w:val="subscript"/>
          <w:lang w:val="en-US"/>
        </w:rPr>
        <w:instrText>1cp</w:instrText>
      </w:r>
      <w:r w:rsidRPr="007C3170">
        <w:rPr>
          <w:b/>
          <w:i/>
          <w:color w:val="C00000"/>
          <w:lang w:val="en-US"/>
        </w:rPr>
        <w:instrText xml:space="preserve"> = \f(d</w:instrText>
      </w:r>
      <w:r w:rsidRPr="007C3170">
        <w:rPr>
          <w:b/>
          <w:i/>
          <w:color w:val="C00000"/>
          <w:vertAlign w:val="subscript"/>
          <w:lang w:val="en-US"/>
        </w:rPr>
        <w:instrText>1</w:instrText>
      </w:r>
      <w:r w:rsidRPr="007C3170">
        <w:rPr>
          <w:b/>
          <w:i/>
          <w:color w:val="C00000"/>
          <w:lang w:val="en-US"/>
        </w:rPr>
        <w:instrText xml:space="preserve"> + d</w:instrText>
      </w:r>
      <w:r w:rsidRPr="007C3170">
        <w:rPr>
          <w:b/>
          <w:i/>
          <w:color w:val="C00000"/>
          <w:vertAlign w:val="subscript"/>
          <w:lang w:val="en-US"/>
        </w:rPr>
        <w:instrText>2</w:instrText>
      </w:r>
      <w:r w:rsidRPr="007C3170">
        <w:rPr>
          <w:b/>
          <w:i/>
          <w:color w:val="C00000"/>
          <w:lang w:val="en-US"/>
        </w:rPr>
        <w:instrText xml:space="preserve"> + d</w:instrText>
      </w:r>
      <w:r w:rsidRPr="007C3170">
        <w:rPr>
          <w:b/>
          <w:i/>
          <w:color w:val="C00000"/>
          <w:vertAlign w:val="subscript"/>
          <w:lang w:val="en-US"/>
        </w:rPr>
        <w:instrText>3</w:instrText>
      </w:r>
      <w:r w:rsidRPr="007C3170">
        <w:rPr>
          <w:b/>
          <w:i/>
          <w:color w:val="C00000"/>
          <w:lang w:val="en-US"/>
        </w:rPr>
        <w:instrText>;3) = \f(2,14 + 2,17 + 2,24;3) = 2,18 (</w:instrText>
      </w:r>
      <w:r w:rsidRPr="007C3170">
        <w:rPr>
          <w:b/>
          <w:i/>
          <w:color w:val="C00000"/>
        </w:rPr>
        <w:instrText>мм</w:instrText>
      </w:r>
      <w:r w:rsidRPr="007C3170">
        <w:rPr>
          <w:b/>
          <w:i/>
          <w:color w:val="C00000"/>
          <w:lang w:val="en-US"/>
        </w:rPr>
        <w:instrText>)</w:instrText>
      </w:r>
      <w:r w:rsidRPr="007C3170">
        <w:rPr>
          <w:b/>
          <w:i/>
          <w:color w:val="C00000"/>
        </w:rPr>
        <w:fldChar w:fldCharType="end"/>
      </w: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FE1BB0" w:rsidRDefault="00FE1BB0" w:rsidP="00FE1BB0">
      <w:pPr>
        <w:pStyle w:val="a5"/>
        <w:rPr>
          <w:i/>
        </w:rPr>
      </w:pPr>
    </w:p>
    <w:p w:rsidR="00FE1BB0" w:rsidRPr="00CD3678" w:rsidRDefault="00FE1BB0" w:rsidP="00FE1BB0">
      <w:pPr>
        <w:pStyle w:val="a5"/>
        <w:rPr>
          <w:b/>
          <w:i/>
          <w:color w:val="E36C0A"/>
        </w:rPr>
      </w:pPr>
      <w:r w:rsidRPr="00CD3678">
        <w:rPr>
          <w:b/>
          <w:i/>
          <w:color w:val="E36C0A"/>
        </w:rPr>
        <w:fldChar w:fldCharType="begin"/>
      </w:r>
      <w:r w:rsidRPr="00CD3678">
        <w:rPr>
          <w:b/>
          <w:i/>
          <w:color w:val="E36C0A"/>
        </w:rPr>
        <w:instrText xml:space="preserve"> </w:instrText>
      </w:r>
      <w:r w:rsidRPr="00CD3678">
        <w:rPr>
          <w:b/>
          <w:i/>
          <w:color w:val="E36C0A"/>
          <w:lang w:val="en-US"/>
        </w:rPr>
        <w:instrText>eq η</w:instrText>
      </w:r>
      <w:r w:rsidRPr="00CD3678">
        <w:rPr>
          <w:b/>
          <w:i/>
          <w:color w:val="E36C0A"/>
          <w:vertAlign w:val="subscript"/>
          <w:lang w:val="en-US"/>
        </w:rPr>
        <w:instrText>1</w:instrText>
      </w:r>
      <w:r w:rsidRPr="00CD3678">
        <w:rPr>
          <w:b/>
          <w:i/>
          <w:color w:val="E36C0A"/>
          <w:lang w:val="en-US"/>
        </w:rPr>
        <w:instrText xml:space="preserve"> = c·d</w:instrText>
      </w:r>
      <w:r w:rsidRPr="00CD3678">
        <w:rPr>
          <w:b/>
          <w:i/>
          <w:color w:val="E36C0A"/>
          <w:vertAlign w:val="subscript"/>
          <w:lang w:val="en-US"/>
        </w:rPr>
        <w:instrText>1cp</w:instrText>
      </w:r>
      <w:r w:rsidRPr="00CD3678">
        <w:rPr>
          <w:b/>
          <w:i/>
          <w:color w:val="E36C0A"/>
          <w:vertAlign w:val="superscript"/>
          <w:lang w:val="en-US"/>
        </w:rPr>
        <w:instrText>2</w:instrText>
      </w:r>
      <w:r w:rsidRPr="00CD3678">
        <w:rPr>
          <w:b/>
          <w:i/>
          <w:color w:val="E36C0A"/>
          <w:lang w:val="en-US"/>
        </w:rPr>
        <w:instrText>·t = 7656,97 \f(</w:instrText>
      </w:r>
      <w:r w:rsidRPr="00CD3678">
        <w:rPr>
          <w:b/>
          <w:i/>
          <w:color w:val="E36C0A"/>
        </w:rPr>
        <w:instrText>кг;м</w:instrText>
      </w:r>
      <w:r w:rsidRPr="00CD3678">
        <w:rPr>
          <w:b/>
          <w:i/>
          <w:color w:val="E36C0A"/>
          <w:vertAlign w:val="superscript"/>
        </w:rPr>
        <w:instrText>3</w:instrText>
      </w:r>
      <w:r w:rsidRPr="00CD3678">
        <w:rPr>
          <w:b/>
          <w:i/>
          <w:color w:val="E36C0A"/>
        </w:rPr>
        <w:instrText>·с</w:instrText>
      </w:r>
      <w:r w:rsidRPr="00CD3678">
        <w:rPr>
          <w:b/>
          <w:i/>
          <w:color w:val="E36C0A"/>
          <w:vertAlign w:val="superscript"/>
        </w:rPr>
        <w:instrText>2</w:instrText>
      </w:r>
      <w:r w:rsidRPr="00CD3678">
        <w:rPr>
          <w:b/>
          <w:i/>
          <w:color w:val="E36C0A"/>
          <w:lang w:val="en-US"/>
        </w:rPr>
        <w:instrText>)·(0,00,218 м)</w:instrText>
      </w:r>
      <w:r w:rsidRPr="00CD3678">
        <w:rPr>
          <w:b/>
          <w:i/>
          <w:color w:val="E36C0A"/>
          <w:vertAlign w:val="superscript"/>
          <w:lang w:val="en-US"/>
        </w:rPr>
        <w:instrText>2</w:instrText>
      </w:r>
      <w:r w:rsidRPr="00CD3678">
        <w:rPr>
          <w:b/>
          <w:i/>
          <w:color w:val="E36C0A"/>
          <w:lang w:val="en-US"/>
        </w:rPr>
        <w:instrText>·4,37 с = 0,16 \f(</w:instrText>
      </w:r>
      <w:r w:rsidRPr="00CD3678">
        <w:rPr>
          <w:b/>
          <w:i/>
          <w:color w:val="E36C0A"/>
        </w:rPr>
        <w:instrText>кг;м·с</w:instrText>
      </w:r>
      <w:r w:rsidRPr="00CD3678">
        <w:rPr>
          <w:b/>
          <w:i/>
          <w:color w:val="E36C0A"/>
          <w:lang w:val="en-US"/>
        </w:rPr>
        <w:instrText>)</w:instrText>
      </w:r>
      <w:r w:rsidRPr="00CD3678">
        <w:rPr>
          <w:b/>
          <w:i/>
          <w:color w:val="E36C0A"/>
        </w:rPr>
        <w:fldChar w:fldCharType="end"/>
      </w: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7C3170" w:rsidRDefault="007C3170" w:rsidP="00FE1BB0">
      <w:pPr>
        <w:pStyle w:val="a5"/>
        <w:rPr>
          <w:i/>
        </w:rPr>
      </w:pPr>
    </w:p>
    <w:p w:rsidR="00FE1BB0" w:rsidRDefault="00FE1BB0" w:rsidP="00FE1BB0">
      <w:pPr>
        <w:pStyle w:val="a5"/>
        <w:rPr>
          <w:i/>
        </w:rPr>
      </w:pPr>
    </w:p>
    <w:p w:rsidR="00FE1BB0" w:rsidRDefault="00FE1BB0" w:rsidP="00FE1BB0">
      <w:pPr>
        <w:pStyle w:val="a5"/>
        <w:numPr>
          <w:ilvl w:val="0"/>
          <w:numId w:val="2"/>
        </w:numPr>
      </w:pPr>
      <w:r>
        <w:t>Знаходимо абсолютну і відносну похибки визначення в</w:t>
      </w:r>
      <w:r w:rsidRPr="007C3170">
        <w:rPr>
          <w:lang w:val="ru-RU"/>
        </w:rPr>
        <w:t>’</w:t>
      </w:r>
      <w:proofErr w:type="spellStart"/>
      <w:r>
        <w:t>язкості</w:t>
      </w:r>
      <w:proofErr w:type="spellEnd"/>
      <w:r>
        <w:t>.</w:t>
      </w:r>
    </w:p>
    <w:p w:rsidR="00FE1BB0" w:rsidRPr="007C3170" w:rsidRDefault="00FE1BB0" w:rsidP="00FE1BB0">
      <w:pPr>
        <w:pStyle w:val="a5"/>
        <w:tabs>
          <w:tab w:val="left" w:pos="2835"/>
          <w:tab w:val="left" w:pos="6237"/>
        </w:tabs>
        <w:rPr>
          <w:i/>
        </w:rPr>
      </w:pPr>
      <w:r>
        <w:rPr>
          <w:i/>
          <w:lang w:val="en-US"/>
        </w:rPr>
        <w:t>n</w:t>
      </w:r>
      <w:r w:rsidRPr="007C3170">
        <w:rPr>
          <w:i/>
        </w:rPr>
        <w:t xml:space="preserve"> = 5</w:t>
      </w:r>
      <w:r w:rsidRPr="007C3170">
        <w:rPr>
          <w:i/>
        </w:rPr>
        <w:tab/>
      </w:r>
      <w:r>
        <w:rPr>
          <w:i/>
          <w:lang w:val="en-US"/>
        </w:rPr>
        <w:t>P</w:t>
      </w:r>
      <w:r w:rsidRPr="007C3170">
        <w:rPr>
          <w:i/>
        </w:rPr>
        <w:t xml:space="preserve"> = 0</w:t>
      </w:r>
      <w:proofErr w:type="gramStart"/>
      <w:r w:rsidRPr="007C3170">
        <w:rPr>
          <w:i/>
        </w:rPr>
        <w:t>,95</w:t>
      </w:r>
      <w:proofErr w:type="gramEnd"/>
      <w:r w:rsidRPr="007C3170">
        <w:rPr>
          <w:i/>
        </w:rPr>
        <w:tab/>
      </w:r>
      <w:proofErr w:type="spellStart"/>
      <w:r>
        <w:rPr>
          <w:i/>
          <w:lang w:val="en-US"/>
        </w:rPr>
        <w:t>t</w:t>
      </w:r>
      <w:r>
        <w:rPr>
          <w:i/>
          <w:vertAlign w:val="subscript"/>
          <w:lang w:val="en-US"/>
        </w:rPr>
        <w:t>p</w:t>
      </w:r>
      <w:proofErr w:type="spellEnd"/>
      <w:r w:rsidRPr="007C3170">
        <w:rPr>
          <w:i/>
        </w:rPr>
        <w:t>(</w:t>
      </w:r>
      <w:r>
        <w:rPr>
          <w:i/>
          <w:lang w:val="en-US"/>
        </w:rPr>
        <w:t>n</w:t>
      </w:r>
      <w:r w:rsidRPr="007C3170">
        <w:rPr>
          <w:i/>
        </w:rPr>
        <w:t>) = 2,8</w:t>
      </w:r>
    </w:p>
    <w:p w:rsidR="00FE1BB0" w:rsidRPr="007C3170" w:rsidRDefault="00FE1BB0" w:rsidP="00FE1BB0">
      <w:pPr>
        <w:pStyle w:val="a5"/>
        <w:tabs>
          <w:tab w:val="left" w:pos="2835"/>
        </w:tabs>
        <w:rPr>
          <w:i/>
        </w:rPr>
      </w:pPr>
      <w:r w:rsidRPr="007C3170">
        <w:rPr>
          <w:i/>
        </w:rPr>
        <w:t>∆</w:t>
      </w:r>
      <w:r>
        <w:rPr>
          <w:i/>
          <w:lang w:val="en-US"/>
        </w:rPr>
        <w:t>η</w:t>
      </w:r>
      <w:r>
        <w:rPr>
          <w:i/>
          <w:vertAlign w:val="subscript"/>
        </w:rPr>
        <w:t>в</w:t>
      </w:r>
      <w:r>
        <w:rPr>
          <w:i/>
        </w:rPr>
        <w:t xml:space="preserve"> = </w:t>
      </w:r>
      <w:proofErr w:type="spellStart"/>
      <w:r>
        <w:rPr>
          <w:i/>
          <w:lang w:val="en-US"/>
        </w:rPr>
        <w:t>t</w:t>
      </w:r>
      <w:r>
        <w:rPr>
          <w:i/>
          <w:vertAlign w:val="subscript"/>
          <w:lang w:val="en-US"/>
        </w:rPr>
        <w:t>p</w:t>
      </w:r>
      <w:proofErr w:type="spellEnd"/>
      <w:r w:rsidRPr="007C3170">
        <w:rPr>
          <w:i/>
        </w:rPr>
        <w:t>(</w:t>
      </w:r>
      <w:r>
        <w:rPr>
          <w:i/>
          <w:lang w:val="en-US"/>
        </w:rPr>
        <w:t>n</w:t>
      </w:r>
      <w:r w:rsidRPr="007C3170">
        <w:rPr>
          <w:i/>
        </w:rPr>
        <w:t>)·</w:t>
      </w:r>
      <w:proofErr w:type="spellStart"/>
      <w:r>
        <w:rPr>
          <w:i/>
          <w:lang w:val="en-US"/>
        </w:rPr>
        <w:t>S</w:t>
      </w:r>
      <w:r>
        <w:rPr>
          <w:i/>
          <w:vertAlign w:val="subscript"/>
          <w:lang w:val="en-US"/>
        </w:rPr>
        <w:t>ή</w:t>
      </w:r>
      <w:proofErr w:type="spellEnd"/>
    </w:p>
    <w:p w:rsidR="00FE1BB0" w:rsidRDefault="00FE1BB0" w:rsidP="00FE1BB0">
      <w:pPr>
        <w:pStyle w:val="a5"/>
        <w:tabs>
          <w:tab w:val="left" w:pos="2835"/>
        </w:tabs>
        <w:rPr>
          <w:i/>
          <w:lang w:val="en-US"/>
        </w:rPr>
      </w:pPr>
      <w:r>
        <w:rPr>
          <w:i/>
          <w:lang w:val="en-US"/>
        </w:rPr>
        <w:fldChar w:fldCharType="begin"/>
      </w:r>
      <w:r>
        <w:rPr>
          <w:i/>
          <w:lang w:val="en-US"/>
        </w:rPr>
        <w:instrText xml:space="preserve"> eq ε</w:instrText>
      </w:r>
      <w:r>
        <w:rPr>
          <w:i/>
          <w:vertAlign w:val="subscript"/>
          <w:lang w:val="en-US"/>
        </w:rPr>
        <w:instrText>η</w:instrText>
      </w:r>
      <w:r>
        <w:rPr>
          <w:i/>
          <w:lang w:val="en-US"/>
        </w:rPr>
        <w:instrText xml:space="preserve"> = \f(∆η</w:instrText>
      </w:r>
      <w:r>
        <w:rPr>
          <w:i/>
          <w:vertAlign w:val="subscript"/>
        </w:rPr>
        <w:instrText>в</w:instrText>
      </w:r>
      <w:r>
        <w:rPr>
          <w:i/>
        </w:rPr>
        <w:instrText>;</w:instrText>
      </w:r>
      <w:r>
        <w:rPr>
          <w:i/>
          <w:lang w:val="en-US"/>
        </w:rPr>
        <w:instrText>η</w:instrText>
      </w:r>
      <w:r>
        <w:rPr>
          <w:i/>
          <w:vertAlign w:val="subscript"/>
          <w:lang w:val="en-US"/>
        </w:rPr>
        <w:instrText>ср</w:instrText>
      </w:r>
      <w:r>
        <w:rPr>
          <w:i/>
          <w:lang w:val="en-US"/>
        </w:rPr>
        <w:instrText>)·100%</w:instrText>
      </w:r>
      <w:r>
        <w:rPr>
          <w:i/>
          <w:lang w:val="en-US"/>
        </w:rPr>
        <w:fldChar w:fldCharType="end"/>
      </w:r>
    </w:p>
    <w:p w:rsidR="00FE1BB0" w:rsidRDefault="00FE1BB0" w:rsidP="00FE1BB0">
      <w:pPr>
        <w:pStyle w:val="a5"/>
        <w:tabs>
          <w:tab w:val="left" w:pos="2835"/>
        </w:tabs>
        <w:rPr>
          <w:i/>
          <w:lang w:val="en-US"/>
        </w:rPr>
      </w:pPr>
      <w:r>
        <w:rPr>
          <w:i/>
          <w:lang w:val="en-US"/>
        </w:rPr>
        <w:lastRenderedPageBreak/>
        <w:fldChar w:fldCharType="begin"/>
      </w:r>
      <w:r>
        <w:rPr>
          <w:i/>
          <w:lang w:val="en-US"/>
        </w:rPr>
        <w:instrText xml:space="preserve"> eq S</w:instrText>
      </w:r>
      <w:r>
        <w:rPr>
          <w:i/>
          <w:vertAlign w:val="subscript"/>
          <w:lang w:val="en-US"/>
        </w:rPr>
        <w:instrText>ή</w:instrText>
      </w:r>
      <w:r>
        <w:rPr>
          <w:i/>
          <w:lang w:val="en-US"/>
        </w:rPr>
        <w:instrText xml:space="preserve"> = \r(;\f((η</w:instrText>
      </w:r>
      <w:r>
        <w:rPr>
          <w:i/>
          <w:vertAlign w:val="subscript"/>
          <w:lang w:val="en-US"/>
        </w:rPr>
        <w:instrText>1</w:instrText>
      </w:r>
      <w:r>
        <w:rPr>
          <w:i/>
          <w:lang w:val="en-US"/>
        </w:rPr>
        <w:instrText xml:space="preserve"> – η</w:instrText>
      </w:r>
      <w:r>
        <w:rPr>
          <w:i/>
          <w:vertAlign w:val="subscript"/>
          <w:lang w:val="en-US"/>
        </w:rPr>
        <w:instrText>cp</w:instrText>
      </w:r>
      <w:r>
        <w:rPr>
          <w:i/>
          <w:lang w:val="en-US"/>
        </w:rPr>
        <w:instrText>)</w:instrText>
      </w:r>
      <w:r>
        <w:rPr>
          <w:i/>
          <w:vertAlign w:val="superscript"/>
          <w:lang w:val="en-US"/>
        </w:rPr>
        <w:instrText>2</w:instrText>
      </w:r>
      <w:r>
        <w:rPr>
          <w:i/>
          <w:lang w:val="en-US"/>
        </w:rPr>
        <w:instrText xml:space="preserve"> + (η</w:instrText>
      </w:r>
      <w:r>
        <w:rPr>
          <w:i/>
          <w:vertAlign w:val="subscript"/>
          <w:lang w:val="en-US"/>
        </w:rPr>
        <w:instrText>2</w:instrText>
      </w:r>
      <w:r>
        <w:rPr>
          <w:i/>
          <w:lang w:val="en-US"/>
        </w:rPr>
        <w:instrText xml:space="preserve"> – η</w:instrText>
      </w:r>
      <w:r>
        <w:rPr>
          <w:i/>
          <w:vertAlign w:val="subscript"/>
          <w:lang w:val="en-US"/>
        </w:rPr>
        <w:instrText>cp</w:instrText>
      </w:r>
      <w:r>
        <w:rPr>
          <w:i/>
          <w:lang w:val="en-US"/>
        </w:rPr>
        <w:instrText>)</w:instrText>
      </w:r>
      <w:r>
        <w:rPr>
          <w:i/>
          <w:vertAlign w:val="superscript"/>
          <w:lang w:val="en-US"/>
        </w:rPr>
        <w:instrText>2</w:instrText>
      </w:r>
      <w:r>
        <w:rPr>
          <w:i/>
          <w:lang w:val="en-US"/>
        </w:rPr>
        <w:instrText xml:space="preserve"> + (η</w:instrText>
      </w:r>
      <w:r>
        <w:rPr>
          <w:i/>
          <w:vertAlign w:val="subscript"/>
          <w:lang w:val="en-US"/>
        </w:rPr>
        <w:instrText>3</w:instrText>
      </w:r>
      <w:r>
        <w:rPr>
          <w:i/>
          <w:lang w:val="en-US"/>
        </w:rPr>
        <w:instrText xml:space="preserve"> – η</w:instrText>
      </w:r>
      <w:r>
        <w:rPr>
          <w:i/>
          <w:vertAlign w:val="subscript"/>
          <w:lang w:val="en-US"/>
        </w:rPr>
        <w:instrText>ср</w:instrText>
      </w:r>
      <w:r>
        <w:rPr>
          <w:i/>
          <w:lang w:val="en-US"/>
        </w:rPr>
        <w:instrText>)</w:instrText>
      </w:r>
      <w:r>
        <w:rPr>
          <w:i/>
          <w:vertAlign w:val="superscript"/>
          <w:lang w:val="en-US"/>
        </w:rPr>
        <w:instrText>2</w:instrText>
      </w:r>
      <w:r>
        <w:rPr>
          <w:i/>
          <w:lang w:val="en-US"/>
        </w:rPr>
        <w:instrText xml:space="preserve"> + (η</w:instrText>
      </w:r>
      <w:r>
        <w:rPr>
          <w:i/>
          <w:vertAlign w:val="subscript"/>
          <w:lang w:val="en-US"/>
        </w:rPr>
        <w:instrText>4</w:instrText>
      </w:r>
      <w:r>
        <w:rPr>
          <w:i/>
          <w:lang w:val="en-US"/>
        </w:rPr>
        <w:instrText xml:space="preserve"> – η</w:instrText>
      </w:r>
      <w:r>
        <w:rPr>
          <w:i/>
          <w:vertAlign w:val="subscript"/>
          <w:lang w:val="en-US"/>
        </w:rPr>
        <w:instrText>ср</w:instrText>
      </w:r>
      <w:r>
        <w:rPr>
          <w:i/>
          <w:lang w:val="en-US"/>
        </w:rPr>
        <w:instrText>)</w:instrText>
      </w:r>
      <w:r>
        <w:rPr>
          <w:i/>
          <w:vertAlign w:val="superscript"/>
          <w:lang w:val="en-US"/>
        </w:rPr>
        <w:instrText>2</w:instrText>
      </w:r>
      <w:r>
        <w:rPr>
          <w:i/>
          <w:lang w:val="en-US"/>
        </w:rPr>
        <w:instrText xml:space="preserve"> + (η</w:instrText>
      </w:r>
      <w:r>
        <w:rPr>
          <w:i/>
          <w:vertAlign w:val="subscript"/>
          <w:lang w:val="en-US"/>
        </w:rPr>
        <w:instrText>5</w:instrText>
      </w:r>
      <w:r>
        <w:rPr>
          <w:i/>
          <w:lang w:val="en-US"/>
        </w:rPr>
        <w:instrText xml:space="preserve"> + η</w:instrText>
      </w:r>
      <w:r>
        <w:rPr>
          <w:i/>
          <w:vertAlign w:val="subscript"/>
          <w:lang w:val="en-US"/>
        </w:rPr>
        <w:instrText>ср</w:instrText>
      </w:r>
      <w:r>
        <w:rPr>
          <w:i/>
          <w:lang w:val="en-US"/>
        </w:rPr>
        <w:instrText>)</w:instrText>
      </w:r>
      <w:r>
        <w:rPr>
          <w:i/>
          <w:vertAlign w:val="superscript"/>
          <w:lang w:val="en-US"/>
        </w:rPr>
        <w:instrText>2</w:instrText>
      </w:r>
      <w:r>
        <w:rPr>
          <w:i/>
          <w:lang w:val="en-US"/>
        </w:rPr>
        <w:instrText>;5·4)) =</w:instrText>
      </w:r>
      <w:r>
        <w:rPr>
          <w:i/>
          <w:lang w:val="en-US"/>
        </w:rPr>
        <w:fldChar w:fldCharType="end"/>
      </w:r>
    </w:p>
    <w:p w:rsidR="00FE1BB0" w:rsidRDefault="007C3170" w:rsidP="00FE1BB0">
      <w:pPr>
        <w:pStyle w:val="a5"/>
        <w:tabs>
          <w:tab w:val="left" w:pos="2835"/>
        </w:tabs>
        <w:rPr>
          <w:i/>
        </w:rPr>
      </w:pPr>
      <w:r>
        <w:rPr>
          <w:i/>
        </w:rPr>
        <w:t>=</w:t>
      </w:r>
    </w:p>
    <w:p w:rsidR="007C3170" w:rsidRDefault="007C3170" w:rsidP="00FE1BB0">
      <w:pPr>
        <w:pStyle w:val="a5"/>
        <w:tabs>
          <w:tab w:val="left" w:pos="2835"/>
        </w:tabs>
        <w:rPr>
          <w:i/>
        </w:rPr>
      </w:pPr>
    </w:p>
    <w:p w:rsidR="007C3170" w:rsidRDefault="007C3170" w:rsidP="00FE1BB0">
      <w:pPr>
        <w:pStyle w:val="a5"/>
        <w:tabs>
          <w:tab w:val="left" w:pos="2835"/>
        </w:tabs>
        <w:rPr>
          <w:i/>
        </w:rPr>
      </w:pPr>
    </w:p>
    <w:p w:rsidR="007C3170" w:rsidRPr="007C3170" w:rsidRDefault="007C3170" w:rsidP="00FE1BB0">
      <w:pPr>
        <w:pStyle w:val="a5"/>
        <w:tabs>
          <w:tab w:val="left" w:pos="2835"/>
        </w:tabs>
        <w:rPr>
          <w:i/>
        </w:rPr>
      </w:pPr>
    </w:p>
    <w:p w:rsidR="00FE1BB0" w:rsidRDefault="00FE1BB0" w:rsidP="00FE1BB0">
      <w:pPr>
        <w:pStyle w:val="a5"/>
        <w:tabs>
          <w:tab w:val="left" w:pos="2835"/>
        </w:tabs>
        <w:rPr>
          <w:i/>
          <w:lang w:val="en-US"/>
        </w:rPr>
      </w:pPr>
      <w:proofErr w:type="spellStart"/>
      <w:r>
        <w:rPr>
          <w:i/>
          <w:lang w:val="en-US"/>
        </w:rPr>
        <w:t>Δη</w:t>
      </w:r>
      <w:proofErr w:type="spellEnd"/>
      <w:r>
        <w:rPr>
          <w:i/>
          <w:vertAlign w:val="subscript"/>
        </w:rPr>
        <w:t>в</w:t>
      </w:r>
      <w:r>
        <w:rPr>
          <w:i/>
        </w:rPr>
        <w:t xml:space="preserve"> = </w:t>
      </w:r>
    </w:p>
    <w:p w:rsidR="00FE1BB0" w:rsidRPr="007C3170" w:rsidRDefault="00FE1BB0" w:rsidP="00FE1BB0">
      <w:pPr>
        <w:pStyle w:val="a5"/>
        <w:tabs>
          <w:tab w:val="left" w:pos="2835"/>
        </w:tabs>
        <w:rPr>
          <w:i/>
        </w:rPr>
      </w:pPr>
    </w:p>
    <w:p w:rsidR="00FE1BB0" w:rsidRDefault="00FE1BB0" w:rsidP="00FE1BB0">
      <w:pPr>
        <w:pStyle w:val="a5"/>
        <w:numPr>
          <w:ilvl w:val="0"/>
          <w:numId w:val="2"/>
        </w:numPr>
        <w:tabs>
          <w:tab w:val="left" w:pos="2835"/>
        </w:tabs>
      </w:pPr>
      <w:r>
        <w:t>Записуємо в</w:t>
      </w:r>
      <w:r w:rsidRPr="007C3170">
        <w:rPr>
          <w:lang w:val="ru-RU"/>
        </w:rPr>
        <w:t>’</w:t>
      </w:r>
      <w:proofErr w:type="spellStart"/>
      <w:r>
        <w:t>язкість</w:t>
      </w:r>
      <w:proofErr w:type="spellEnd"/>
      <w:r>
        <w:t xml:space="preserve"> рідини і абсолютну похибку в одиницях СІ:</w:t>
      </w:r>
    </w:p>
    <w:p w:rsidR="00FE1BB0" w:rsidRDefault="00FE1BB0" w:rsidP="00FE1BB0">
      <w:pPr>
        <w:pStyle w:val="a5"/>
        <w:tabs>
          <w:tab w:val="left" w:pos="2835"/>
        </w:tabs>
        <w:rPr>
          <w:i/>
        </w:rPr>
      </w:pPr>
      <w:r>
        <w:rPr>
          <w:i/>
        </w:rPr>
        <w:t>η = (</w:t>
      </w:r>
      <w:proofErr w:type="spellStart"/>
      <w:r>
        <w:rPr>
          <w:i/>
        </w:rPr>
        <w:t>η</w:t>
      </w:r>
      <w:r>
        <w:rPr>
          <w:i/>
          <w:vertAlign w:val="subscript"/>
        </w:rPr>
        <w:t>ср</w:t>
      </w:r>
      <w:proofErr w:type="spellEnd"/>
      <w:r>
        <w:rPr>
          <w:i/>
        </w:rPr>
        <w:t xml:space="preserve"> ± ∆η) </w:t>
      </w:r>
      <w:r>
        <w:rPr>
          <w:i/>
        </w:rPr>
        <w:fldChar w:fldCharType="begin"/>
      </w:r>
      <w:r>
        <w:rPr>
          <w:i/>
        </w:rPr>
        <w:instrText xml:space="preserve"> </w:instrText>
      </w:r>
      <w:r>
        <w:rPr>
          <w:i/>
          <w:lang w:val="en-US"/>
        </w:rPr>
        <w:instrText>eq</w:instrText>
      </w:r>
      <w:r w:rsidRPr="007C3170">
        <w:rPr>
          <w:i/>
          <w:lang w:val="ru-RU"/>
        </w:rPr>
        <w:instrText xml:space="preserve"> \</w:instrText>
      </w:r>
      <w:r>
        <w:rPr>
          <w:i/>
          <w:lang w:val="en-US"/>
        </w:rPr>
        <w:instrText>f</w:instrText>
      </w:r>
      <w:r w:rsidRPr="007C3170">
        <w:rPr>
          <w:i/>
          <w:lang w:val="ru-RU"/>
        </w:rPr>
        <w:instrText>(</w:instrText>
      </w:r>
      <w:r>
        <w:rPr>
          <w:i/>
        </w:rPr>
        <w:instrText>кг;м·с</w:instrText>
      </w:r>
      <w:r w:rsidRPr="007C3170">
        <w:rPr>
          <w:i/>
          <w:lang w:val="ru-RU"/>
        </w:rPr>
        <w:instrText>)</w:instrText>
      </w:r>
      <w:r>
        <w:rPr>
          <w:i/>
        </w:rPr>
        <w:fldChar w:fldCharType="end"/>
      </w:r>
    </w:p>
    <w:p w:rsidR="007C3170" w:rsidRDefault="007C3170" w:rsidP="00FE1BB0">
      <w:pPr>
        <w:pStyle w:val="a5"/>
        <w:tabs>
          <w:tab w:val="left" w:pos="2835"/>
        </w:tabs>
        <w:jc w:val="center"/>
        <w:rPr>
          <w:rStyle w:val="a6"/>
        </w:rPr>
      </w:pPr>
    </w:p>
    <w:p w:rsidR="007C3170" w:rsidRDefault="007C3170" w:rsidP="00FE1BB0">
      <w:pPr>
        <w:pStyle w:val="a5"/>
        <w:tabs>
          <w:tab w:val="left" w:pos="2835"/>
        </w:tabs>
        <w:jc w:val="center"/>
        <w:rPr>
          <w:rStyle w:val="a6"/>
        </w:rPr>
      </w:pPr>
    </w:p>
    <w:p w:rsidR="00FE1BB0" w:rsidRDefault="00FE1BB0" w:rsidP="00FE1BB0">
      <w:pPr>
        <w:pStyle w:val="a5"/>
        <w:tabs>
          <w:tab w:val="left" w:pos="2835"/>
        </w:tabs>
        <w:jc w:val="center"/>
        <w:rPr>
          <w:rStyle w:val="a6"/>
        </w:rPr>
      </w:pPr>
      <w:r>
        <w:rPr>
          <w:rStyle w:val="a6"/>
        </w:rPr>
        <w:t>Контрольні запитання</w:t>
      </w:r>
    </w:p>
    <w:p w:rsidR="007C3170" w:rsidRDefault="00FE1BB0" w:rsidP="00CD3678">
      <w:pPr>
        <w:pStyle w:val="a5"/>
        <w:numPr>
          <w:ilvl w:val="0"/>
          <w:numId w:val="3"/>
        </w:numPr>
        <w:tabs>
          <w:tab w:val="left" w:pos="2835"/>
        </w:tabs>
      </w:pPr>
      <w:r>
        <w:t>Які сили діють на кульку, що падає в рідині?</w:t>
      </w:r>
    </w:p>
    <w:p w:rsidR="007C3170" w:rsidRDefault="007C3170" w:rsidP="007C3170">
      <w:pPr>
        <w:pStyle w:val="a5"/>
        <w:tabs>
          <w:tab w:val="left" w:pos="2835"/>
        </w:tabs>
      </w:pPr>
    </w:p>
    <w:p w:rsidR="007C3170" w:rsidRDefault="00FE1BB0" w:rsidP="00CD3678">
      <w:pPr>
        <w:pStyle w:val="a5"/>
        <w:numPr>
          <w:ilvl w:val="0"/>
          <w:numId w:val="4"/>
        </w:numPr>
        <w:tabs>
          <w:tab w:val="left" w:pos="2835"/>
        </w:tabs>
      </w:pPr>
      <w:r>
        <w:t>Запишіть рівняння Бернуллі і наведіть приклади, де воно може бути застосоване для пояснення руху рідини чи газу.</w:t>
      </w:r>
    </w:p>
    <w:p w:rsidR="007C3170" w:rsidRDefault="007C3170" w:rsidP="007C3170">
      <w:pPr>
        <w:pStyle w:val="a5"/>
        <w:tabs>
          <w:tab w:val="left" w:pos="2835"/>
        </w:tabs>
      </w:pPr>
    </w:p>
    <w:p w:rsidR="007C3170" w:rsidRDefault="00FE1BB0" w:rsidP="00CD3678">
      <w:pPr>
        <w:pStyle w:val="a5"/>
        <w:numPr>
          <w:ilvl w:val="0"/>
          <w:numId w:val="4"/>
        </w:numPr>
        <w:tabs>
          <w:tab w:val="left" w:pos="2835"/>
        </w:tabs>
      </w:pPr>
      <w:r>
        <w:t>Які існують шляхи зменшення зносу поверхні деталей, що труться?</w:t>
      </w:r>
    </w:p>
    <w:p w:rsidR="007C3170" w:rsidRPr="007C3170" w:rsidRDefault="007C3170" w:rsidP="007C3170">
      <w:pPr>
        <w:pStyle w:val="a5"/>
        <w:tabs>
          <w:tab w:val="left" w:pos="2835"/>
        </w:tabs>
        <w:ind w:left="927" w:firstLine="0"/>
      </w:pPr>
    </w:p>
    <w:p w:rsidR="00FE1BB0" w:rsidRDefault="00FE1BB0" w:rsidP="00FE1BB0">
      <w:pPr>
        <w:pStyle w:val="a5"/>
        <w:numPr>
          <w:ilvl w:val="0"/>
          <w:numId w:val="4"/>
        </w:numPr>
        <w:tabs>
          <w:tab w:val="left" w:pos="2835"/>
        </w:tabs>
      </w:pPr>
      <w:r>
        <w:rPr>
          <w:lang w:val="ru-RU"/>
        </w:rPr>
        <w:t xml:space="preserve">Для </w:t>
      </w:r>
      <w:proofErr w:type="spellStart"/>
      <w:r>
        <w:rPr>
          <w:lang w:val="ru-RU"/>
        </w:rPr>
        <w:t>якої</w:t>
      </w:r>
      <w:proofErr w:type="spellEnd"/>
      <w:r>
        <w:rPr>
          <w:lang w:val="ru-RU"/>
        </w:rPr>
        <w:t xml:space="preserve"> </w:t>
      </w:r>
      <w:proofErr w:type="spellStart"/>
      <w:proofErr w:type="gramStart"/>
      <w:r>
        <w:rPr>
          <w:lang w:val="ru-RU"/>
        </w:rPr>
        <w:t>р</w:t>
      </w:r>
      <w:proofErr w:type="gramEnd"/>
      <w:r>
        <w:rPr>
          <w:lang w:val="ru-RU"/>
        </w:rPr>
        <w:t>ідини</w:t>
      </w:r>
      <w:proofErr w:type="spellEnd"/>
      <w:r>
        <w:rPr>
          <w:lang w:val="ru-RU"/>
        </w:rPr>
        <w:t xml:space="preserve"> в</w:t>
      </w:r>
      <w:r w:rsidRPr="007C3170">
        <w:rPr>
          <w:lang w:val="ru-RU"/>
        </w:rPr>
        <w:t>’</w:t>
      </w:r>
      <w:proofErr w:type="spellStart"/>
      <w:r>
        <w:t>язкість</w:t>
      </w:r>
      <w:proofErr w:type="spellEnd"/>
      <w:r>
        <w:t xml:space="preserve"> в умовах нашого досліду можна визначити точніше – для води чи для гліцерину?</w:t>
      </w:r>
    </w:p>
    <w:p w:rsidR="007C3170" w:rsidRDefault="007C3170" w:rsidP="007C3170">
      <w:pPr>
        <w:pStyle w:val="a5"/>
        <w:tabs>
          <w:tab w:val="left" w:pos="2835"/>
        </w:tabs>
      </w:pPr>
    </w:p>
    <w:p w:rsidR="007C3170" w:rsidRDefault="007C3170" w:rsidP="007C3170">
      <w:pPr>
        <w:pStyle w:val="a5"/>
        <w:tabs>
          <w:tab w:val="left" w:pos="2835"/>
        </w:tabs>
      </w:pPr>
    </w:p>
    <w:p w:rsidR="007C3170" w:rsidRDefault="007C3170" w:rsidP="007C3170">
      <w:pPr>
        <w:pStyle w:val="a5"/>
        <w:tabs>
          <w:tab w:val="left" w:pos="2835"/>
        </w:tabs>
      </w:pPr>
    </w:p>
    <w:p w:rsidR="00FE1BB0" w:rsidRDefault="00FE1BB0" w:rsidP="00FE1BB0">
      <w:pPr>
        <w:pStyle w:val="a5"/>
        <w:tabs>
          <w:tab w:val="left" w:pos="2835"/>
        </w:tabs>
        <w:jc w:val="center"/>
        <w:rPr>
          <w:rStyle w:val="a6"/>
        </w:rPr>
      </w:pPr>
      <w:r>
        <w:rPr>
          <w:rStyle w:val="a6"/>
        </w:rPr>
        <w:t>Задача 5.140</w:t>
      </w:r>
    </w:p>
    <w:p w:rsidR="00FE1BB0" w:rsidRDefault="00FE1BB0" w:rsidP="00FE1BB0">
      <w:pPr>
        <w:pStyle w:val="a5"/>
        <w:tabs>
          <w:tab w:val="left" w:pos="2835"/>
        </w:tabs>
      </w:pPr>
      <w:r>
        <w:t xml:space="preserve">Знайти коефіцієнт внутрішнього тертя </w:t>
      </w:r>
      <w:proofErr w:type="spellStart"/>
      <w:r>
        <w:t>азота</w:t>
      </w:r>
      <w:proofErr w:type="spellEnd"/>
      <w:r>
        <w:t xml:space="preserve"> при нормальних умовах, якщо коефіцієнт дифузії для нього при цих умовах дорівнює 0,142 см</w:t>
      </w:r>
      <w:r>
        <w:rPr>
          <w:vertAlign w:val="superscript"/>
        </w:rPr>
        <w:t>2</w:t>
      </w:r>
      <w:r>
        <w:t>/сек.</w:t>
      </w:r>
    </w:p>
    <w:p w:rsidR="00FE1BB0" w:rsidRDefault="00FE1BB0" w:rsidP="00FE1BB0">
      <w:pPr>
        <w:pStyle w:val="a5"/>
        <w:framePr w:w="3281" w:hSpace="180" w:wrap="around" w:vAnchor="text" w:hAnchor="page" w:x="1517" w:y="82"/>
        <w:pBdr>
          <w:right w:val="single" w:sz="6" w:space="4" w:color="auto"/>
        </w:pBdr>
        <w:tabs>
          <w:tab w:val="left" w:pos="2835"/>
        </w:tabs>
        <w:ind w:firstLine="0"/>
        <w:rPr>
          <w:i/>
        </w:rPr>
      </w:pPr>
      <w:r>
        <w:rPr>
          <w:i/>
        </w:rPr>
        <w:t>η – ?</w:t>
      </w:r>
    </w:p>
    <w:p w:rsidR="00FE1BB0" w:rsidRDefault="00FE1BB0" w:rsidP="00FE1BB0">
      <w:pPr>
        <w:pStyle w:val="a5"/>
        <w:framePr w:w="3281" w:hSpace="180" w:wrap="around" w:vAnchor="text" w:hAnchor="page" w:x="1517" w:y="82"/>
        <w:pBdr>
          <w:right w:val="single" w:sz="6" w:space="4" w:color="auto"/>
        </w:pBdr>
        <w:tabs>
          <w:tab w:val="left" w:pos="2835"/>
        </w:tabs>
        <w:ind w:firstLine="0"/>
        <w:rPr>
          <w:i/>
        </w:rPr>
      </w:pPr>
      <w:r>
        <w:rPr>
          <w:i/>
          <w:lang w:val="en-US"/>
        </w:rPr>
        <w:t>p</w:t>
      </w:r>
      <w:r w:rsidRPr="007C3170">
        <w:rPr>
          <w:i/>
          <w:lang w:val="ru-RU"/>
        </w:rPr>
        <w:t xml:space="preserve"> = 1,013·10</w:t>
      </w:r>
      <w:r w:rsidRPr="007C3170">
        <w:rPr>
          <w:i/>
          <w:vertAlign w:val="superscript"/>
          <w:lang w:val="ru-RU"/>
        </w:rPr>
        <w:t>5</w:t>
      </w:r>
      <w:r w:rsidRPr="007C3170">
        <w:rPr>
          <w:i/>
          <w:lang w:val="ru-RU"/>
        </w:rPr>
        <w:t xml:space="preserve"> </w:t>
      </w:r>
      <w:r>
        <w:rPr>
          <w:i/>
        </w:rPr>
        <w:t>н/м</w:t>
      </w:r>
      <w:r>
        <w:rPr>
          <w:i/>
          <w:vertAlign w:val="superscript"/>
        </w:rPr>
        <w:t>2</w:t>
      </w:r>
    </w:p>
    <w:p w:rsidR="00FE1BB0" w:rsidRDefault="00FE1BB0" w:rsidP="00FE1BB0">
      <w:pPr>
        <w:pStyle w:val="a5"/>
        <w:framePr w:w="3281" w:hSpace="180" w:wrap="around" w:vAnchor="text" w:hAnchor="page" w:x="1517" w:y="82"/>
        <w:pBdr>
          <w:right w:val="single" w:sz="6" w:space="4" w:color="auto"/>
        </w:pBdr>
        <w:tabs>
          <w:tab w:val="left" w:pos="2835"/>
        </w:tabs>
        <w:ind w:firstLine="0"/>
        <w:rPr>
          <w:i/>
        </w:rPr>
      </w:pPr>
      <w:r>
        <w:rPr>
          <w:i/>
        </w:rPr>
        <w:t>Т = 273</w:t>
      </w:r>
      <w:r>
        <w:rPr>
          <w:i/>
          <w:vertAlign w:val="superscript"/>
        </w:rPr>
        <w:t>0</w:t>
      </w:r>
      <w:r>
        <w:rPr>
          <w:i/>
        </w:rPr>
        <w:t>К</w:t>
      </w:r>
    </w:p>
    <w:p w:rsidR="00FE1BB0" w:rsidRDefault="00FE1BB0" w:rsidP="00FE1BB0">
      <w:pPr>
        <w:pStyle w:val="a5"/>
        <w:framePr w:w="3281" w:hSpace="180" w:wrap="around" w:vAnchor="text" w:hAnchor="page" w:x="1517" w:y="82"/>
        <w:pBdr>
          <w:right w:val="single" w:sz="6" w:space="4" w:color="auto"/>
        </w:pBdr>
        <w:tabs>
          <w:tab w:val="left" w:pos="2835"/>
        </w:tabs>
        <w:ind w:firstLine="0"/>
        <w:rPr>
          <w:i/>
        </w:rPr>
      </w:pPr>
      <w:r>
        <w:rPr>
          <w:i/>
          <w:lang w:val="en-US"/>
        </w:rPr>
        <w:t>R</w:t>
      </w:r>
      <w:r w:rsidRPr="007C3170">
        <w:rPr>
          <w:i/>
          <w:lang w:val="ru-RU"/>
        </w:rPr>
        <w:t xml:space="preserve"> = 8</w:t>
      </w:r>
      <w:proofErr w:type="gramStart"/>
      <w:r w:rsidRPr="007C3170">
        <w:rPr>
          <w:i/>
          <w:lang w:val="ru-RU"/>
        </w:rPr>
        <w:t>,31</w:t>
      </w:r>
      <w:proofErr w:type="gramEnd"/>
      <w:r w:rsidRPr="007C3170">
        <w:rPr>
          <w:i/>
          <w:lang w:val="ru-RU"/>
        </w:rPr>
        <w:t>·10</w:t>
      </w:r>
      <w:r w:rsidRPr="007C3170">
        <w:rPr>
          <w:i/>
          <w:vertAlign w:val="superscript"/>
          <w:lang w:val="ru-RU"/>
        </w:rPr>
        <w:t>3</w:t>
      </w:r>
      <w:r w:rsidRPr="007C3170">
        <w:rPr>
          <w:i/>
          <w:lang w:val="ru-RU"/>
        </w:rPr>
        <w:t xml:space="preserve"> </w:t>
      </w:r>
      <w:proofErr w:type="spellStart"/>
      <w:r>
        <w:rPr>
          <w:i/>
        </w:rPr>
        <w:t>дж</w:t>
      </w:r>
      <w:proofErr w:type="spellEnd"/>
      <w:r>
        <w:rPr>
          <w:i/>
        </w:rPr>
        <w:t>/</w:t>
      </w:r>
      <w:proofErr w:type="spellStart"/>
      <w:r>
        <w:rPr>
          <w:i/>
        </w:rPr>
        <w:t>кмоль·град</w:t>
      </w:r>
      <w:proofErr w:type="spellEnd"/>
    </w:p>
    <w:p w:rsidR="00FE1BB0" w:rsidRDefault="00FE1BB0" w:rsidP="00FE1BB0">
      <w:pPr>
        <w:pStyle w:val="a5"/>
        <w:framePr w:w="3281" w:hSpace="180" w:wrap="around" w:vAnchor="text" w:hAnchor="page" w:x="1517" w:y="82"/>
        <w:pBdr>
          <w:right w:val="single" w:sz="6" w:space="4" w:color="auto"/>
        </w:pBdr>
        <w:tabs>
          <w:tab w:val="left" w:pos="2835"/>
        </w:tabs>
        <w:ind w:firstLine="0"/>
        <w:rPr>
          <w:i/>
        </w:rPr>
      </w:pPr>
      <w:r>
        <w:rPr>
          <w:i/>
          <w:lang w:val="en-US"/>
        </w:rPr>
        <w:t>D</w:t>
      </w:r>
      <w:r w:rsidRPr="007C3170">
        <w:rPr>
          <w:i/>
          <w:lang w:val="ru-RU"/>
        </w:rPr>
        <w:t xml:space="preserve"> = 0,142·10</w:t>
      </w:r>
      <w:r w:rsidRPr="007C3170">
        <w:rPr>
          <w:i/>
          <w:vertAlign w:val="superscript"/>
          <w:lang w:val="ru-RU"/>
        </w:rPr>
        <w:t>-3</w:t>
      </w:r>
      <w:r w:rsidRPr="007C3170">
        <w:rPr>
          <w:i/>
          <w:lang w:val="ru-RU"/>
        </w:rPr>
        <w:t xml:space="preserve"> </w:t>
      </w:r>
      <w:r>
        <w:rPr>
          <w:i/>
        </w:rPr>
        <w:t>м</w:t>
      </w:r>
      <w:r>
        <w:rPr>
          <w:i/>
          <w:vertAlign w:val="superscript"/>
        </w:rPr>
        <w:t>2</w:t>
      </w:r>
      <w:r>
        <w:rPr>
          <w:i/>
        </w:rPr>
        <w:t>/</w:t>
      </w:r>
      <w:proofErr w:type="spellStart"/>
      <w:r>
        <w:rPr>
          <w:i/>
        </w:rPr>
        <w:t>сек</w:t>
      </w:r>
      <w:proofErr w:type="spellEnd"/>
    </w:p>
    <w:p w:rsidR="00FE1BB0" w:rsidRDefault="00FE1BB0" w:rsidP="00FE1BB0">
      <w:pPr>
        <w:pStyle w:val="a5"/>
        <w:framePr w:w="3281" w:hSpace="180" w:wrap="around" w:vAnchor="text" w:hAnchor="page" w:x="1517" w:y="82"/>
        <w:pBdr>
          <w:right w:val="single" w:sz="6" w:space="4" w:color="auto"/>
        </w:pBdr>
        <w:tabs>
          <w:tab w:val="left" w:pos="2835"/>
        </w:tabs>
        <w:ind w:firstLine="0"/>
        <w:rPr>
          <w:i/>
        </w:rPr>
      </w:pPr>
      <w:r>
        <w:rPr>
          <w:i/>
        </w:rPr>
        <w:t xml:space="preserve">μ = </w:t>
      </w:r>
      <w:r w:rsidRPr="007C3170">
        <w:rPr>
          <w:i/>
          <w:lang w:val="ru-RU"/>
        </w:rPr>
        <w:t>2,8</w:t>
      </w:r>
      <w:r>
        <w:rPr>
          <w:i/>
        </w:rPr>
        <w:t xml:space="preserve"> кг/моль</w:t>
      </w:r>
    </w:p>
    <w:p w:rsidR="00FE1BB0" w:rsidRPr="007C3170" w:rsidRDefault="00FE1BB0" w:rsidP="00FE1BB0">
      <w:pPr>
        <w:pStyle w:val="a5"/>
        <w:tabs>
          <w:tab w:val="left" w:pos="2835"/>
        </w:tabs>
        <w:rPr>
          <w:i/>
        </w:rPr>
      </w:pPr>
      <w:r w:rsidRPr="007C3170">
        <w:rPr>
          <w:i/>
        </w:rPr>
        <w:t xml:space="preserve">Коефіцієнт внутрішнього тертя: </w:t>
      </w:r>
      <w:r>
        <w:rPr>
          <w:i/>
          <w:lang w:val="ru-RU"/>
        </w:rPr>
        <w:fldChar w:fldCharType="begin"/>
      </w:r>
      <w:r>
        <w:rPr>
          <w:i/>
          <w:lang w:val="en-US"/>
        </w:rPr>
        <w:instrText>eq</w:instrText>
      </w:r>
      <w:r w:rsidRPr="007C3170">
        <w:rPr>
          <w:i/>
        </w:rPr>
        <w:instrText xml:space="preserve"> </w:instrText>
      </w:r>
      <w:r>
        <w:rPr>
          <w:i/>
          <w:lang w:val="ru-RU"/>
        </w:rPr>
        <w:instrText>η</w:instrText>
      </w:r>
      <w:r w:rsidRPr="007C3170">
        <w:rPr>
          <w:i/>
        </w:rPr>
        <w:instrText xml:space="preserve"> = \</w:instrText>
      </w:r>
      <w:r>
        <w:rPr>
          <w:i/>
          <w:lang w:val="ru-RU"/>
        </w:rPr>
        <w:instrText>f</w:instrText>
      </w:r>
      <w:r w:rsidRPr="007C3170">
        <w:rPr>
          <w:i/>
        </w:rPr>
        <w:instrText>(1;3)</w:instrText>
      </w:r>
      <w:r>
        <w:rPr>
          <w:i/>
          <w:lang w:val="ru-RU"/>
        </w:rPr>
        <w:instrText>υλρ</w:instrText>
      </w:r>
      <w:r>
        <w:rPr>
          <w:i/>
          <w:lang w:val="ru-RU"/>
        </w:rPr>
        <w:fldChar w:fldCharType="end"/>
      </w:r>
      <w:r w:rsidR="007C3170">
        <w:rPr>
          <w:i/>
        </w:rPr>
        <w:t xml:space="preserve"> </w:t>
      </w:r>
    </w:p>
    <w:p w:rsidR="00FE1BB0" w:rsidRPr="007C3170" w:rsidRDefault="00FE1BB0" w:rsidP="00FE1BB0">
      <w:pPr>
        <w:pStyle w:val="a5"/>
        <w:tabs>
          <w:tab w:val="left" w:pos="2835"/>
        </w:tabs>
        <w:rPr>
          <w:i/>
        </w:rPr>
      </w:pPr>
      <w:r>
        <w:rPr>
          <w:i/>
        </w:rPr>
        <w:t xml:space="preserve">Коефіцієнт дифузії: </w:t>
      </w:r>
      <w:r>
        <w:rPr>
          <w:i/>
        </w:rPr>
        <w:fldChar w:fldCharType="begin"/>
      </w:r>
      <w:r>
        <w:rPr>
          <w:i/>
          <w:lang w:val="en-US"/>
        </w:rPr>
        <w:instrText>eq</w:instrText>
      </w:r>
      <w:r w:rsidRPr="007C3170">
        <w:rPr>
          <w:i/>
        </w:rPr>
        <w:instrText xml:space="preserve"> </w:instrText>
      </w:r>
      <w:r>
        <w:rPr>
          <w:i/>
          <w:lang w:val="en-US"/>
        </w:rPr>
        <w:instrText>D</w:instrText>
      </w:r>
      <w:r w:rsidRPr="007C3170">
        <w:rPr>
          <w:i/>
        </w:rPr>
        <w:instrText xml:space="preserve"> = \</w:instrText>
      </w:r>
      <w:r>
        <w:rPr>
          <w:i/>
          <w:lang w:val="en-US"/>
        </w:rPr>
        <w:instrText>f</w:instrText>
      </w:r>
      <w:r w:rsidRPr="007C3170">
        <w:rPr>
          <w:i/>
        </w:rPr>
        <w:instrText>(1;3)</w:instrText>
      </w:r>
      <w:r>
        <w:rPr>
          <w:i/>
          <w:lang w:val="en-US"/>
        </w:rPr>
        <w:instrText>υλ</w:instrText>
      </w:r>
      <w:r>
        <w:rPr>
          <w:i/>
        </w:rPr>
        <w:fldChar w:fldCharType="end"/>
      </w:r>
      <w:r w:rsidRPr="007C3170">
        <w:rPr>
          <w:i/>
        </w:rPr>
        <w:t xml:space="preserve"> (2)</w:t>
      </w:r>
    </w:p>
    <w:p w:rsidR="00FE1BB0" w:rsidRDefault="00FE1BB0" w:rsidP="007C3170">
      <w:pPr>
        <w:pStyle w:val="a5"/>
        <w:tabs>
          <w:tab w:val="left" w:pos="2835"/>
        </w:tabs>
        <w:rPr>
          <w:i/>
        </w:rPr>
      </w:pPr>
      <w:r>
        <w:rPr>
          <w:i/>
        </w:rPr>
        <w:t>Підставивши (</w:t>
      </w:r>
      <w:r w:rsidR="007C3170">
        <w:rPr>
          <w:i/>
        </w:rPr>
        <w:t>2) в формулу (1) отримаємо:</w:t>
      </w:r>
    </w:p>
    <w:p w:rsidR="00CD3678" w:rsidRDefault="00CD3678" w:rsidP="007C3170">
      <w:pPr>
        <w:pStyle w:val="a5"/>
        <w:tabs>
          <w:tab w:val="left" w:pos="2835"/>
        </w:tabs>
        <w:rPr>
          <w:i/>
        </w:rPr>
      </w:pPr>
    </w:p>
    <w:p w:rsidR="00CD3678" w:rsidRDefault="00CD3678" w:rsidP="00CD3678">
      <w:pPr>
        <w:pStyle w:val="a5"/>
        <w:tabs>
          <w:tab w:val="left" w:pos="2835"/>
        </w:tabs>
        <w:ind w:firstLine="0"/>
        <w:rPr>
          <w:i/>
        </w:rPr>
      </w:pPr>
    </w:p>
    <w:p w:rsidR="00CD3678" w:rsidRDefault="00CD3678" w:rsidP="007C3170">
      <w:pPr>
        <w:pStyle w:val="a5"/>
        <w:tabs>
          <w:tab w:val="left" w:pos="2835"/>
        </w:tabs>
        <w:rPr>
          <w:i/>
        </w:rPr>
      </w:pPr>
    </w:p>
    <w:p w:rsidR="00FE1BB0" w:rsidRDefault="00FE1BB0" w:rsidP="00FE1BB0">
      <w:pPr>
        <w:pStyle w:val="a5"/>
        <w:tabs>
          <w:tab w:val="left" w:pos="2835"/>
        </w:tabs>
        <w:rPr>
          <w:i/>
        </w:rPr>
      </w:pPr>
      <w:r>
        <w:rPr>
          <w:i/>
        </w:rPr>
        <w:t xml:space="preserve">Відповідь: η = </w:t>
      </w:r>
      <w:r w:rsidR="00CD3678">
        <w:rPr>
          <w:i/>
        </w:rPr>
        <w:t>______________</w:t>
      </w:r>
      <w:r>
        <w:rPr>
          <w:i/>
        </w:rPr>
        <w:t>н/</w:t>
      </w:r>
      <w:proofErr w:type="spellStart"/>
      <w:r>
        <w:rPr>
          <w:i/>
        </w:rPr>
        <w:t>сек</w:t>
      </w:r>
      <w:proofErr w:type="spellEnd"/>
      <w:r>
        <w:rPr>
          <w:i/>
        </w:rPr>
        <w:t>/м</w:t>
      </w:r>
      <w:r>
        <w:rPr>
          <w:i/>
          <w:vertAlign w:val="superscript"/>
        </w:rPr>
        <w:t>2</w:t>
      </w:r>
      <w:r>
        <w:rPr>
          <w:i/>
        </w:rPr>
        <w:t xml:space="preserve">. </w:t>
      </w:r>
    </w:p>
    <w:p w:rsidR="00CD3678" w:rsidRDefault="00CD3678" w:rsidP="00FE1BB0">
      <w:pPr>
        <w:pStyle w:val="a5"/>
        <w:tabs>
          <w:tab w:val="left" w:pos="2835"/>
        </w:tabs>
        <w:rPr>
          <w:i/>
        </w:rPr>
      </w:pPr>
    </w:p>
    <w:p w:rsidR="00CD3678" w:rsidRDefault="00CD3678" w:rsidP="00FE1BB0">
      <w:pPr>
        <w:pStyle w:val="a5"/>
        <w:tabs>
          <w:tab w:val="left" w:pos="2835"/>
        </w:tabs>
        <w:rPr>
          <w:i/>
        </w:rPr>
      </w:pPr>
    </w:p>
    <w:p w:rsidR="00CD3678" w:rsidRDefault="00CD3678" w:rsidP="00FE1BB0">
      <w:pPr>
        <w:pStyle w:val="a5"/>
        <w:tabs>
          <w:tab w:val="left" w:pos="2835"/>
        </w:tabs>
        <w:rPr>
          <w:i/>
        </w:rPr>
      </w:pPr>
    </w:p>
    <w:p w:rsidR="00CD3678" w:rsidRPr="00542E07" w:rsidRDefault="00CD3678" w:rsidP="00FE1BB0">
      <w:pPr>
        <w:pStyle w:val="a5"/>
        <w:tabs>
          <w:tab w:val="left" w:pos="2835"/>
        </w:tabs>
        <w:rPr>
          <w:b/>
          <w:i/>
          <w:sz w:val="48"/>
          <w:szCs w:val="48"/>
          <w:lang w:val="ru-RU"/>
        </w:rPr>
      </w:pPr>
      <w:r w:rsidRPr="00CD3678">
        <w:rPr>
          <w:b/>
          <w:i/>
          <w:sz w:val="48"/>
          <w:szCs w:val="48"/>
        </w:rPr>
        <w:t>Виконану роботу надісл</w:t>
      </w:r>
      <w:r w:rsidR="00542E07">
        <w:rPr>
          <w:b/>
          <w:i/>
          <w:sz w:val="48"/>
          <w:szCs w:val="48"/>
        </w:rPr>
        <w:t>ати на особисту пошту викладача</w:t>
      </w:r>
      <w:bookmarkStart w:id="0" w:name="_GoBack"/>
      <w:bookmarkEnd w:id="0"/>
      <w:r w:rsidRPr="00CD3678">
        <w:rPr>
          <w:b/>
          <w:i/>
          <w:sz w:val="48"/>
          <w:szCs w:val="48"/>
        </w:rPr>
        <w:t xml:space="preserve"> </w:t>
      </w:r>
    </w:p>
    <w:p w:rsidR="00CD3678" w:rsidRPr="00542E07" w:rsidRDefault="00CD3678" w:rsidP="00FE1BB0">
      <w:pPr>
        <w:pStyle w:val="a5"/>
        <w:tabs>
          <w:tab w:val="left" w:pos="2835"/>
        </w:tabs>
        <w:rPr>
          <w:b/>
          <w:i/>
          <w:color w:val="C00000"/>
          <w:sz w:val="40"/>
          <w:szCs w:val="40"/>
          <w:lang w:val="ru-RU"/>
        </w:rPr>
      </w:pPr>
    </w:p>
    <w:p w:rsidR="00FE1BB0" w:rsidRDefault="00FE1BB0" w:rsidP="00FE1BB0"/>
    <w:sectPr w:rsidR="00FE1BB0" w:rsidSect="00CD3678">
      <w:pgSz w:w="11906" w:h="16838"/>
      <w:pgMar w:top="850"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A0C"/>
    <w:multiLevelType w:val="singleLevel"/>
    <w:tmpl w:val="B2F632B6"/>
    <w:lvl w:ilvl="0">
      <w:start w:val="1"/>
      <w:numFmt w:val="decimal"/>
      <w:lvlText w:val="%1."/>
      <w:lvlJc w:val="left"/>
      <w:pPr>
        <w:tabs>
          <w:tab w:val="num" w:pos="927"/>
        </w:tabs>
        <w:ind w:left="927" w:hanging="360"/>
      </w:pPr>
      <w:rPr>
        <w:rFonts w:hint="default"/>
      </w:rPr>
    </w:lvl>
  </w:abstractNum>
  <w:abstractNum w:abstractNumId="1">
    <w:nsid w:val="18454277"/>
    <w:multiLevelType w:val="singleLevel"/>
    <w:tmpl w:val="48BA7AC2"/>
    <w:lvl w:ilvl="0">
      <w:start w:val="2"/>
      <w:numFmt w:val="decimal"/>
      <w:lvlText w:val="%1."/>
      <w:lvlJc w:val="left"/>
      <w:pPr>
        <w:tabs>
          <w:tab w:val="num" w:pos="927"/>
        </w:tabs>
        <w:ind w:left="927" w:hanging="360"/>
      </w:pPr>
      <w:rPr>
        <w:rFonts w:hint="default"/>
      </w:rPr>
    </w:lvl>
  </w:abstractNum>
  <w:abstractNum w:abstractNumId="2">
    <w:nsid w:val="5B6E41E3"/>
    <w:multiLevelType w:val="singleLevel"/>
    <w:tmpl w:val="CE7619FA"/>
    <w:lvl w:ilvl="0">
      <w:start w:val="1"/>
      <w:numFmt w:val="decimal"/>
      <w:lvlText w:val="%1."/>
      <w:lvlJc w:val="left"/>
      <w:pPr>
        <w:tabs>
          <w:tab w:val="num" w:pos="927"/>
        </w:tabs>
        <w:ind w:left="927" w:hanging="360"/>
      </w:pPr>
      <w:rPr>
        <w:rFonts w:hint="default"/>
      </w:rPr>
    </w:lvl>
  </w:abstractNum>
  <w:abstractNum w:abstractNumId="3">
    <w:nsid w:val="68BA6EEA"/>
    <w:multiLevelType w:val="singleLevel"/>
    <w:tmpl w:val="C3E6C236"/>
    <w:lvl w:ilvl="0">
      <w:start w:val="1"/>
      <w:numFmt w:val="decimal"/>
      <w:lvlText w:val="%1."/>
      <w:lvlJc w:val="left"/>
      <w:pPr>
        <w:tabs>
          <w:tab w:val="num" w:pos="927"/>
        </w:tabs>
        <w:ind w:left="927" w:hanging="36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BB0"/>
    <w:rsid w:val="00092607"/>
    <w:rsid w:val="004C7160"/>
    <w:rsid w:val="00542E07"/>
    <w:rsid w:val="007C3170"/>
    <w:rsid w:val="00CD3678"/>
    <w:rsid w:val="00FE1B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BB0"/>
    <w:pPr>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ьній лист"/>
    <w:basedOn w:val="a4"/>
    <w:rsid w:val="00FE1BB0"/>
    <w:pPr>
      <w:spacing w:before="0" w:after="0" w:line="360" w:lineRule="auto"/>
      <w:outlineLvl w:val="9"/>
    </w:pPr>
    <w:rPr>
      <w:rFonts w:ascii="Times New Roman" w:hAnsi="Times New Roman" w:cs="Times New Roman"/>
      <w:b w:val="0"/>
      <w:bCs w:val="0"/>
      <w:kern w:val="0"/>
      <w:sz w:val="36"/>
      <w:szCs w:val="20"/>
    </w:rPr>
  </w:style>
  <w:style w:type="paragraph" w:customStyle="1" w:styleId="a5">
    <w:name w:val="Обыкновенный текст"/>
    <w:basedOn w:val="a3"/>
    <w:rsid w:val="00FE1BB0"/>
    <w:pPr>
      <w:spacing w:line="240" w:lineRule="auto"/>
      <w:ind w:firstLine="567"/>
      <w:jc w:val="both"/>
    </w:pPr>
    <w:rPr>
      <w:sz w:val="28"/>
    </w:rPr>
  </w:style>
  <w:style w:type="character" w:customStyle="1" w:styleId="a6">
    <w:name w:val="Мой стиль"/>
    <w:rsid w:val="00FE1BB0"/>
    <w:rPr>
      <w:rFonts w:ascii="Times New Roman" w:hAnsi="Times New Roman"/>
      <w:caps/>
      <w:dstrike w:val="0"/>
      <w:color w:val="auto"/>
      <w:sz w:val="30"/>
      <w:u w:val="single"/>
      <w:vertAlign w:val="baseline"/>
    </w:rPr>
  </w:style>
  <w:style w:type="paragraph" w:styleId="a4">
    <w:name w:val="Title"/>
    <w:basedOn w:val="a"/>
    <w:qFormat/>
    <w:rsid w:val="00FE1BB0"/>
    <w:pPr>
      <w:spacing w:before="240" w:after="60"/>
      <w:jc w:val="center"/>
      <w:outlineLvl w:val="0"/>
    </w:pPr>
    <w:rPr>
      <w:rFonts w:ascii="Arial" w:hAnsi="Arial" w:cs="Arial"/>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BB0"/>
    <w:pPr>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ьній лист"/>
    <w:basedOn w:val="a4"/>
    <w:rsid w:val="00FE1BB0"/>
    <w:pPr>
      <w:spacing w:before="0" w:after="0" w:line="360" w:lineRule="auto"/>
      <w:outlineLvl w:val="9"/>
    </w:pPr>
    <w:rPr>
      <w:rFonts w:ascii="Times New Roman" w:hAnsi="Times New Roman" w:cs="Times New Roman"/>
      <w:b w:val="0"/>
      <w:bCs w:val="0"/>
      <w:kern w:val="0"/>
      <w:sz w:val="36"/>
      <w:szCs w:val="20"/>
    </w:rPr>
  </w:style>
  <w:style w:type="paragraph" w:customStyle="1" w:styleId="a5">
    <w:name w:val="Обыкновенный текст"/>
    <w:basedOn w:val="a3"/>
    <w:rsid w:val="00FE1BB0"/>
    <w:pPr>
      <w:spacing w:line="240" w:lineRule="auto"/>
      <w:ind w:firstLine="567"/>
      <w:jc w:val="both"/>
    </w:pPr>
    <w:rPr>
      <w:sz w:val="28"/>
    </w:rPr>
  </w:style>
  <w:style w:type="character" w:customStyle="1" w:styleId="a6">
    <w:name w:val="Мой стиль"/>
    <w:rsid w:val="00FE1BB0"/>
    <w:rPr>
      <w:rFonts w:ascii="Times New Roman" w:hAnsi="Times New Roman"/>
      <w:caps/>
      <w:dstrike w:val="0"/>
      <w:color w:val="auto"/>
      <w:sz w:val="30"/>
      <w:u w:val="single"/>
      <w:vertAlign w:val="baseline"/>
    </w:rPr>
  </w:style>
  <w:style w:type="paragraph" w:styleId="a4">
    <w:name w:val="Title"/>
    <w:basedOn w:val="a"/>
    <w:qFormat/>
    <w:rsid w:val="00FE1BB0"/>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2563</Words>
  <Characters>1461</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Test</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Петя</dc:creator>
  <cp:lastModifiedBy>Пользователь Windows</cp:lastModifiedBy>
  <cp:revision>4</cp:revision>
  <dcterms:created xsi:type="dcterms:W3CDTF">2020-04-16T08:20:00Z</dcterms:created>
  <dcterms:modified xsi:type="dcterms:W3CDTF">2020-04-20T15:26:00Z</dcterms:modified>
</cp:coreProperties>
</file>