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35" w:rsidRDefault="00567535" w:rsidP="0056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5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1.1</w:t>
      </w:r>
    </w:p>
    <w:p w:rsidR="00567535" w:rsidRPr="00567535" w:rsidRDefault="00567535" w:rsidP="0056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535" w:rsidRPr="00567535" w:rsidRDefault="00567535" w:rsidP="00567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535">
        <w:rPr>
          <w:rFonts w:ascii="Times New Roman" w:hAnsi="Times New Roman" w:cs="Times New Roman"/>
          <w:b/>
          <w:sz w:val="24"/>
          <w:szCs w:val="24"/>
        </w:rPr>
        <w:t>Рабочий лист по теме «Митоз. Мейоз. Значение митоза и мейоза».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535">
        <w:rPr>
          <w:rFonts w:ascii="Times New Roman" w:hAnsi="Times New Roman" w:cs="Times New Roman"/>
          <w:sz w:val="24"/>
          <w:szCs w:val="24"/>
        </w:rPr>
        <w:t>В ходе просмотра видеофрагмента выполните задания:</w:t>
      </w:r>
    </w:p>
    <w:p w:rsid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535">
        <w:rPr>
          <w:rFonts w:ascii="Times New Roman" w:hAnsi="Times New Roman" w:cs="Times New Roman"/>
          <w:sz w:val="24"/>
          <w:szCs w:val="24"/>
        </w:rPr>
        <w:t xml:space="preserve">1. Интерфаза – подготовительный этап в жизненном цикле клетки. В ходе интерфазы происходят следующие события: 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535">
        <w:rPr>
          <w:rFonts w:ascii="Times New Roman" w:hAnsi="Times New Roman" w:cs="Times New Roman"/>
          <w:sz w:val="24"/>
          <w:szCs w:val="24"/>
        </w:rPr>
        <w:t>2</w:t>
      </w:r>
      <w:r w:rsidRPr="00567535">
        <w:rPr>
          <w:rFonts w:ascii="Times New Roman" w:hAnsi="Times New Roman" w:cs="Times New Roman"/>
          <w:sz w:val="24"/>
          <w:szCs w:val="24"/>
        </w:rPr>
        <w:t>. Что понимают под универсальностью процесса митоза?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535">
        <w:rPr>
          <w:rFonts w:ascii="Times New Roman" w:hAnsi="Times New Roman" w:cs="Times New Roman"/>
          <w:sz w:val="24"/>
          <w:szCs w:val="24"/>
        </w:rPr>
        <w:t>3.</w:t>
      </w:r>
      <w:r w:rsidRPr="00567535">
        <w:rPr>
          <w:rFonts w:ascii="Times New Roman" w:hAnsi="Times New Roman" w:cs="Times New Roman"/>
          <w:sz w:val="24"/>
          <w:szCs w:val="24"/>
        </w:rPr>
        <w:t xml:space="preserve"> Каково биологическое значение митоза?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535">
        <w:rPr>
          <w:rFonts w:ascii="Times New Roman" w:hAnsi="Times New Roman" w:cs="Times New Roman"/>
          <w:sz w:val="24"/>
          <w:szCs w:val="24"/>
        </w:rPr>
        <w:t>4</w:t>
      </w:r>
      <w:r w:rsidRPr="00567535">
        <w:rPr>
          <w:rFonts w:ascii="Times New Roman" w:hAnsi="Times New Roman" w:cs="Times New Roman"/>
          <w:sz w:val="24"/>
          <w:szCs w:val="24"/>
        </w:rPr>
        <w:t xml:space="preserve">. В результате всего процесса мейоза из одной диплоидной клетки образуется </w:t>
      </w:r>
    </w:p>
    <w:p w:rsidR="00567535" w:rsidRPr="00567535" w:rsidRDefault="00567535" w:rsidP="00567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35" w:rsidRDefault="0056753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C71" w:rsidRDefault="007F7C7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F7C71" w:rsidRDefault="007F7C71" w:rsidP="007F7C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1.2</w:t>
      </w:r>
    </w:p>
    <w:p w:rsidR="007F7C71" w:rsidRDefault="007F7C71" w:rsidP="007F7C7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C71" w:rsidRPr="00CC0F83" w:rsidRDefault="007F7C71" w:rsidP="007F7C71">
      <w:pPr>
        <w:tabs>
          <w:tab w:val="left" w:pos="4130"/>
        </w:tabs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noProof/>
          <w:lang w:eastAsia="ru-RU"/>
        </w:rPr>
        <w:t xml:space="preserve">Рис. </w:t>
      </w:r>
      <w:r w:rsidRPr="00CC0F83">
        <w:rPr>
          <w:noProof/>
          <w:lang w:eastAsia="ru-RU"/>
        </w:rPr>
        <w:t>1</w:t>
      </w:r>
      <w:r>
        <w:rPr>
          <w:noProof/>
          <w:lang w:eastAsia="ru-RU"/>
        </w:rPr>
        <w:t>. Размножение гидры</w:t>
      </w:r>
      <w:r>
        <w:rPr>
          <w:noProof/>
          <w:lang w:val="en-US"/>
        </w:rPr>
        <w:drawing>
          <wp:inline distT="0" distB="0" distL="0" distR="0" wp14:anchorId="6FAE1750" wp14:editId="04C143F7">
            <wp:extent cx="5940425" cy="2101698"/>
            <wp:effectExtent l="0" t="0" r="3175" b="0"/>
            <wp:docPr id="1" name="Рисунок 1" descr="http://fs1.uclg.ru/images/52ff6f07ce37d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1.uclg.ru/images/52ff6f07ce37d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C71" w:rsidRPr="00CC0F83" w:rsidRDefault="007F7C71" w:rsidP="007F7C71">
      <w:pPr>
        <w:jc w:val="center"/>
      </w:pPr>
      <w:r>
        <w:rPr>
          <w:noProof/>
          <w:lang w:eastAsia="ru-RU"/>
        </w:rPr>
        <w:t xml:space="preserve">Рис. </w:t>
      </w:r>
      <w:r w:rsidRPr="00CC0F83">
        <w:rPr>
          <w:noProof/>
          <w:lang w:eastAsia="ru-RU"/>
        </w:rPr>
        <w:t>2</w:t>
      </w:r>
      <w:r>
        <w:rPr>
          <w:noProof/>
          <w:lang w:eastAsia="ru-RU"/>
        </w:rPr>
        <w:t>. Размножение инфузории</w:t>
      </w:r>
    </w:p>
    <w:p w:rsidR="007F7C71" w:rsidRPr="00CC0F83" w:rsidRDefault="007F7C71" w:rsidP="007F7C71">
      <w:pPr>
        <w:jc w:val="center"/>
      </w:pPr>
      <w:r w:rsidRPr="0014510B">
        <w:rPr>
          <w:noProof/>
          <w:lang w:val="en-US"/>
        </w:rPr>
        <w:drawing>
          <wp:inline distT="0" distB="0" distL="0" distR="0" wp14:anchorId="0558FD6D" wp14:editId="41FEF5E5">
            <wp:extent cx="3615055" cy="2456180"/>
            <wp:effectExtent l="0" t="0" r="4445" b="1270"/>
            <wp:docPr id="2" name="Рисунок 2" descr="http://lib5.podelise.ru/tw_files2/urls_446/25/d-24902/7z-docs/1_html_m24877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5.podelise.ru/tw_files2/urls_446/25/d-24902/7z-docs/1_html_m24877e8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10B">
        <w:rPr>
          <w:noProof/>
          <w:lang w:val="en-US"/>
        </w:rPr>
        <w:drawing>
          <wp:inline distT="0" distB="0" distL="0" distR="0" wp14:anchorId="6D2C2DFA" wp14:editId="52ECBD37">
            <wp:extent cx="4157345" cy="914400"/>
            <wp:effectExtent l="0" t="0" r="0" b="0"/>
            <wp:docPr id="3" name="Рисунок 3" descr="https://ds04.infourok.ru/uploads/ex/02bf/0007b766-095f8b70/hello_html_mfaf6e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2bf/0007b766-095f8b70/hello_html_mfaf6e6f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C71" w:rsidRPr="00CC0F83" w:rsidRDefault="007F7C71" w:rsidP="007F7C71">
      <w:pPr>
        <w:jc w:val="center"/>
      </w:pPr>
      <w:r>
        <w:t xml:space="preserve">Рис. </w:t>
      </w:r>
      <w:r w:rsidRPr="00CC0F83">
        <w:t>3</w:t>
      </w:r>
      <w:r>
        <w:t>. Размножение эвглены зеленой</w:t>
      </w:r>
    </w:p>
    <w:p w:rsidR="007F7C71" w:rsidRPr="00CC0F83" w:rsidRDefault="007F7C71" w:rsidP="007F7C71">
      <w:pPr>
        <w:jc w:val="center"/>
      </w:pPr>
      <w:r>
        <w:rPr>
          <w:noProof/>
          <w:lang w:val="en-US"/>
        </w:rPr>
        <w:drawing>
          <wp:inline distT="0" distB="0" distL="0" distR="0" wp14:anchorId="5F23C850" wp14:editId="7AC87D06">
            <wp:extent cx="5220586" cy="1733107"/>
            <wp:effectExtent l="0" t="0" r="0" b="635"/>
            <wp:docPr id="4" name="Рисунок 4" descr="http://ok-t.ru/studopedia/baza15/277434538769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/baza15/277434538769.files/image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" t="5239" r="1782" b="17134"/>
                    <a:stretch/>
                  </pic:blipFill>
                  <pic:spPr bwMode="auto">
                    <a:xfrm>
                      <a:off x="0" y="0"/>
                      <a:ext cx="5220701" cy="17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C71" w:rsidRPr="00CC0F83" w:rsidRDefault="007F7C71" w:rsidP="007F7C71">
      <w:pPr>
        <w:jc w:val="center"/>
      </w:pPr>
    </w:p>
    <w:p w:rsidR="007F7C71" w:rsidRPr="00CC0F83" w:rsidRDefault="007F7C71" w:rsidP="007F7C71">
      <w:pPr>
        <w:jc w:val="center"/>
      </w:pPr>
    </w:p>
    <w:p w:rsidR="007F7C71" w:rsidRPr="00CC0F83" w:rsidRDefault="007F7C71" w:rsidP="007F7C71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7158D2" wp14:editId="2F69640E">
                <wp:simplePos x="0" y="0"/>
                <wp:positionH relativeFrom="column">
                  <wp:posOffset>3959387</wp:posOffset>
                </wp:positionH>
                <wp:positionV relativeFrom="paragraph">
                  <wp:posOffset>262255</wp:posOffset>
                </wp:positionV>
                <wp:extent cx="467360" cy="360680"/>
                <wp:effectExtent l="0" t="0" r="27940" b="2032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360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D3387" id="Прямоугольник 9" o:spid="_x0000_s1026" style="position:absolute;margin-left:311.75pt;margin-top:20.65pt;width:36.8pt;height:2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" fillcolor="window" strokecolor="window" strokeweight="2pt"/>
            </w:pict>
          </mc:Fallback>
        </mc:AlternateContent>
      </w:r>
      <w:r>
        <w:t xml:space="preserve">Рис. </w:t>
      </w:r>
      <w:r w:rsidRPr="00CC0F83">
        <w:t>4</w:t>
      </w:r>
      <w:r>
        <w:t>. Размножение морской звезды</w:t>
      </w:r>
    </w:p>
    <w:p w:rsidR="007F7C71" w:rsidRPr="00CC0F83" w:rsidRDefault="007F7C71" w:rsidP="007F7C71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38FC" wp14:editId="4A071BD3">
                <wp:simplePos x="0" y="0"/>
                <wp:positionH relativeFrom="column">
                  <wp:posOffset>368935</wp:posOffset>
                </wp:positionH>
                <wp:positionV relativeFrom="paragraph">
                  <wp:posOffset>1590202</wp:posOffset>
                </wp:positionV>
                <wp:extent cx="350520" cy="254635"/>
                <wp:effectExtent l="0" t="0" r="11430" b="120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B62C3" id="Прямоугольник 7" o:spid="_x0000_s1026" style="position:absolute;margin-left:29.05pt;margin-top:125.2pt;width:27.6pt;height:2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" fillcolor="window" strokecolor="window" strokeweight="2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3464C" wp14:editId="176C8084">
                <wp:simplePos x="0" y="0"/>
                <wp:positionH relativeFrom="column">
                  <wp:posOffset>3151622</wp:posOffset>
                </wp:positionH>
                <wp:positionV relativeFrom="paragraph">
                  <wp:posOffset>2924</wp:posOffset>
                </wp:positionV>
                <wp:extent cx="435935" cy="255181"/>
                <wp:effectExtent l="0" t="0" r="21590" b="120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9638AE" id="Прямоугольник 8" o:spid="_x0000_s1026" style="position:absolute;margin-left:248.15pt;margin-top:.25pt;width:34.35pt;height:20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" fillcolor="window" strokecolor="window" strokeweight="2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B168E" wp14:editId="4AED0DD1">
                <wp:simplePos x="0" y="0"/>
                <wp:positionH relativeFrom="column">
                  <wp:posOffset>280832</wp:posOffset>
                </wp:positionH>
                <wp:positionV relativeFrom="paragraph">
                  <wp:posOffset>56087</wp:posOffset>
                </wp:positionV>
                <wp:extent cx="350875" cy="255181"/>
                <wp:effectExtent l="0" t="0" r="11430" b="120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75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96D30" id="Прямоугольник 6" o:spid="_x0000_s1026" style="position:absolute;margin-left:22.1pt;margin-top:4.4pt;width:27.6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" fillcolor="window" strokecolor="window" strokeweight="2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337E8AA" wp14:editId="12E57E27">
            <wp:extent cx="5507665" cy="24258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86" cy="2426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C71" w:rsidRPr="00CC0F83" w:rsidRDefault="007F7C71" w:rsidP="007F7C71">
      <w:pPr>
        <w:jc w:val="center"/>
      </w:pPr>
      <w:r>
        <w:t xml:space="preserve">Рис. </w:t>
      </w:r>
      <w:r w:rsidRPr="00CC0F83">
        <w:t>5</w:t>
      </w:r>
      <w:r>
        <w:t>. Размножение амебы</w:t>
      </w:r>
    </w:p>
    <w:p w:rsidR="007F7C71" w:rsidRPr="00CC0F83" w:rsidRDefault="007F7C71" w:rsidP="007F7C71">
      <w:pPr>
        <w:jc w:val="center"/>
      </w:pPr>
      <w:r>
        <w:rPr>
          <w:noProof/>
          <w:lang w:val="en-US"/>
        </w:rPr>
        <w:drawing>
          <wp:inline distT="0" distB="0" distL="0" distR="0" wp14:anchorId="09256116" wp14:editId="7A0A34F9">
            <wp:extent cx="5420305" cy="2091612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81" cy="2104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C71" w:rsidRPr="00CC0F83" w:rsidRDefault="007F7C71" w:rsidP="007F7C71">
      <w:pPr>
        <w:jc w:val="center"/>
      </w:pPr>
      <w:r>
        <w:t xml:space="preserve">Рис. </w:t>
      </w:r>
      <w:r w:rsidRPr="00CC0F83">
        <w:t>6</w:t>
      </w:r>
      <w:r>
        <w:t>.</w:t>
      </w:r>
      <w:r w:rsidRPr="00CC0F83">
        <w:t xml:space="preserve"> </w:t>
      </w:r>
      <w:r>
        <w:t>Размножение актинии</w:t>
      </w:r>
    </w:p>
    <w:p w:rsidR="007F7C71" w:rsidRPr="00CC0F83" w:rsidRDefault="007F7C71" w:rsidP="007F7C71">
      <w:pPr>
        <w:jc w:val="center"/>
      </w:pPr>
      <w:r>
        <w:rPr>
          <w:noProof/>
          <w:lang w:val="en-US"/>
        </w:rPr>
        <w:drawing>
          <wp:inline distT="0" distB="0" distL="0" distR="0" wp14:anchorId="749F2632" wp14:editId="1889422E">
            <wp:extent cx="4816549" cy="2559739"/>
            <wp:effectExtent l="0" t="0" r="3175" b="0"/>
            <wp:docPr id="19" name="Рисунок 19" descr="http://i.enc-dic.com/dic/enc_biology/images/animals/ris._1_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enc-dic.com/dic/enc_biology/images/animals/ris._1_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9" b="22078"/>
                    <a:stretch/>
                  </pic:blipFill>
                  <pic:spPr bwMode="auto">
                    <a:xfrm>
                      <a:off x="0" y="0"/>
                      <a:ext cx="4825214" cy="256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C71" w:rsidRDefault="007F7C7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C71" w:rsidRPr="007F7C71" w:rsidRDefault="007F7C71" w:rsidP="007F7C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1.3</w:t>
      </w:r>
    </w:p>
    <w:p w:rsidR="00AA526A" w:rsidRPr="007F7C71" w:rsidRDefault="00AA526A" w:rsidP="007F7C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Бесполое размножение</w:t>
      </w:r>
    </w:p>
    <w:p w:rsidR="00345509" w:rsidRPr="007F7C71" w:rsidRDefault="00345509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Размножение у растений и животных, происходящее </w:t>
      </w: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бесполым</w:t>
      </w: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– это воспроизведение себе подобных, не связанное с обменом между двумя особями информацией генетического характера. </w:t>
      </w:r>
    </w:p>
    <w:p w:rsidR="00345509" w:rsidRPr="007F7C71" w:rsidRDefault="00345509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бесполого размножения - достаточно много. Первый – это </w:t>
      </w: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деление</w:t>
      </w: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одной особи, например, амебы образуются две другие – дочерние. Ядро начинает делиться, при этом цитоплазма начинает распадаться на две части. </w:t>
      </w:r>
    </w:p>
    <w:p w:rsidR="00793BD7" w:rsidRPr="007F7C71" w:rsidRDefault="00793BD7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Размножение у растений и животных, происходящее </w:t>
      </w: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бесполым</w:t>
      </w: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– это воспроизведение себе подобных, не связанное с обменом между двумя особями информацией генетического характера. </w:t>
      </w:r>
    </w:p>
    <w:p w:rsidR="00345509" w:rsidRPr="007F7C71" w:rsidRDefault="00793BD7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</w:t>
      </w:r>
      <w:r w:rsidR="00345509"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</w:t>
      </w: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45509"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45509"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почкование</w:t>
      </w:r>
      <w:r w:rsidR="00345509"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размножается, например, кишечнополостное простейшее – гидра. Дочерние особи формируются из «материнского» тела. Кстати, почкование и деление относятся к особому способу бесполого размножения – вегетативному. </w:t>
      </w:r>
    </w:p>
    <w:p w:rsidR="00793BD7" w:rsidRPr="007F7C71" w:rsidRDefault="00793BD7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Размножение у растений и животных, происходящее </w:t>
      </w: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бесполым</w:t>
      </w: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 – это воспроизведение себе подобных, не связанное с обменом между двумя особями информацией генетического характера. </w:t>
      </w:r>
    </w:p>
    <w:p w:rsidR="00793BD7" w:rsidRPr="007F7C71" w:rsidRDefault="00793BD7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способов – это</w:t>
      </w:r>
      <w:r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фрагментация. </w:t>
      </w:r>
      <w:r w:rsidR="00345509" w:rsidRPr="007F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Фрагментацией</w:t>
      </w:r>
      <w:r w:rsidR="00345509"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обладают, например, морские звезды. Происходит это так: организм «матери» начинает делиться на части. Каждая из них становится дочерним организмом. </w:t>
      </w:r>
    </w:p>
    <w:p w:rsidR="00793BD7" w:rsidRPr="007F7C71" w:rsidRDefault="00793BD7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9" w:rsidRPr="007F7C71" w:rsidRDefault="00AA526A" w:rsidP="007F7C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4" w:history="1">
        <w:r w:rsidR="00345509" w:rsidRPr="007F7C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http://fb.ru/article/70365/kakoe-razmnojenie-nazyivayut-bespolyim-u-jivotnyih-i-rasteniy</w:t>
        </w:r>
      </w:hyperlink>
      <w:r w:rsidRPr="007F7C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5509" w:rsidRPr="007F7C71" w:rsidRDefault="00345509" w:rsidP="007F7C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7F7C71">
        <w:rPr>
          <w:b/>
        </w:rPr>
        <w:t>Половое размножение</w:t>
      </w:r>
    </w:p>
    <w:p w:rsidR="00345509" w:rsidRPr="007F7C71" w:rsidRDefault="00AA526A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 xml:space="preserve">Половое размножение осуществляется при участии двух родительских особей (мужской и женской), у которых в особых органах образуются специализированные клетки - </w:t>
      </w:r>
      <w:r w:rsidRPr="007F7C71">
        <w:rPr>
          <w:rStyle w:val="a5"/>
        </w:rPr>
        <w:t>гаметы</w:t>
      </w:r>
      <w:r w:rsidRPr="007F7C71">
        <w:t xml:space="preserve">. Процесс формирования гамет называется гаметогенезом, основным этапом гаметогенеза является мейоз. Дочернее поколение развивается из </w:t>
      </w:r>
      <w:r w:rsidRPr="007F7C71">
        <w:rPr>
          <w:rStyle w:val="a5"/>
        </w:rPr>
        <w:t>зиготы</w:t>
      </w:r>
      <w:r w:rsidRPr="007F7C71">
        <w:t xml:space="preserve"> - клетки, образовавшейся в результате слияния мужской и женской гамет. Процесс слияния мужской и женской гамет называется </w:t>
      </w:r>
      <w:r w:rsidRPr="007F7C71">
        <w:rPr>
          <w:rStyle w:val="a5"/>
        </w:rPr>
        <w:t>оплодотворением</w:t>
      </w:r>
      <w:r w:rsidRPr="007F7C71">
        <w:t>. Обязательным следствием полового размножения является перекомбинация генетического материала у дочернего поколения.(</w:t>
      </w:r>
      <w:hyperlink r:id="rId15" w:history="1">
        <w:r w:rsidRPr="007F7C71">
          <w:rPr>
            <w:rStyle w:val="a4"/>
          </w:rPr>
          <w:t>http://licey.net/free/6-biologiya/21-lekcii_po_obschei_biologii/stages/268lekciya__14_razmnozhenie_organ</w:t>
        </w:r>
      </w:hyperlink>
      <w:r w:rsidRPr="007F7C71">
        <w:t>)</w:t>
      </w: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rPr>
          <w:b/>
        </w:rPr>
        <w:t>Конъюгация.</w:t>
      </w:r>
      <w:r w:rsidRPr="007F7C71">
        <w:t xml:space="preserve"> Половое размножение появляется у животных уже на самых низших ступенях эволюционной лестницы. Так, уже у простейших одноклеточных микроорганизмов - инфузорий, размножающихся прямым делением, наблюдается так называемая конъюгация, представляющая собой некий аналог полового процесса. В процессе конъюгации две инфузории как бы срастаются, на время, в течение которого обмениваются наследственной информацией. Затем инфузории разъединяются, и затем каждая продолжает делиться сама по себе.</w:t>
      </w:r>
      <w:r w:rsidR="00793BD7" w:rsidRPr="007F7C71">
        <w:t xml:space="preserve"> (</w:t>
      </w:r>
      <w:hyperlink r:id="rId16" w:history="1">
        <w:r w:rsidR="00793BD7" w:rsidRPr="007F7C71">
          <w:rPr>
            <w:rStyle w:val="a4"/>
          </w:rPr>
          <w:t>http://biofile.ru/bio/15945.html</w:t>
        </w:r>
      </w:hyperlink>
      <w:r w:rsidR="00793BD7" w:rsidRPr="007F7C71">
        <w:t>)</w:t>
      </w:r>
    </w:p>
    <w:p w:rsidR="00793BD7" w:rsidRPr="007F7C71" w:rsidRDefault="00793BD7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 xml:space="preserve">Половое размножение осуществляется при участии двух родительских особей (мужской и женской), у которых в особых органах образуются специализированные клетки - </w:t>
      </w:r>
      <w:r w:rsidRPr="007F7C71">
        <w:rPr>
          <w:rStyle w:val="a5"/>
        </w:rPr>
        <w:t>гаметы</w:t>
      </w:r>
      <w:r w:rsidRPr="007F7C71">
        <w:t xml:space="preserve">. Процесс формирования гамет называется гаметогенезом, основным этапом гаметогенеза является мейоз. Дочернее поколение развивается из </w:t>
      </w:r>
      <w:r w:rsidRPr="007F7C71">
        <w:rPr>
          <w:rStyle w:val="a5"/>
        </w:rPr>
        <w:t>зиготы</w:t>
      </w:r>
      <w:r w:rsidRPr="007F7C71">
        <w:t xml:space="preserve"> - клетки, образовавшейся в результате слияния мужской и женской гамет. Процесс слияния мужской и женской гамет называется </w:t>
      </w:r>
      <w:r w:rsidRPr="007F7C71">
        <w:rPr>
          <w:rStyle w:val="a5"/>
        </w:rPr>
        <w:t>оплодотворением</w:t>
      </w:r>
      <w:r w:rsidRPr="007F7C71">
        <w:t>. Обязательным следствием полового размножения является перекомбинация генетического материала у дочернего поколения.(</w:t>
      </w:r>
      <w:hyperlink r:id="rId17" w:history="1">
        <w:r w:rsidRPr="007F7C71">
          <w:rPr>
            <w:rStyle w:val="a4"/>
          </w:rPr>
          <w:t>http://licey.net/free/6-biologiya/21-lekcii_po_obschei_biologii/stages/268lekciya__14_razmnozhenie_organ</w:t>
        </w:r>
      </w:hyperlink>
      <w:r w:rsidRPr="007F7C71">
        <w:t>)</w:t>
      </w: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rPr>
          <w:b/>
        </w:rPr>
        <w:t>Партеногенез.</w:t>
      </w:r>
      <w:r w:rsidRPr="007F7C71">
        <w:t xml:space="preserve"> У целого ряда беспозвоночных, а также многих позвоночных животных отмечается такое явление, как партеногенез, при котором самки откладывают </w:t>
      </w:r>
      <w:r w:rsidRPr="007F7C71">
        <w:lastRenderedPageBreak/>
        <w:t>яйца или рожают живых детенышей без участия самцов. Вылупляются из этих яиц или рождаются подобным образом только самки, причем интересно, что в природе существуют целые локальные популяции подобных видов. Подобная популяция скальных ящериц была обнаружена в Армении. В остальных местах своего обитания этот, весьма обычный вид, размножается обычным образом.</w:t>
      </w: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t>Партеногенез в экспериментальных условиях возможен даже у млекопитающих. Для этого необходимо каким-либо образом стимулировать к делению неоплодотворенную яйцеклетку, что осуществимо разными путями, например, просто нанесением укола микроиглой.</w:t>
      </w:r>
      <w:r w:rsidR="00793BD7" w:rsidRPr="007F7C71">
        <w:t xml:space="preserve"> (</w:t>
      </w:r>
      <w:hyperlink r:id="rId18" w:history="1">
        <w:r w:rsidR="00793BD7" w:rsidRPr="007F7C71">
          <w:rPr>
            <w:rStyle w:val="a4"/>
          </w:rPr>
          <w:t>http://biofile.ru/bio/15945.html</w:t>
        </w:r>
      </w:hyperlink>
      <w:r w:rsidR="00793BD7" w:rsidRPr="007F7C71">
        <w:t>)</w:t>
      </w:r>
    </w:p>
    <w:p w:rsidR="00793BD7" w:rsidRPr="007F7C71" w:rsidRDefault="00793BD7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 xml:space="preserve">Половое размножение осуществляется при участии двух родительских особей (мужской и женской), у которых в особых органах образуются специализированные клетки - </w:t>
      </w:r>
      <w:r w:rsidRPr="007F7C71">
        <w:rPr>
          <w:rStyle w:val="a5"/>
        </w:rPr>
        <w:t>гаметы</w:t>
      </w:r>
      <w:r w:rsidRPr="007F7C71">
        <w:t xml:space="preserve">. Процесс формирования гамет называется гаметогенезом, основным этапом гаметогенеза является мейоз. Дочернее поколение развивается из </w:t>
      </w:r>
      <w:r w:rsidRPr="007F7C71">
        <w:rPr>
          <w:rStyle w:val="a5"/>
        </w:rPr>
        <w:t>зиготы</w:t>
      </w:r>
      <w:r w:rsidRPr="007F7C71">
        <w:t xml:space="preserve"> - клетки, образовавшейся в результате слияния мужской и женской гамет. Процесс слияния мужской и женской гамет называется </w:t>
      </w:r>
      <w:r w:rsidRPr="007F7C71">
        <w:rPr>
          <w:rStyle w:val="a5"/>
        </w:rPr>
        <w:t>оплодотворением</w:t>
      </w:r>
      <w:r w:rsidRPr="007F7C71">
        <w:t>. Обязательным следствием полового размножения является перекомбинация генетического материала у дочернего поколения.(</w:t>
      </w:r>
      <w:hyperlink r:id="rId19" w:history="1">
        <w:r w:rsidRPr="007F7C71">
          <w:rPr>
            <w:rStyle w:val="a4"/>
          </w:rPr>
          <w:t>http://licey.net/free/6-biologiya/21-lekcii_po_obschei_biologii/stages/268lekciya__14_razmnozhenie_organ</w:t>
        </w:r>
      </w:hyperlink>
      <w:r w:rsidRPr="007F7C71">
        <w:t>)</w:t>
      </w: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rPr>
          <w:b/>
        </w:rPr>
        <w:t>Гермафродитизм.</w:t>
      </w:r>
      <w:r w:rsidRPr="007F7C71">
        <w:t xml:space="preserve"> У целого ряда беспозвоночных животных имеет место гермафродитизм, при котором у каждой особи имеются как мужские, так и женские половые железы. Среди наиболее известных животных гермафродитами являются, например, дождевые черви, пиявки и многие виды улиток. Однако, несмотря на то, что у подобных животных каждая особь производит и яйцеклетки, и сперматозоиды, они спариваются друг с другом, производя взаимный обмен половыми клетками. У крупных, не имеющих раковин, моллюсков </w:t>
      </w:r>
      <w:proofErr w:type="spellStart"/>
      <w:r w:rsidRPr="007F7C71">
        <w:t>аплизий</w:t>
      </w:r>
      <w:proofErr w:type="spellEnd"/>
      <w:r w:rsidRPr="007F7C71">
        <w:t xml:space="preserve"> или морских зайцев, обитающих в прибрежной зоне моря, в процессе оплодотворения может одновременно принимать участие до 10-12 особей, играя сразу как роли самцов, так и роли самок.</w:t>
      </w:r>
    </w:p>
    <w:p w:rsidR="00793BD7" w:rsidRPr="007F7C71" w:rsidRDefault="00345509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>Однако, несмотря на наличие у животных-гермафродитов половых клеток обоих типов, они крайне редко прибегают к самооплодотворению, и напротив, обычно стремятся к спариванию с другими, предпочтительно не родственными особями.</w:t>
      </w:r>
      <w:r w:rsidR="00793BD7" w:rsidRPr="007F7C71">
        <w:t xml:space="preserve"> (</w:t>
      </w:r>
      <w:hyperlink r:id="rId20" w:history="1">
        <w:r w:rsidR="00793BD7" w:rsidRPr="007F7C71">
          <w:rPr>
            <w:rStyle w:val="a4"/>
          </w:rPr>
          <w:t>http://biofile.ru/bio/15945.html</w:t>
        </w:r>
      </w:hyperlink>
      <w:r w:rsidR="00793BD7" w:rsidRPr="007F7C71">
        <w:t>)</w:t>
      </w:r>
      <w:r w:rsidR="007F7C71" w:rsidRPr="007F7C71">
        <w:t xml:space="preserve">. </w:t>
      </w:r>
    </w:p>
    <w:p w:rsidR="00793BD7" w:rsidRPr="007F7C71" w:rsidRDefault="00793BD7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 xml:space="preserve">Половое размножение осуществляется при участии двух родительских особей (мужской и женской), у которых в особых органах образуются специализированные клетки - </w:t>
      </w:r>
      <w:r w:rsidRPr="007F7C71">
        <w:rPr>
          <w:rStyle w:val="a5"/>
        </w:rPr>
        <w:t>гаметы</w:t>
      </w:r>
      <w:r w:rsidRPr="007F7C71">
        <w:t xml:space="preserve">. Процесс формирования гамет называется гаметогенезом, основным этапом гаметогенеза является мейоз. Дочернее поколение развивается из </w:t>
      </w:r>
      <w:r w:rsidRPr="007F7C71">
        <w:rPr>
          <w:rStyle w:val="a5"/>
        </w:rPr>
        <w:t>зиготы</w:t>
      </w:r>
      <w:r w:rsidRPr="007F7C71">
        <w:t xml:space="preserve"> - клетки, образовавшейся в результате слияния мужской и женской гамет. Процесс слияния мужской и женской гамет называется </w:t>
      </w:r>
      <w:r w:rsidRPr="007F7C71">
        <w:rPr>
          <w:rStyle w:val="a5"/>
        </w:rPr>
        <w:t>оплодотворением</w:t>
      </w:r>
      <w:r w:rsidRPr="007F7C71">
        <w:t>. Обязательным следствием полового размножения является перекомбинация генетического материала у дочернего поколения.(</w:t>
      </w:r>
      <w:hyperlink r:id="rId21" w:history="1">
        <w:r w:rsidRPr="007F7C71">
          <w:rPr>
            <w:rStyle w:val="a4"/>
          </w:rPr>
          <w:t>http://licey.net/free/6-biologiya/21-lekcii_po_obschei_biologii/stages/268lekciya__14_razmnozhenie_organ</w:t>
        </w:r>
      </w:hyperlink>
      <w:r w:rsidRPr="007F7C71">
        <w:t>)</w:t>
      </w:r>
    </w:p>
    <w:p w:rsidR="00345509" w:rsidRP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rPr>
          <w:b/>
        </w:rPr>
        <w:t>Смена пола.</w:t>
      </w:r>
      <w:r w:rsidRPr="007F7C71">
        <w:t xml:space="preserve"> У некоторых животных, в том числе у целого ряда видов рыб, с возрастом происходит смена пола. Так, у хорошо известных </w:t>
      </w:r>
      <w:proofErr w:type="spellStart"/>
      <w:r w:rsidRPr="007F7C71">
        <w:t>аквариумистам</w:t>
      </w:r>
      <w:proofErr w:type="spellEnd"/>
      <w:r w:rsidRPr="007F7C71">
        <w:t xml:space="preserve"> рыбок-меченосцев довольно обычным является превращение немолодых самок в самцов. При этом у них вырастает мечевидный отросток на хвосте, имеющийся только у самцов, и они начинают проявлять типичное половое поведение, успешно оплодотворяя самок. Аналогичное явление наблюдается и у небольших рыбок морских юнкеров, обитающих в прибрежной зоне Черного моря. У некоторых видов рыб отмечен и обратный процесс: превращение самцов в самку.</w:t>
      </w:r>
      <w:r w:rsidR="00793BD7" w:rsidRPr="007F7C71">
        <w:t xml:space="preserve"> (</w:t>
      </w:r>
      <w:hyperlink r:id="rId22" w:history="1">
        <w:r w:rsidR="00793BD7" w:rsidRPr="007F7C71">
          <w:rPr>
            <w:rStyle w:val="a4"/>
          </w:rPr>
          <w:t>http://biofile.ru/bio/15945.html</w:t>
        </w:r>
      </w:hyperlink>
      <w:r w:rsidR="00793BD7" w:rsidRPr="007F7C71">
        <w:t>)</w:t>
      </w:r>
    </w:p>
    <w:p w:rsidR="00793BD7" w:rsidRPr="007F7C71" w:rsidRDefault="00793BD7" w:rsidP="007F7C7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F7C71">
        <w:t xml:space="preserve">Половое размножение осуществляется при участии двух родительских особей (мужской и женской), у которых в особых органах образуются специализированные клетки - </w:t>
      </w:r>
      <w:r w:rsidRPr="007F7C71">
        <w:rPr>
          <w:rStyle w:val="a5"/>
        </w:rPr>
        <w:t>гаметы</w:t>
      </w:r>
      <w:r w:rsidRPr="007F7C71">
        <w:t xml:space="preserve">. Процесс формирования гамет называется гаметогенезом, основным этапом гаметогенеза является мейоз. Дочернее поколение развивается из </w:t>
      </w:r>
      <w:r w:rsidRPr="007F7C71">
        <w:rPr>
          <w:rStyle w:val="a5"/>
        </w:rPr>
        <w:t>зиготы</w:t>
      </w:r>
      <w:r w:rsidRPr="007F7C71">
        <w:t xml:space="preserve"> - клетки, </w:t>
      </w:r>
      <w:r w:rsidRPr="007F7C71">
        <w:lastRenderedPageBreak/>
        <w:t xml:space="preserve">образовавшейся в результате слияния мужской и женской гамет. Процесс слияния мужской и женской гамет называется </w:t>
      </w:r>
      <w:r w:rsidRPr="007F7C71">
        <w:rPr>
          <w:rStyle w:val="a5"/>
        </w:rPr>
        <w:t>оплодотворением</w:t>
      </w:r>
      <w:r w:rsidRPr="007F7C71">
        <w:t>. Обязательным следствием полового размножения является перекомбинация генетического материала у дочернего поколения.(</w:t>
      </w:r>
      <w:hyperlink r:id="rId23" w:history="1">
        <w:r w:rsidRPr="007F7C71">
          <w:rPr>
            <w:rStyle w:val="a4"/>
          </w:rPr>
          <w:t>http://licey.net/free/6-biologiya/21-lekcii_po_obschei_biologii/stages/268lekciya__14_razmnozhenie_organ</w:t>
        </w:r>
      </w:hyperlink>
      <w:r w:rsidRPr="007F7C71">
        <w:t>)</w:t>
      </w:r>
    </w:p>
    <w:p w:rsidR="007F7C71" w:rsidRDefault="00345509" w:rsidP="007F7C71">
      <w:pPr>
        <w:pStyle w:val="a3"/>
        <w:spacing w:before="0" w:beforeAutospacing="0" w:after="0" w:afterAutospacing="0"/>
        <w:ind w:firstLine="567"/>
        <w:jc w:val="both"/>
      </w:pPr>
      <w:r w:rsidRPr="007F7C71">
        <w:rPr>
          <w:b/>
        </w:rPr>
        <w:t>Чередование половых и бесполых типов размножения.</w:t>
      </w:r>
      <w:r w:rsidRPr="007F7C71">
        <w:t xml:space="preserve"> У таких беспозвоночных, как кишечнополостные, черви разных типов, иглокожие, параллельно существуют как половое, так и бесполое размножение. Для множества беспозвоночных характерно чередование половых и бесполых поколений. Так, например, коралловые полипы, весьма активно разрастающиеся за счет вегетативного размножения, периодически производят огромное количество подвижных мужских и женских половых клеток. Оплодотворение происходит в толще воды. Из образовавшихся при этом зигот развиваются подвижные личинки, которые оседают на подходящий субстрат и дают начало новым колониям кораллов. Аналогичным путем размножаются все прикрепленные формы: губки, мшанки, гидроидные полипы и т.д.</w:t>
      </w:r>
      <w:r w:rsidR="00AA526A" w:rsidRPr="007F7C71">
        <w:t xml:space="preserve"> (</w:t>
      </w:r>
      <w:hyperlink r:id="rId24" w:history="1">
        <w:r w:rsidR="00AA526A" w:rsidRPr="007F7C71">
          <w:rPr>
            <w:rStyle w:val="a4"/>
          </w:rPr>
          <w:t>http://biofile.ru/bio/15945.html</w:t>
        </w:r>
      </w:hyperlink>
      <w:r w:rsidR="00AA526A" w:rsidRPr="007F7C71">
        <w:t>)</w:t>
      </w:r>
    </w:p>
    <w:p w:rsidR="007F7C71" w:rsidRDefault="007F7C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345509" w:rsidRPr="007F7C71" w:rsidRDefault="007F7C71" w:rsidP="007F7C7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lastRenderedPageBreak/>
        <w:t>Приложение 1.4</w:t>
      </w:r>
    </w:p>
    <w:p w:rsidR="007F7C71" w:rsidRPr="007F7C71" w:rsidRDefault="007F7C71" w:rsidP="007F7C71">
      <w:pPr>
        <w:pStyle w:val="aa"/>
        <w:tabs>
          <w:tab w:val="left" w:pos="0"/>
        </w:tabs>
        <w:ind w:left="-51" w:firstLine="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C71">
        <w:rPr>
          <w:rFonts w:ascii="Times New Roman" w:hAnsi="Times New Roman" w:cs="Times New Roman"/>
          <w:b/>
          <w:sz w:val="24"/>
          <w:szCs w:val="24"/>
        </w:rPr>
        <w:t>Итоговая проверочная работа</w:t>
      </w:r>
    </w:p>
    <w:p w:rsidR="007F7C71" w:rsidRPr="007F7C71" w:rsidRDefault="007F7C71" w:rsidP="007F7C71">
      <w:pPr>
        <w:pStyle w:val="aa"/>
        <w:tabs>
          <w:tab w:val="left" w:pos="0"/>
        </w:tabs>
        <w:ind w:left="-51" w:firstLine="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C71">
        <w:rPr>
          <w:rFonts w:ascii="Times New Roman" w:hAnsi="Times New Roman" w:cs="Times New Roman"/>
          <w:i/>
          <w:sz w:val="24"/>
          <w:szCs w:val="24"/>
        </w:rPr>
        <w:t>Критерии оценивания:</w:t>
      </w:r>
    </w:p>
    <w:p w:rsidR="007F7C71" w:rsidRPr="007F7C71" w:rsidRDefault="007F7C71" w:rsidP="007F7C71">
      <w:pPr>
        <w:pStyle w:val="aa"/>
        <w:tabs>
          <w:tab w:val="left" w:pos="0"/>
        </w:tabs>
        <w:spacing w:after="0" w:line="240" w:lineRule="auto"/>
        <w:ind w:left="-51" w:firstLine="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C71">
        <w:rPr>
          <w:rFonts w:ascii="Times New Roman" w:hAnsi="Times New Roman" w:cs="Times New Roman"/>
          <w:i/>
          <w:sz w:val="24"/>
          <w:szCs w:val="24"/>
        </w:rPr>
        <w:t>1.</w:t>
      </w:r>
      <w:r w:rsidRPr="007F7C71">
        <w:rPr>
          <w:rFonts w:ascii="Times New Roman" w:hAnsi="Times New Roman" w:cs="Times New Roman"/>
          <w:i/>
          <w:sz w:val="24"/>
          <w:szCs w:val="24"/>
        </w:rPr>
        <w:tab/>
        <w:t xml:space="preserve">Ученики могут объяснить биологическое значение митоза и мейоза. </w:t>
      </w:r>
    </w:p>
    <w:p w:rsidR="007F7C71" w:rsidRPr="007F7C71" w:rsidRDefault="007F7C71" w:rsidP="007F7C71">
      <w:pPr>
        <w:pStyle w:val="aa"/>
        <w:tabs>
          <w:tab w:val="left" w:pos="0"/>
        </w:tabs>
        <w:spacing w:after="0" w:line="240" w:lineRule="auto"/>
        <w:ind w:left="-51" w:firstLine="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C71">
        <w:rPr>
          <w:rFonts w:ascii="Times New Roman" w:hAnsi="Times New Roman" w:cs="Times New Roman"/>
          <w:i/>
          <w:sz w:val="24"/>
          <w:szCs w:val="24"/>
        </w:rPr>
        <w:t>2.</w:t>
      </w:r>
      <w:r w:rsidRPr="007F7C71">
        <w:rPr>
          <w:rFonts w:ascii="Times New Roman" w:hAnsi="Times New Roman" w:cs="Times New Roman"/>
          <w:i/>
          <w:sz w:val="24"/>
          <w:szCs w:val="24"/>
        </w:rPr>
        <w:tab/>
        <w:t xml:space="preserve">Сравнить процессы митоза и мейоза на основе их биологического значения.  </w:t>
      </w:r>
    </w:p>
    <w:p w:rsidR="007F7C71" w:rsidRPr="007F7C71" w:rsidRDefault="007F7C71" w:rsidP="007F7C71">
      <w:pPr>
        <w:pStyle w:val="aa"/>
        <w:tabs>
          <w:tab w:val="left" w:pos="0"/>
        </w:tabs>
        <w:spacing w:after="0" w:line="240" w:lineRule="auto"/>
        <w:ind w:left="-51" w:firstLine="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C71">
        <w:rPr>
          <w:rFonts w:ascii="Times New Roman" w:hAnsi="Times New Roman" w:cs="Times New Roman"/>
          <w:i/>
          <w:sz w:val="24"/>
          <w:szCs w:val="24"/>
        </w:rPr>
        <w:t>3.</w:t>
      </w:r>
      <w:r w:rsidRPr="007F7C71">
        <w:rPr>
          <w:rFonts w:ascii="Times New Roman" w:hAnsi="Times New Roman" w:cs="Times New Roman"/>
          <w:i/>
          <w:sz w:val="24"/>
          <w:szCs w:val="24"/>
        </w:rPr>
        <w:tab/>
        <w:t>Охарактеризовать способы полового и бесполого размножения животных.</w:t>
      </w:r>
    </w:p>
    <w:p w:rsidR="007F7C71" w:rsidRDefault="007F7C71" w:rsidP="007F7C71">
      <w:pPr>
        <w:pStyle w:val="a3"/>
        <w:tabs>
          <w:tab w:val="left" w:pos="0"/>
        </w:tabs>
        <w:spacing w:before="0" w:beforeAutospacing="0" w:after="0" w:afterAutospacing="0"/>
        <w:ind w:left="-51" w:firstLine="51"/>
        <w:jc w:val="both"/>
        <w:rPr>
          <w:i/>
        </w:rPr>
      </w:pPr>
      <w:r w:rsidRPr="007F7C71">
        <w:rPr>
          <w:i/>
        </w:rPr>
        <w:t>4.</w:t>
      </w:r>
      <w:r w:rsidRPr="007F7C71">
        <w:rPr>
          <w:i/>
        </w:rPr>
        <w:tab/>
        <w:t>Привести примеры живых организмов с разными способами размножения.</w:t>
      </w:r>
    </w:p>
    <w:p w:rsidR="007F7C71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AF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1. </w:t>
      </w:r>
    </w:p>
    <w:p w:rsid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Объясните биологическое значение митоза при порезе руки и при передаче от отца сыну цвета глаз.</w:t>
      </w:r>
    </w:p>
    <w:p w:rsid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Задание 2.</w:t>
      </w:r>
    </w:p>
    <w:p w:rsid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 предложение.</w:t>
      </w:r>
    </w:p>
    <w:p w:rsid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отличие от мейоза, биологическое значение митоза заключается в </w:t>
      </w:r>
    </w:p>
    <w:p w:rsidR="00777AFB" w:rsidRP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C71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7AFB">
        <w:rPr>
          <w:rFonts w:ascii="Times New Roman" w:hAnsi="Times New Roman" w:cs="Times New Roman"/>
          <w:b/>
          <w:sz w:val="24"/>
          <w:szCs w:val="24"/>
          <w:lang w:eastAsia="ru-RU"/>
        </w:rPr>
        <w:t>Задание 3.</w:t>
      </w:r>
      <w:bookmarkStart w:id="0" w:name="_GoBack"/>
      <w:bookmarkEnd w:id="0"/>
    </w:p>
    <w:p w:rsidR="00777AFB" w:rsidRDefault="00777AFB" w:rsidP="00777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Заполните таблицу.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76"/>
        <w:gridCol w:w="3176"/>
        <w:gridCol w:w="3177"/>
      </w:tblGrid>
      <w:tr w:rsidR="00777AFB" w:rsidTr="00777AFB">
        <w:trPr>
          <w:trHeight w:val="251"/>
        </w:trPr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размножения</w:t>
            </w:r>
          </w:p>
        </w:tc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Пример </w:t>
            </w:r>
          </w:p>
        </w:tc>
        <w:tc>
          <w:tcPr>
            <w:tcW w:w="3177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Краткая характеристика</w:t>
            </w:r>
          </w:p>
        </w:tc>
      </w:tr>
      <w:tr w:rsidR="00777AFB" w:rsidTr="00777AFB">
        <w:trPr>
          <w:trHeight w:val="1203"/>
        </w:trPr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7AFB" w:rsidTr="00777AFB">
        <w:trPr>
          <w:trHeight w:val="1203"/>
        </w:trPr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</w:tcPr>
          <w:p w:rsidR="00777AFB" w:rsidRDefault="00777AFB" w:rsidP="007F7C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77AFB" w:rsidRPr="00777AFB" w:rsidRDefault="00777AFB" w:rsidP="007F7C71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77AFB" w:rsidRPr="00777AFB">
      <w:head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700" w:rsidRDefault="007F6700" w:rsidP="00567535">
      <w:pPr>
        <w:spacing w:after="0" w:line="240" w:lineRule="auto"/>
      </w:pPr>
      <w:r>
        <w:separator/>
      </w:r>
    </w:p>
  </w:endnote>
  <w:endnote w:type="continuationSeparator" w:id="0">
    <w:p w:rsidR="007F6700" w:rsidRDefault="007F6700" w:rsidP="0056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700" w:rsidRDefault="007F6700" w:rsidP="00567535">
      <w:pPr>
        <w:spacing w:after="0" w:line="240" w:lineRule="auto"/>
      </w:pPr>
      <w:r>
        <w:separator/>
      </w:r>
    </w:p>
  </w:footnote>
  <w:footnote w:type="continuationSeparator" w:id="0">
    <w:p w:rsidR="007F6700" w:rsidRDefault="007F6700" w:rsidP="00567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535" w:rsidRDefault="00567535">
    <w:pPr>
      <w:pStyle w:val="a6"/>
    </w:pPr>
    <w:r>
      <w:t>Дидактический материал</w:t>
    </w:r>
  </w:p>
  <w:p w:rsidR="00567535" w:rsidRDefault="005675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6D4"/>
    <w:multiLevelType w:val="hybridMultilevel"/>
    <w:tmpl w:val="F0F6C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C1952"/>
    <w:multiLevelType w:val="hybridMultilevel"/>
    <w:tmpl w:val="404ABF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A8"/>
    <w:rsid w:val="00345509"/>
    <w:rsid w:val="00567535"/>
    <w:rsid w:val="00777AFB"/>
    <w:rsid w:val="00793BD7"/>
    <w:rsid w:val="007E6008"/>
    <w:rsid w:val="007F6700"/>
    <w:rsid w:val="007F7C71"/>
    <w:rsid w:val="00AA526A"/>
    <w:rsid w:val="00BD197D"/>
    <w:rsid w:val="00C756A8"/>
    <w:rsid w:val="00E3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2CEE"/>
  <w15:docId w15:val="{9F4A9946-1BD9-45C4-9C0B-3E9731A8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5509"/>
    <w:rPr>
      <w:color w:val="0000FF"/>
      <w:u w:val="single"/>
    </w:rPr>
  </w:style>
  <w:style w:type="character" w:styleId="a5">
    <w:name w:val="Strong"/>
    <w:basedOn w:val="a0"/>
    <w:uiPriority w:val="22"/>
    <w:qFormat/>
    <w:rsid w:val="00AA526A"/>
    <w:rPr>
      <w:b/>
      <w:bCs/>
    </w:rPr>
  </w:style>
  <w:style w:type="paragraph" w:styleId="a6">
    <w:name w:val="header"/>
    <w:basedOn w:val="a"/>
    <w:link w:val="a7"/>
    <w:uiPriority w:val="99"/>
    <w:unhideWhenUsed/>
    <w:rsid w:val="0056753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7535"/>
  </w:style>
  <w:style w:type="paragraph" w:styleId="a8">
    <w:name w:val="footer"/>
    <w:basedOn w:val="a"/>
    <w:link w:val="a9"/>
    <w:uiPriority w:val="99"/>
    <w:unhideWhenUsed/>
    <w:rsid w:val="0056753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7535"/>
  </w:style>
  <w:style w:type="paragraph" w:styleId="aa">
    <w:name w:val="List Paragraph"/>
    <w:basedOn w:val="a"/>
    <w:uiPriority w:val="34"/>
    <w:qFormat/>
    <w:rsid w:val="00567535"/>
    <w:pPr>
      <w:ind w:left="720"/>
      <w:contextualSpacing/>
    </w:pPr>
  </w:style>
  <w:style w:type="table" w:styleId="ab">
    <w:name w:val="Table Grid"/>
    <w:basedOn w:val="a1"/>
    <w:uiPriority w:val="59"/>
    <w:rsid w:val="0077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://biofile.ru/bio/15945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icey.net/free/6-biologiya/21-lekcii_po_obschei_biologii/stages/268lekciya__14_razmnozhenie_organ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licey.net/free/6-biologiya/21-lekcii_po_obschei_biologii/stages/268lekciya__14_razmnozhenie_organ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biofile.ru/bio/15945.html" TargetMode="External"/><Relationship Id="rId20" Type="http://schemas.openxmlformats.org/officeDocument/2006/relationships/hyperlink" Target="http://biofile.ru/bio/15945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biofile.ru/bio/15945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cey.net/free/6-biologiya/21-lekcii_po_obschei_biologii/stages/268lekciya__14_razmnozhenie_organ" TargetMode="External"/><Relationship Id="rId23" Type="http://schemas.openxmlformats.org/officeDocument/2006/relationships/hyperlink" Target="http://licey.net/free/6-biologiya/21-lekcii_po_obschei_biologii/stages/268lekciya__14_razmnozhenie_organ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licey.net/free/6-biologiya/21-lekcii_po_obschei_biologii/stages/268lekciya__14_razmnozhenie_orga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://fb.ru/article/70365/kakoe-razmnojenie-nazyivayut-bespolyim-u-jivotnyih-i-rasteniy" TargetMode="External"/><Relationship Id="rId22" Type="http://schemas.openxmlformats.org/officeDocument/2006/relationships/hyperlink" Target="http://biofile.ru/bio/15945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 Windows</cp:lastModifiedBy>
  <cp:revision>6</cp:revision>
  <dcterms:created xsi:type="dcterms:W3CDTF">2018-05-09T11:40:00Z</dcterms:created>
  <dcterms:modified xsi:type="dcterms:W3CDTF">2018-11-20T17:53:00Z</dcterms:modified>
</cp:coreProperties>
</file>