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1820"/>
        <w:gridCol w:w="1444"/>
        <w:gridCol w:w="1841"/>
        <w:gridCol w:w="1666"/>
        <w:gridCol w:w="2976"/>
      </w:tblGrid>
      <w:tr w:rsidR="00274C1E" w:rsidTr="00274C1E">
        <w:tc>
          <w:tcPr>
            <w:tcW w:w="1820" w:type="dxa"/>
          </w:tcPr>
          <w:p w:rsidR="00274C1E" w:rsidRDefault="00274C1E" w:rsidP="00EB3AE1">
            <w:r>
              <w:t>Группа животных</w:t>
            </w:r>
          </w:p>
        </w:tc>
        <w:tc>
          <w:tcPr>
            <w:tcW w:w="1444" w:type="dxa"/>
          </w:tcPr>
          <w:p w:rsidR="00274C1E" w:rsidRDefault="00274C1E" w:rsidP="00EB3AE1">
            <w:r>
              <w:t>Тип кровеносной системы</w:t>
            </w:r>
          </w:p>
        </w:tc>
        <w:tc>
          <w:tcPr>
            <w:tcW w:w="1841" w:type="dxa"/>
          </w:tcPr>
          <w:p w:rsidR="00274C1E" w:rsidRDefault="00274C1E" w:rsidP="00EB3AE1">
            <w:r>
              <w:t>Количество кругов кровообращения</w:t>
            </w:r>
          </w:p>
        </w:tc>
        <w:tc>
          <w:tcPr>
            <w:tcW w:w="1666" w:type="dxa"/>
          </w:tcPr>
          <w:p w:rsidR="00274C1E" w:rsidRDefault="00274C1E" w:rsidP="00EB3AE1">
            <w:r>
              <w:t>Строение сердца</w:t>
            </w:r>
          </w:p>
        </w:tc>
        <w:tc>
          <w:tcPr>
            <w:tcW w:w="2976" w:type="dxa"/>
          </w:tcPr>
          <w:p w:rsidR="00274C1E" w:rsidRDefault="00274C1E" w:rsidP="00EB3AE1">
            <w:r>
              <w:t>Особенности строения</w:t>
            </w:r>
          </w:p>
        </w:tc>
      </w:tr>
      <w:tr w:rsidR="00274C1E" w:rsidTr="00274C1E">
        <w:tc>
          <w:tcPr>
            <w:tcW w:w="1820" w:type="dxa"/>
          </w:tcPr>
          <w:p w:rsidR="00274C1E" w:rsidRDefault="00274C1E" w:rsidP="00EB3AE1">
            <w:r>
              <w:t>Рептилии</w:t>
            </w:r>
          </w:p>
        </w:tc>
        <w:tc>
          <w:tcPr>
            <w:tcW w:w="1444" w:type="dxa"/>
          </w:tcPr>
          <w:p w:rsidR="00274C1E" w:rsidRDefault="00274C1E" w:rsidP="00EB3AE1">
            <w:r>
              <w:t>замкнутая</w:t>
            </w:r>
          </w:p>
        </w:tc>
        <w:tc>
          <w:tcPr>
            <w:tcW w:w="1841" w:type="dxa"/>
          </w:tcPr>
          <w:p w:rsidR="00274C1E" w:rsidRDefault="00274C1E" w:rsidP="00EB3AE1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74C1E" w:rsidRDefault="00274C1E" w:rsidP="00EB3AE1">
            <w:r>
              <w:t>3-х камерное</w:t>
            </w:r>
          </w:p>
          <w:p w:rsidR="00274C1E" w:rsidRDefault="00274C1E" w:rsidP="00EB3AE1">
            <w:r>
              <w:t xml:space="preserve">У крокодилов 4-х </w:t>
            </w:r>
            <w:proofErr w:type="gramStart"/>
            <w:r>
              <w:t>камерное</w:t>
            </w:r>
            <w:proofErr w:type="gramEnd"/>
          </w:p>
        </w:tc>
        <w:tc>
          <w:tcPr>
            <w:tcW w:w="2976" w:type="dxa"/>
          </w:tcPr>
          <w:p w:rsidR="00274C1E" w:rsidRDefault="00274C1E" w:rsidP="00EB3AE1">
            <w:r>
              <w:t>Сердце состоит из одного желудочка и 2-х предсердий. В сердце есть вертикальная перегородка, но она неполная и в сердце (в желудочке) происходит смешивание артериальной и венозной крови. От желудочка отходит 3 сосуда: лёгочная артерия с венозной кровью и две дуги аорты, одна направляет кров</w:t>
            </w:r>
            <w:proofErr w:type="gramStart"/>
            <w:r>
              <w:t>ь(</w:t>
            </w:r>
            <w:proofErr w:type="gramEnd"/>
            <w:r>
              <w:t xml:space="preserve">артериальную) к голове и передним конечностям, другая – </w:t>
            </w:r>
            <w:proofErr w:type="spellStart"/>
            <w:r>
              <w:t>смешаную</w:t>
            </w:r>
            <w:proofErr w:type="spellEnd"/>
            <w:r>
              <w:t xml:space="preserve"> кровь –к </w:t>
            </w:r>
            <w:proofErr w:type="spellStart"/>
            <w:r>
              <w:t>остальны</w:t>
            </w:r>
            <w:proofErr w:type="spellEnd"/>
            <w:r>
              <w:t xml:space="preserve"> органам.</w:t>
            </w:r>
          </w:p>
          <w:p w:rsidR="00274C1E" w:rsidRDefault="00274C1E" w:rsidP="00EB3AE1">
            <w:r>
              <w:t xml:space="preserve">У крокодилов смешение крови происходит в месте слияния дуг аорты. </w:t>
            </w:r>
          </w:p>
        </w:tc>
      </w:tr>
      <w:tr w:rsidR="00274C1E" w:rsidTr="00274C1E">
        <w:tc>
          <w:tcPr>
            <w:tcW w:w="1820" w:type="dxa"/>
          </w:tcPr>
          <w:p w:rsidR="00274C1E" w:rsidRDefault="00274C1E" w:rsidP="00EB3AE1">
            <w:r>
              <w:t>Птицы</w:t>
            </w:r>
          </w:p>
        </w:tc>
        <w:tc>
          <w:tcPr>
            <w:tcW w:w="1444" w:type="dxa"/>
          </w:tcPr>
          <w:p w:rsidR="00274C1E" w:rsidRDefault="00274C1E" w:rsidP="00EB3AE1">
            <w:r>
              <w:t>замкнутая</w:t>
            </w:r>
          </w:p>
        </w:tc>
        <w:tc>
          <w:tcPr>
            <w:tcW w:w="1841" w:type="dxa"/>
          </w:tcPr>
          <w:p w:rsidR="00274C1E" w:rsidRDefault="00274C1E" w:rsidP="00EB3AE1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74C1E" w:rsidRDefault="00274C1E" w:rsidP="00EB3AE1">
            <w:r>
              <w:t>4-х камерное</w:t>
            </w:r>
          </w:p>
        </w:tc>
        <w:tc>
          <w:tcPr>
            <w:tcW w:w="2976" w:type="dxa"/>
          </w:tcPr>
          <w:p w:rsidR="00274C1E" w:rsidRDefault="00274C1E" w:rsidP="00EB3AE1">
            <w:r>
              <w:t xml:space="preserve">В сердце полная перегородка, препятствует смешению крови. Это обеспечивает постоянную температуру тела – </w:t>
            </w:r>
            <w:proofErr w:type="spellStart"/>
            <w:r>
              <w:t>теплокровность</w:t>
            </w:r>
            <w:proofErr w:type="spellEnd"/>
            <w:r>
              <w:t>. В сердце различают левую и правую половины. Каждая половина состоит из предсердия и желудочка. Из сердца выходят 2 сосуда:  из правого желудочка – лёгочная артери</w:t>
            </w:r>
            <w:proofErr w:type="gramStart"/>
            <w:r>
              <w:t>я(</w:t>
            </w:r>
            <w:proofErr w:type="gramEnd"/>
            <w:r>
              <w:t xml:space="preserve"> несёт венозную кровь); от левого желудочка отходит правая дуга аорты, даёт начало большому кругу кровообращения. Исчезла дуга аорты, выходящая из правого желудочка.</w:t>
            </w:r>
          </w:p>
        </w:tc>
      </w:tr>
      <w:tr w:rsidR="00274C1E" w:rsidTr="00274C1E">
        <w:trPr>
          <w:trHeight w:val="2436"/>
        </w:trPr>
        <w:tc>
          <w:tcPr>
            <w:tcW w:w="1820" w:type="dxa"/>
          </w:tcPr>
          <w:p w:rsidR="00274C1E" w:rsidRDefault="00274C1E" w:rsidP="00EB3AE1">
            <w:r>
              <w:t>Млекопитающие</w:t>
            </w:r>
          </w:p>
        </w:tc>
        <w:tc>
          <w:tcPr>
            <w:tcW w:w="1444" w:type="dxa"/>
          </w:tcPr>
          <w:p w:rsidR="00274C1E" w:rsidRDefault="00274C1E" w:rsidP="00EB3AE1">
            <w:r>
              <w:t>замкнутая</w:t>
            </w:r>
          </w:p>
        </w:tc>
        <w:tc>
          <w:tcPr>
            <w:tcW w:w="1841" w:type="dxa"/>
          </w:tcPr>
          <w:p w:rsidR="00274C1E" w:rsidRDefault="00274C1E" w:rsidP="00EB3AE1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74C1E" w:rsidRDefault="00274C1E" w:rsidP="00EB3AE1">
            <w:r>
              <w:t>4-х камерное</w:t>
            </w:r>
          </w:p>
        </w:tc>
        <w:tc>
          <w:tcPr>
            <w:tcW w:w="2976" w:type="dxa"/>
          </w:tcPr>
          <w:p w:rsidR="00274C1E" w:rsidRDefault="00274C1E" w:rsidP="00EB3AE1">
            <w:r>
              <w:t>От левого желудочка отходит левая дуга аорты. Она даёт начало большому кругу кровообращения. По ней течёт артериальная кровь. От правого желудочка отходит лёгочная артерия, она направляется в лёгкие и по</w:t>
            </w:r>
            <w:r>
              <w:t xml:space="preserve"> </w:t>
            </w:r>
            <w:r>
              <w:t>ней течёт венозная кровь.</w:t>
            </w:r>
          </w:p>
        </w:tc>
      </w:tr>
    </w:tbl>
    <w:p w:rsidR="007672B5" w:rsidRDefault="007672B5"/>
    <w:sectPr w:rsidR="0076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74C1E"/>
    <w:rsid w:val="00274C1E"/>
    <w:rsid w:val="0076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08AF-F20E-49D5-9C02-46884D29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2018-02-06T13:22:00Z</dcterms:created>
  <dcterms:modified xsi:type="dcterms:W3CDTF">2018-02-06T13:25:00Z</dcterms:modified>
</cp:coreProperties>
</file>