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3B8" w:rsidRDefault="001179C4">
      <w:pPr>
        <w:rPr>
          <w:b/>
        </w:rPr>
      </w:pPr>
      <w:r>
        <w:rPr>
          <w:b/>
        </w:rPr>
        <w:t>Биология</w:t>
      </w:r>
    </w:p>
    <w:p w:rsidR="001179C4" w:rsidRDefault="001179C4">
      <w:pPr>
        <w:rPr>
          <w:b/>
        </w:rPr>
      </w:pPr>
      <w:r>
        <w:rPr>
          <w:b/>
        </w:rPr>
        <w:t>Лабораторная работа №2</w:t>
      </w:r>
    </w:p>
    <w:p w:rsidR="001179C4" w:rsidRDefault="001179C4">
      <w:pPr>
        <w:rPr>
          <w:b/>
        </w:rPr>
      </w:pPr>
      <w:r>
        <w:rPr>
          <w:b/>
        </w:rPr>
        <w:t>Рассмотрение микропрепаратов с делящимися клетками растения</w:t>
      </w:r>
    </w:p>
    <w:p w:rsidR="001179C4" w:rsidRDefault="001179C4">
      <w:pPr>
        <w:rPr>
          <w:b/>
        </w:rPr>
      </w:pPr>
    </w:p>
    <w:p w:rsidR="001179C4" w:rsidRDefault="001179C4">
      <w:r>
        <w:t>Цель работы: изучение делящихся клеток.</w:t>
      </w:r>
    </w:p>
    <w:p w:rsidR="001179C4" w:rsidRDefault="001179C4">
      <w:r>
        <w:t>Оборудование: микроскоп, готовые микропрепараты с делящимися клетками кончика корня.</w:t>
      </w:r>
    </w:p>
    <w:p w:rsidR="001179C4" w:rsidRDefault="001179C4">
      <w:r>
        <w:t>Ход работы:</w:t>
      </w:r>
    </w:p>
    <w:p w:rsidR="001179C4" w:rsidRDefault="001179C4" w:rsidP="001179C4">
      <w:pPr>
        <w:pStyle w:val="a3"/>
        <w:numPr>
          <w:ilvl w:val="0"/>
          <w:numId w:val="1"/>
        </w:numPr>
      </w:pPr>
      <w:r>
        <w:t>Рассмотрю под микроскопом микропрепарат при малом увеличении, потом при большом.</w:t>
      </w:r>
    </w:p>
    <w:p w:rsidR="001179C4" w:rsidRDefault="001179C4" w:rsidP="001179C4">
      <w:pPr>
        <w:pStyle w:val="a3"/>
        <w:numPr>
          <w:ilvl w:val="0"/>
          <w:numId w:val="1"/>
        </w:numPr>
      </w:pPr>
      <w:r>
        <w:t>Найду делящиеся клетки, их хорошо видно при большом увеличении.  Я нацелилась на клетку, которая находится в данный момент в стадии метафазы. Очень четко просматривается веретено деления</w:t>
      </w:r>
      <w:r w:rsidR="00512DDE">
        <w:t>.</w:t>
      </w:r>
    </w:p>
    <w:p w:rsidR="00512DDE" w:rsidRDefault="00512DDE" w:rsidP="001179C4">
      <w:pPr>
        <w:pStyle w:val="a3"/>
        <w:numPr>
          <w:ilvl w:val="0"/>
          <w:numId w:val="1"/>
        </w:numPr>
      </w:pPr>
      <w:r>
        <w:t>Теперь я посчитаю количество делящихся клеток, которые находятся в поле зрения. У меня их получилось 7.</w:t>
      </w:r>
    </w:p>
    <w:p w:rsidR="00512DDE" w:rsidRDefault="00512DDE" w:rsidP="001179C4">
      <w:pPr>
        <w:pStyle w:val="a3"/>
        <w:numPr>
          <w:ilvl w:val="0"/>
          <w:numId w:val="1"/>
        </w:numPr>
      </w:pPr>
      <w:r>
        <w:t>Теперь я посчитаю количество неделящихся клеток, которые находятся в поле зрения. Их получилось 6.</w:t>
      </w:r>
    </w:p>
    <w:p w:rsidR="00512DDE" w:rsidRDefault="00512DDE" w:rsidP="001179C4">
      <w:pPr>
        <w:pStyle w:val="a3"/>
        <w:numPr>
          <w:ilvl w:val="0"/>
          <w:numId w:val="1"/>
        </w:numPr>
      </w:pPr>
      <w:r>
        <w:t>Зарисую делящиеся клетки в таблице по образцу: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31"/>
        <w:gridCol w:w="4394"/>
      </w:tblGrid>
      <w:tr w:rsidR="00512DDE" w:rsidTr="00512DDE">
        <w:tc>
          <w:tcPr>
            <w:tcW w:w="4672" w:type="dxa"/>
          </w:tcPr>
          <w:p w:rsidR="00512DDE" w:rsidRDefault="00512DDE" w:rsidP="00512DDE">
            <w:pPr>
              <w:pStyle w:val="a3"/>
              <w:ind w:left="0"/>
            </w:pPr>
            <w:r>
              <w:t>Фаза деления клетки</w:t>
            </w:r>
          </w:p>
        </w:tc>
        <w:tc>
          <w:tcPr>
            <w:tcW w:w="4673" w:type="dxa"/>
          </w:tcPr>
          <w:p w:rsidR="00512DDE" w:rsidRDefault="00512DDE" w:rsidP="00512DDE">
            <w:pPr>
              <w:pStyle w:val="a3"/>
              <w:ind w:left="0"/>
            </w:pPr>
            <w:r>
              <w:t>Вид клетки во время фазы деления</w:t>
            </w:r>
          </w:p>
        </w:tc>
      </w:tr>
      <w:tr w:rsidR="00512DDE" w:rsidTr="00512DDE">
        <w:tc>
          <w:tcPr>
            <w:tcW w:w="4672" w:type="dxa"/>
          </w:tcPr>
          <w:p w:rsidR="00512DDE" w:rsidRDefault="00512DDE" w:rsidP="00512DDE">
            <w:pPr>
              <w:pStyle w:val="a3"/>
              <w:ind w:left="0"/>
            </w:pPr>
            <w:r>
              <w:t>Профаза</w:t>
            </w:r>
          </w:p>
        </w:tc>
        <w:tc>
          <w:tcPr>
            <w:tcW w:w="4673" w:type="dxa"/>
          </w:tcPr>
          <w:p w:rsidR="00512DDE" w:rsidRDefault="001901DA" w:rsidP="00512DDE">
            <w:pPr>
              <w:pStyle w:val="a3"/>
              <w:ind w:left="0"/>
            </w:pPr>
            <w:r>
              <w:object w:dxaOrig="2025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01.25pt;height:108.75pt" o:ole="">
                  <v:imagedata r:id="rId5" o:title=""/>
                </v:shape>
                <o:OLEObject Type="Embed" ProgID="PBrush" ShapeID="_x0000_i1042" DrawAspect="Content" ObjectID="_1540229707" r:id="rId6"/>
              </w:object>
            </w:r>
          </w:p>
        </w:tc>
      </w:tr>
      <w:tr w:rsidR="00512DDE" w:rsidTr="00512DDE">
        <w:tc>
          <w:tcPr>
            <w:tcW w:w="4672" w:type="dxa"/>
          </w:tcPr>
          <w:p w:rsidR="00512DDE" w:rsidRDefault="00512DDE" w:rsidP="00512DDE">
            <w:pPr>
              <w:pStyle w:val="a3"/>
              <w:ind w:left="0"/>
            </w:pPr>
            <w:r>
              <w:t>Метафаза</w:t>
            </w:r>
          </w:p>
        </w:tc>
        <w:tc>
          <w:tcPr>
            <w:tcW w:w="4673" w:type="dxa"/>
          </w:tcPr>
          <w:p w:rsidR="00512DDE" w:rsidRDefault="001901DA" w:rsidP="00512DDE">
            <w:pPr>
              <w:pStyle w:val="a3"/>
              <w:ind w:left="0"/>
            </w:pPr>
            <w:r>
              <w:object w:dxaOrig="2220" w:dyaOrig="2115">
                <v:shape id="_x0000_i1044" type="#_x0000_t75" style="width:111pt;height:105.75pt" o:ole="">
                  <v:imagedata r:id="rId7" o:title=""/>
                </v:shape>
                <o:OLEObject Type="Embed" ProgID="PBrush" ShapeID="_x0000_i1044" DrawAspect="Content" ObjectID="_1540229708" r:id="rId8"/>
              </w:object>
            </w:r>
          </w:p>
        </w:tc>
      </w:tr>
      <w:tr w:rsidR="00512DDE" w:rsidTr="00512DDE">
        <w:tc>
          <w:tcPr>
            <w:tcW w:w="4672" w:type="dxa"/>
          </w:tcPr>
          <w:p w:rsidR="00512DDE" w:rsidRDefault="00512DDE" w:rsidP="00512DDE">
            <w:pPr>
              <w:pStyle w:val="a3"/>
              <w:ind w:left="0"/>
            </w:pPr>
            <w:r>
              <w:t>Анафаза</w:t>
            </w:r>
          </w:p>
        </w:tc>
        <w:tc>
          <w:tcPr>
            <w:tcW w:w="4673" w:type="dxa"/>
          </w:tcPr>
          <w:p w:rsidR="00512DDE" w:rsidRDefault="001901DA" w:rsidP="00512DDE">
            <w:pPr>
              <w:pStyle w:val="a3"/>
              <w:ind w:left="0"/>
            </w:pPr>
            <w:r>
              <w:object w:dxaOrig="2130" w:dyaOrig="2145">
                <v:shape id="_x0000_i1047" type="#_x0000_t75" style="width:106.5pt;height:107.25pt" o:ole="">
                  <v:imagedata r:id="rId9" o:title=""/>
                </v:shape>
                <o:OLEObject Type="Embed" ProgID="PBrush" ShapeID="_x0000_i1047" DrawAspect="Content" ObjectID="_1540229709" r:id="rId10"/>
              </w:object>
            </w:r>
          </w:p>
        </w:tc>
      </w:tr>
      <w:tr w:rsidR="00512DDE" w:rsidTr="00512DDE">
        <w:tc>
          <w:tcPr>
            <w:tcW w:w="4672" w:type="dxa"/>
          </w:tcPr>
          <w:p w:rsidR="00512DDE" w:rsidRDefault="00512DDE" w:rsidP="00512DDE">
            <w:pPr>
              <w:pStyle w:val="a3"/>
              <w:ind w:left="0"/>
            </w:pPr>
            <w:r>
              <w:lastRenderedPageBreak/>
              <w:t>Телофаза</w:t>
            </w:r>
          </w:p>
        </w:tc>
        <w:tc>
          <w:tcPr>
            <w:tcW w:w="4673" w:type="dxa"/>
          </w:tcPr>
          <w:p w:rsidR="00512DDE" w:rsidRDefault="001901DA" w:rsidP="00512DDE">
            <w:pPr>
              <w:pStyle w:val="a3"/>
              <w:ind w:left="0"/>
            </w:pPr>
            <w:r>
              <w:object w:dxaOrig="1635" w:dyaOrig="2430">
                <v:shape id="_x0000_i1049" type="#_x0000_t75" style="width:81.75pt;height:121.5pt" o:ole="">
                  <v:imagedata r:id="rId11" o:title=""/>
                </v:shape>
                <o:OLEObject Type="Embed" ProgID="PBrush" ShapeID="_x0000_i1049" DrawAspect="Content" ObjectID="_1540229710" r:id="rId12"/>
              </w:object>
            </w:r>
          </w:p>
        </w:tc>
      </w:tr>
    </w:tbl>
    <w:p w:rsidR="00512DDE" w:rsidRDefault="00512DDE" w:rsidP="00512DDE">
      <w:pPr>
        <w:pStyle w:val="a3"/>
      </w:pPr>
    </w:p>
    <w:p w:rsidR="001901DA" w:rsidRPr="001901DA" w:rsidRDefault="001901DA" w:rsidP="00512DDE">
      <w:pPr>
        <w:pStyle w:val="a3"/>
      </w:pPr>
      <w:r>
        <w:rPr>
          <w:b/>
        </w:rPr>
        <w:t xml:space="preserve">Вывод: </w:t>
      </w:r>
      <w:r>
        <w:t>Все новые клетки возникают путем деления из уже существующей клетки. Деление клеток – сложный процесс, который не прекращается на протяжении всей жизни организма.</w:t>
      </w:r>
      <w:bookmarkStart w:id="0" w:name="_GoBack"/>
      <w:bookmarkEnd w:id="0"/>
    </w:p>
    <w:sectPr w:rsidR="001901DA" w:rsidRPr="0019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62B8"/>
    <w:multiLevelType w:val="hybridMultilevel"/>
    <w:tmpl w:val="58AE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E"/>
    <w:rsid w:val="001179C4"/>
    <w:rsid w:val="001901DA"/>
    <w:rsid w:val="00512DDE"/>
    <w:rsid w:val="00A253B8"/>
    <w:rsid w:val="00C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658"/>
  <w15:chartTrackingRefBased/>
  <w15:docId w15:val="{74F43F89-E87E-41EB-99A2-E8376A2E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9C4"/>
    <w:pPr>
      <w:ind w:left="720"/>
      <w:contextualSpacing/>
    </w:pPr>
  </w:style>
  <w:style w:type="table" w:styleId="a4">
    <w:name w:val="Table Grid"/>
    <w:basedOn w:val="a1"/>
    <w:uiPriority w:val="39"/>
    <w:rsid w:val="0051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2016-11-09T17:20:00Z</dcterms:created>
  <dcterms:modified xsi:type="dcterms:W3CDTF">2016-11-09T17:48:00Z</dcterms:modified>
</cp:coreProperties>
</file>