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3C" w:rsidRPr="00936A3C" w:rsidRDefault="00936A3C" w:rsidP="00936A3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</w:pPr>
      <w:r w:rsidRPr="00936A3C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>Есть ли место для любви в "Отцы и дети"</w:t>
      </w:r>
    </w:p>
    <w:p w:rsidR="009723D8" w:rsidRDefault="00936A3C"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Роман И.С. Тургенева «Отцы и дети» - роман актуальный для своего времени. Он затрагивал вопросы, волновавшие русскую общественность в 60-ые годы 19 века. Тургенев показал достоинства и недостатки нового течения, владевшего умами молодых людей того времени. Но роман этого великого писателя не вошел бы в золотой фонд русской классической литературы, если бы ограничился только вопросами современности. </w:t>
      </w:r>
      <w:r>
        <w:rPr>
          <w:rFonts w:ascii="Helvetica" w:hAnsi="Helvetica" w:cs="Helvetica"/>
          <w:color w:val="020A1B"/>
        </w:rPr>
        <w:br/>
        <w:t>    В «Отцах и детях» Тургенев решал вечные проблемы: проблему взаимоотношений различных поколений, проблему счастья, проблему любви. </w:t>
      </w:r>
      <w:r>
        <w:rPr>
          <w:rFonts w:ascii="Helvetica" w:hAnsi="Helvetica" w:cs="Helvetica"/>
          <w:color w:val="020A1B"/>
        </w:rPr>
        <w:br/>
        <w:t xml:space="preserve">    Любовная тема очень широко развернута в романе. Она является мерилом жизненности героев. Это чувство проверяет их «на прочность», обнажает истинную сущность человека. По мнению Тургенева, любовь в жизни играет </w:t>
      </w:r>
      <w:bookmarkStart w:id="0" w:name="_GoBack"/>
      <w:bookmarkEnd w:id="0"/>
      <w:r>
        <w:rPr>
          <w:rFonts w:ascii="Helvetica" w:hAnsi="Helvetica" w:cs="Helvetica"/>
          <w:color w:val="020A1B"/>
        </w:rPr>
        <w:t xml:space="preserve">колоссальную роль. Это чувство составляет смысл жизни, без него жизнь бессмысленна. Способность героев испытывать любовь </w:t>
      </w:r>
      <w:proofErr w:type="gramStart"/>
      <w:r>
        <w:rPr>
          <w:rFonts w:ascii="Helvetica" w:hAnsi="Helvetica" w:cs="Helvetica"/>
          <w:color w:val="020A1B"/>
        </w:rPr>
        <w:t>- это</w:t>
      </w:r>
      <w:proofErr w:type="gramEnd"/>
      <w:r>
        <w:rPr>
          <w:rFonts w:ascii="Helvetica" w:hAnsi="Helvetica" w:cs="Helvetica"/>
          <w:color w:val="020A1B"/>
        </w:rPr>
        <w:t xml:space="preserve"> для писателя одно из основных качеств в человеке и в его героях. </w:t>
      </w:r>
      <w:r>
        <w:rPr>
          <w:rFonts w:ascii="Helvetica" w:hAnsi="Helvetica" w:cs="Helvetica"/>
          <w:color w:val="020A1B"/>
        </w:rPr>
        <w:br/>
        <w:t>    Основная любовная линия романа связана с образами Евгения Базарова и Анны Сергеевны Одинцовой. Нигилист Базаров отрицал любовь как отношение душ. Он искренне считал, что любовь – выдумки романтиков. Между людьми существует лишь привычка, взаимная симпатия и отношения тел. На мой взгляд, такое отношение главного героя к любви связано с его отношением к женщинам. Всю свою жизнь Евгений Васильевич считал, что женщина - существо второго порядка. Она создана для развлечения мужчин. И хотя герой проповедовал, наряду с другими, и идеи женского феминизма, мне кажется, что все же он не воспринимал женщин всерьез. </w:t>
      </w:r>
      <w:r>
        <w:rPr>
          <w:rFonts w:ascii="Helvetica" w:hAnsi="Helvetica" w:cs="Helvetica"/>
          <w:color w:val="020A1B"/>
        </w:rPr>
        <w:br/>
        <w:t>    Таким образом, жизнь Базарова была подчинена рассудку, рационализму. Но все в его жизни изменилось в один миг. Чтобы испытать своего героя и показать всю абсурдность его убеждений, Тургенев ставит на жизненном пути героя преграду – любовь. Базаров, убежденный в силе своей натуры, в своем отличие от других, вдруг … влюбился. Влюбился страстно и неистово, как страстна и неистова была его натура: «Одинцова протянула вперед обе руки, а Базаров уперся лбом в стекло окна. Он задыхался; все тело его видимо трепетало. Но это было не трепетание юношеской робости, не сладкий ужас первого признания овладел им: это страсть в нем билась, сильная и тяжелая - страсть, похожая на злобу и, быть может, сродни ей...» </w:t>
      </w:r>
      <w:r>
        <w:rPr>
          <w:rFonts w:ascii="Helvetica" w:hAnsi="Helvetica" w:cs="Helvetica"/>
          <w:color w:val="020A1B"/>
        </w:rPr>
        <w:br/>
        <w:t>    Как видим, любовь Базарова противоречива. Она смешана со злобой на себя: влюбился, как дурак, как простой человечишка! Но герой ничего не может с собой поделать. Свое чувство к Одинцовой он пронесет до конца жизни и перед смертным одром захочет увидеть дорогую ему Анну Сергеевну: «Прощайте, - проговорил он с внезапной силой, и глаза его блеснули последним блеском. - Прощайте... Послушайте... ведь я вас не поцеловал тогда... Дуньте на умирающую лампаду, и пусть она погаснет...» </w:t>
      </w:r>
      <w:r>
        <w:rPr>
          <w:rFonts w:ascii="Helvetica" w:hAnsi="Helvetica" w:cs="Helvetica"/>
          <w:color w:val="020A1B"/>
        </w:rPr>
        <w:br/>
        <w:t>    Интересно, как ведет себя при последней встрече с Базаровым его возлюбленная – Анна Сергеевна Одинцова. Она боится заразиться от Евгения Васильевича, и только чувство приличия заставляет ее подойти к нему ближе. Что же, эта женщина не любила Базарова? А ведь могло показаться, что именно она первая начала выказывать знаки внимания герою. Да, действительно, это так. Но сначала Одинцова заинтересовалась Базаровым как интересным и умным человеком. Затем, почувствовав к нему больше, чем просто симпатию, Анна Сергеевна испугалась. Она не захотела променять свое спокойствие и авторитет в обществе на сильные, но неведомые ей чувства. Сердцем Одинцова понимает, что хочет любви, но ее холодный и бесстрастный ум останавливает героиню. Поэтому Одинцова так несчастна. В эпилоге мы узнаем, что эта героиня вновь вышла замуж, но опять по расчету, а не по любви. Что ж, Одинцова сделала свой выбор в жизни. </w:t>
      </w:r>
      <w:r>
        <w:rPr>
          <w:rFonts w:ascii="Helvetica" w:hAnsi="Helvetica" w:cs="Helvetica"/>
          <w:color w:val="020A1B"/>
        </w:rPr>
        <w:br/>
        <w:t xml:space="preserve">    Несчастен в любви и антипод, а во многом, двойник Базарова – Павел Петрович </w:t>
      </w:r>
      <w:r>
        <w:rPr>
          <w:rFonts w:ascii="Helvetica" w:hAnsi="Helvetica" w:cs="Helvetica"/>
          <w:color w:val="020A1B"/>
        </w:rPr>
        <w:lastRenderedPageBreak/>
        <w:t>Кирсанов. Вся его жизнь пошла прахом из-за несчастной, роковой любви, которую Кирсанов так и не может забыть. Безответная страсть иссушила героя, превратила его в мертвеца, заполняющего свою жизнь «</w:t>
      </w:r>
      <w:proofErr w:type="spellStart"/>
      <w:r>
        <w:rPr>
          <w:rFonts w:ascii="Helvetica" w:hAnsi="Helvetica" w:cs="Helvetica"/>
          <w:color w:val="020A1B"/>
        </w:rPr>
        <w:t>принсипами</w:t>
      </w:r>
      <w:proofErr w:type="spellEnd"/>
      <w:r>
        <w:rPr>
          <w:rFonts w:ascii="Helvetica" w:hAnsi="Helvetica" w:cs="Helvetica"/>
          <w:color w:val="020A1B"/>
        </w:rPr>
        <w:t>» и догматами. </w:t>
      </w:r>
      <w:r>
        <w:rPr>
          <w:rFonts w:ascii="Helvetica" w:hAnsi="Helvetica" w:cs="Helvetica"/>
          <w:color w:val="020A1B"/>
        </w:rPr>
        <w:br/>
        <w:t xml:space="preserve">    Другой тип отношений представляет в романе пара Аркадий – Катя. Аркадий, как «ученик Базарова» и «нигилист», должен был бы тоже отрицать любовь. Но его натура и воспитание берут свое. Аркадий – простой человек, видящий свой идеал в семье, детях, хозяйстве. Он немного мягкотел, легко поддается влиянию. Из-под одной твердой руки (Базарова) Аркадий опадает в другие (Катя). Но герой счастлив, впрочем, как и его супруга. Прекрасна сцена их объяснения в любви. Тургенев хочет нам сказать: вот моменты, ради которых стоит жить. И горе тем, кто их никогда не испытывал: «Он схватил ее большие, прекрасные руки и, задыхаясь от восторга, прижал их к своему сердцу. Он едва стоял на ногах и только твердил: «Катя, Катя...», а она как-то невинно заплакала, </w:t>
      </w:r>
      <w:proofErr w:type="gramStart"/>
      <w:r>
        <w:rPr>
          <w:rFonts w:ascii="Helvetica" w:hAnsi="Helvetica" w:cs="Helvetica"/>
          <w:color w:val="020A1B"/>
        </w:rPr>
        <w:t>сама</w:t>
      </w:r>
      <w:proofErr w:type="gramEnd"/>
      <w:r>
        <w:rPr>
          <w:rFonts w:ascii="Helvetica" w:hAnsi="Helvetica" w:cs="Helvetica"/>
          <w:color w:val="020A1B"/>
        </w:rPr>
        <w:t xml:space="preserve"> тихо смеясь своим слезам. Кто не видал таких слез в глазах любимого существа, тот еще не испытал, до какой степени, замирая весь от благодарности и от стыда, может быть счастлив на земле человек». </w:t>
      </w:r>
      <w:r>
        <w:rPr>
          <w:rFonts w:ascii="Helvetica" w:hAnsi="Helvetica" w:cs="Helvetica"/>
          <w:color w:val="020A1B"/>
        </w:rPr>
        <w:br/>
        <w:t>    Счастлив в семейной жизни и отец Аркадия, Николай Петрович. Он обожал свою первую жену, а после ее смерти встретил Фенечку и полюбил девушку всей душой. Тургенев показывает, что настоящая любовь выше всех предрассудков. Несмотря на то, что Фенечка – простолюдинка и намного моложе Николая Петровича, эти герои счастливы вместе. И тому есть прямое доказательство – их сын Митенька. </w:t>
      </w:r>
      <w:r>
        <w:rPr>
          <w:rFonts w:ascii="Helvetica" w:hAnsi="Helvetica" w:cs="Helvetica"/>
          <w:color w:val="020A1B"/>
        </w:rPr>
        <w:br/>
        <w:t xml:space="preserve">    Тургенев рисует в своем романе не только несчастливых в любви мужчин, но и женщин. Если мужчина без любви «засыхает», уходит в общественную деятельность или науку, то женщина становится несчастной и смешной. Она проживает свою жизнь зря, не выполняя природного предназначения. Пример тому - образ феминистки </w:t>
      </w:r>
      <w:proofErr w:type="spellStart"/>
      <w:r>
        <w:rPr>
          <w:rFonts w:ascii="Helvetica" w:hAnsi="Helvetica" w:cs="Helvetica"/>
          <w:color w:val="020A1B"/>
        </w:rPr>
        <w:t>Кукшиной</w:t>
      </w:r>
      <w:proofErr w:type="spellEnd"/>
      <w:r>
        <w:rPr>
          <w:rFonts w:ascii="Helvetica" w:hAnsi="Helvetica" w:cs="Helvetica"/>
          <w:color w:val="020A1B"/>
        </w:rPr>
        <w:t xml:space="preserve"> в романе. Эту некрасивую и нелепую женщину бросил муж. Она «блистает» своими прогрессивными взглядами, а на самом деле ищет любви, которой ей так не хватает. 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    Любовная тема – одна из ведущих тем романа И.С. Тургенева «Отцы и дети». Все герои писателя испытывают это чувство в той или иной степени, так, как могут или умеют. Именно любовь становится для них тем мерилом, которое выявляет истинную сущность героев, придает им смысл жизни или делает несчастными.</w:t>
      </w:r>
    </w:p>
    <w:sectPr w:rsidR="0097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3C"/>
    <w:rsid w:val="00936A3C"/>
    <w:rsid w:val="0097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F8BA"/>
  <w15:chartTrackingRefBased/>
  <w15:docId w15:val="{FC84EF41-6755-46B1-AD22-E96C023D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Ли</dc:creator>
  <cp:keywords/>
  <dc:description/>
  <cp:lastModifiedBy>Константин Ли</cp:lastModifiedBy>
  <cp:revision>1</cp:revision>
  <dcterms:created xsi:type="dcterms:W3CDTF">2017-11-22T15:16:00Z</dcterms:created>
  <dcterms:modified xsi:type="dcterms:W3CDTF">2017-11-22T15:19:00Z</dcterms:modified>
</cp:coreProperties>
</file>