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D3" w:rsidRDefault="00743934">
      <w:pPr>
        <w:rPr>
          <w:b/>
        </w:rPr>
      </w:pPr>
      <w:r>
        <w:rPr>
          <w:b/>
        </w:rPr>
        <w:t>МХК</w:t>
      </w:r>
    </w:p>
    <w:p w:rsidR="00743934" w:rsidRDefault="00743934">
      <w:pPr>
        <w:rPr>
          <w:b/>
        </w:rPr>
      </w:pPr>
      <w:r>
        <w:rPr>
          <w:b/>
        </w:rPr>
        <w:t>Писатели и поэты – символисты России</w:t>
      </w:r>
    </w:p>
    <w:p w:rsidR="00743934" w:rsidRPr="00743934" w:rsidRDefault="00743934">
      <w:r>
        <w:t>Символизм – это течение литературе и искусстве, которое впервые появилось во Франции в конце 19 века. В России символизм становится первым значительным модернистским направлением. Цель символизма – это выражение искусства через символы, выражающие суть какого-либо явления.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5"/>
        <w:gridCol w:w="6519"/>
      </w:tblGrid>
      <w:tr w:rsidR="000102A4" w:rsidTr="000102A4">
        <w:tc>
          <w:tcPr>
            <w:tcW w:w="3115" w:type="dxa"/>
          </w:tcPr>
          <w:p w:rsidR="000102A4" w:rsidRDefault="000102A4">
            <w:pPr>
              <w:rPr>
                <w:b/>
              </w:rPr>
            </w:pPr>
            <w:r>
              <w:rPr>
                <w:b/>
              </w:rPr>
              <w:t>Писатель, поэт</w:t>
            </w:r>
          </w:p>
        </w:tc>
        <w:tc>
          <w:tcPr>
            <w:tcW w:w="6519" w:type="dxa"/>
          </w:tcPr>
          <w:p w:rsidR="000102A4" w:rsidRDefault="000102A4">
            <w:pPr>
              <w:rPr>
                <w:b/>
              </w:rPr>
            </w:pPr>
            <w:r>
              <w:rPr>
                <w:b/>
              </w:rPr>
              <w:t>Наиболее известные произведения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0102A4">
            <w:r w:rsidRPr="00743934">
              <w:t>Бальмонт Константин Дмитриевич (1867 – 1942гг.)</w:t>
            </w:r>
          </w:p>
        </w:tc>
        <w:tc>
          <w:tcPr>
            <w:tcW w:w="6519" w:type="dxa"/>
          </w:tcPr>
          <w:p w:rsidR="000102A4" w:rsidRPr="00743934" w:rsidRDefault="000102A4">
            <w:r>
              <w:t>Поэтические сборники: «Под северным небом», «Песнь рабочего молота», «Светлый час». Сборник статей и очерков: «Горные вершины», «Поэзия как волшебство».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0102A4">
            <w:r>
              <w:t>Гиппиус Зинаида Николаевна (1869 – 1945 гг.)</w:t>
            </w:r>
          </w:p>
        </w:tc>
        <w:tc>
          <w:tcPr>
            <w:tcW w:w="6519" w:type="dxa"/>
          </w:tcPr>
          <w:p w:rsidR="000102A4" w:rsidRPr="00743934" w:rsidRDefault="000102A4">
            <w:r>
              <w:t>Поэзия: «Сборник стихотворений», «Последние стихи». Проза: «Новые люди», «Алый меч», «Чертова кукла». Драматургия: «Зеленое кольцо».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0102A4">
            <w:r>
              <w:t>Брюсов Валерий Яковлевич (1873 – 1924 гг.)</w:t>
            </w:r>
          </w:p>
        </w:tc>
        <w:tc>
          <w:tcPr>
            <w:tcW w:w="6519" w:type="dxa"/>
          </w:tcPr>
          <w:p w:rsidR="000102A4" w:rsidRPr="00743934" w:rsidRDefault="000102A4">
            <w:r>
              <w:t>Проза: «Алтарь победы», «Огненный ангел». Сочинения: «Декаденты», «Зеркало теней», «Семь цветов радуги», «Египетские ночи», «Кругозор».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0102A4">
            <w:r>
              <w:t>Сологуб Федор Кузьмич (1863 – 1927 гг.)</w:t>
            </w:r>
          </w:p>
        </w:tc>
        <w:tc>
          <w:tcPr>
            <w:tcW w:w="6519" w:type="dxa"/>
          </w:tcPr>
          <w:p w:rsidR="000102A4" w:rsidRPr="00743934" w:rsidRDefault="000102A4">
            <w:r>
              <w:t xml:space="preserve">Романы: «Тяжелые сны», «Мелкий бес». Рассказы: «Тени», «Книга разлук», «Слепая бабочка». Стихотворения: «Змий», «Война», «Алый мак». Пьесы: «Заложник жизни», «Узор из роз», «Любовь и верность». 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0102A4">
            <w:r>
              <w:t>Мережковский Дмитрий Сергеевич (1865 – 1941гг.)</w:t>
            </w:r>
          </w:p>
        </w:tc>
        <w:tc>
          <w:tcPr>
            <w:tcW w:w="6519" w:type="dxa"/>
          </w:tcPr>
          <w:p w:rsidR="000102A4" w:rsidRPr="00743934" w:rsidRDefault="000102A4">
            <w:r>
              <w:t>Романы: «Христос и Антихрист», «Царство змея», «Итальянские новеллы». Исторические эссе: «Реформаторы», «Испанские мистики». Поэзия: «Символы. Песни и поэмы».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0102A4">
            <w:r>
              <w:t>Иванов Георгий Владимирович (1894 – 1958 гг.)</w:t>
            </w:r>
          </w:p>
        </w:tc>
        <w:tc>
          <w:tcPr>
            <w:tcW w:w="6519" w:type="dxa"/>
          </w:tcPr>
          <w:p w:rsidR="000102A4" w:rsidRPr="00743934" w:rsidRDefault="000102A4">
            <w:r>
              <w:t>Стихи: «Горница», «Роза», «Портрет без сходства». Проза: «Петербургские зимы», «Распад атома».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0102A4">
            <w:r>
              <w:t>Блок</w:t>
            </w:r>
            <w:r w:rsidR="00D016F2">
              <w:t xml:space="preserve"> Александр Александрович (1880 – 1921 гг.)</w:t>
            </w:r>
          </w:p>
        </w:tc>
        <w:tc>
          <w:tcPr>
            <w:tcW w:w="6519" w:type="dxa"/>
          </w:tcPr>
          <w:p w:rsidR="000102A4" w:rsidRPr="00743934" w:rsidRDefault="00D016F2">
            <w:r>
              <w:t>Собрания сочинений: «Стихи о прекрасной даме», «Ночные часы», «Стихи о России», «Седое утро». «Двенадцать», «За гранью прошлых лет», «Лирические драмы».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D016F2">
            <w:r>
              <w:t xml:space="preserve">Андрей </w:t>
            </w:r>
            <w:r w:rsidR="000102A4">
              <w:t>Белый</w:t>
            </w:r>
            <w:r>
              <w:t xml:space="preserve"> (1880 – 1934 гг.)</w:t>
            </w:r>
          </w:p>
        </w:tc>
        <w:tc>
          <w:tcPr>
            <w:tcW w:w="6519" w:type="dxa"/>
          </w:tcPr>
          <w:p w:rsidR="000102A4" w:rsidRPr="00743934" w:rsidRDefault="00D016F2">
            <w:r>
              <w:t>Сборник стихов: «Золото в лазури», «Пепел». Романы: «Серебряный голубь», «Петербург».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D016F2">
            <w:r>
              <w:t>Сергей Михайлович Соловьев (1885 - 1942 гг.)</w:t>
            </w:r>
          </w:p>
        </w:tc>
        <w:tc>
          <w:tcPr>
            <w:tcW w:w="6519" w:type="dxa"/>
          </w:tcPr>
          <w:p w:rsidR="000102A4" w:rsidRPr="00743934" w:rsidRDefault="00D016F2">
            <w:r>
              <w:t>Сборник стихов: «Цветы и ладан», «Апрель», «Возвращение в дом отчий», «Воспоминания».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D016F2">
            <w:r>
              <w:t>Иннокентий Анненский (1855- 1909 гг.)</w:t>
            </w:r>
          </w:p>
        </w:tc>
        <w:tc>
          <w:tcPr>
            <w:tcW w:w="6519" w:type="dxa"/>
          </w:tcPr>
          <w:p w:rsidR="000102A4" w:rsidRPr="00743934" w:rsidRDefault="00D016F2">
            <w:r>
              <w:t xml:space="preserve">«Античная трагедия», «Тихие песни». «Книга </w:t>
            </w:r>
            <w:proofErr w:type="spellStart"/>
            <w:r>
              <w:t>отвержений</w:t>
            </w:r>
            <w:proofErr w:type="spellEnd"/>
            <w:r>
              <w:t>», «Кипарисовый ларец», «</w:t>
            </w:r>
            <w:r w:rsidR="00FD3135">
              <w:t xml:space="preserve">Царь </w:t>
            </w:r>
            <w:proofErr w:type="spellStart"/>
            <w:r w:rsidR="00FD3135">
              <w:t>Иксион</w:t>
            </w:r>
            <w:proofErr w:type="spellEnd"/>
            <w:r w:rsidR="00FD3135">
              <w:t>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D016F2">
            <w:r>
              <w:t>Александр Добролюбов</w:t>
            </w:r>
            <w:r w:rsidR="00FD3135">
              <w:t xml:space="preserve"> (1876 – 1945 гг.)</w:t>
            </w:r>
          </w:p>
        </w:tc>
        <w:tc>
          <w:tcPr>
            <w:tcW w:w="6519" w:type="dxa"/>
          </w:tcPr>
          <w:p w:rsidR="000102A4" w:rsidRPr="00743934" w:rsidRDefault="00FD3135">
            <w:r>
              <w:t>Сборник религиозных стихов: «Жалоба березки в Троицын день». Сборник лирики: «Из книги невидимой».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D016F2">
            <w:r>
              <w:t>Хлебников</w:t>
            </w:r>
            <w:r w:rsidR="00FD3135">
              <w:t xml:space="preserve"> </w:t>
            </w:r>
            <w:proofErr w:type="spellStart"/>
            <w:r w:rsidR="00FD3135">
              <w:t>Вельмир</w:t>
            </w:r>
            <w:proofErr w:type="spellEnd"/>
            <w:r w:rsidR="00FD3135">
              <w:t xml:space="preserve"> (1885 – 1922 гг.)</w:t>
            </w:r>
          </w:p>
        </w:tc>
        <w:tc>
          <w:tcPr>
            <w:tcW w:w="6519" w:type="dxa"/>
          </w:tcPr>
          <w:p w:rsidR="000102A4" w:rsidRPr="00743934" w:rsidRDefault="00FD3135">
            <w:r>
              <w:t>Прижизненные издания: «Учитель и ученик», «</w:t>
            </w:r>
            <w:proofErr w:type="spellStart"/>
            <w:r>
              <w:t>Зангези</w:t>
            </w:r>
            <w:proofErr w:type="spellEnd"/>
            <w:r>
              <w:t>». Собрание сочинений в 6-ти томах. Стихи и поэмы.</w:t>
            </w:r>
          </w:p>
        </w:tc>
      </w:tr>
      <w:tr w:rsidR="000102A4" w:rsidTr="000102A4">
        <w:tc>
          <w:tcPr>
            <w:tcW w:w="3115" w:type="dxa"/>
          </w:tcPr>
          <w:p w:rsidR="000102A4" w:rsidRPr="00743934" w:rsidRDefault="00D016F2">
            <w:r>
              <w:t>Кузьмин</w:t>
            </w:r>
            <w:r w:rsidR="00FD3135">
              <w:t xml:space="preserve"> Михаил Алексеевич (1872 – 1936 гг.)</w:t>
            </w:r>
          </w:p>
        </w:tc>
        <w:tc>
          <w:tcPr>
            <w:tcW w:w="6519" w:type="dxa"/>
          </w:tcPr>
          <w:p w:rsidR="000102A4" w:rsidRPr="00743934" w:rsidRDefault="00FD3135">
            <w:r>
              <w:t>Произведения: «Сети», «Куранты любви», «Занавешенные картинки», «Параболы», «Новый гуль». Сборники прозы: «Крылья», «Покойница в доме», Девственный Виктор».</w:t>
            </w:r>
          </w:p>
        </w:tc>
      </w:tr>
    </w:tbl>
    <w:p w:rsidR="00743934" w:rsidRPr="00743934" w:rsidRDefault="00743934">
      <w:pPr>
        <w:rPr>
          <w:b/>
        </w:rPr>
      </w:pPr>
      <w:bookmarkStart w:id="0" w:name="_GoBack"/>
      <w:bookmarkEnd w:id="0"/>
    </w:p>
    <w:sectPr w:rsidR="00743934" w:rsidRPr="0074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03"/>
    <w:rsid w:val="000102A4"/>
    <w:rsid w:val="002C769B"/>
    <w:rsid w:val="006104D0"/>
    <w:rsid w:val="00743934"/>
    <w:rsid w:val="00940B03"/>
    <w:rsid w:val="00CF6703"/>
    <w:rsid w:val="00D016F2"/>
    <w:rsid w:val="00F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2985-4D67-4E6E-ACEE-D09B414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2017-03-19T10:57:00Z</dcterms:created>
  <dcterms:modified xsi:type="dcterms:W3CDTF">2017-03-19T12:03:00Z</dcterms:modified>
</cp:coreProperties>
</file>