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6B4" w:rsidRDefault="00F026B4" w:rsidP="00060D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</w:pPr>
    </w:p>
    <w:p w:rsidR="00F026B4" w:rsidRDefault="00F026B4" w:rsidP="00060D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</w:pPr>
    </w:p>
    <w:p w:rsidR="00060D74" w:rsidRPr="00060D74" w:rsidRDefault="00060D74" w:rsidP="00060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74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Водоросли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самые древние растения на Земле. Водоросли относятся к </w:t>
      </w:r>
      <w:r w:rsidRPr="00060D74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низшим растениям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имеют ни корней, ни стеблей, ни листьев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Среди водорослей есть одноклеточные и многоклеточные растения. Водоросли размножаются простым делением клеток или спорами.</w:t>
      </w:r>
    </w:p>
    <w:p w:rsidR="00060D74" w:rsidRPr="00060D74" w:rsidRDefault="00060D74" w:rsidP="00060D74">
      <w:pPr>
        <w:spacing w:line="240" w:lineRule="auto"/>
        <w:rPr>
          <w:rFonts w:ascii="Times New Roman" w:eastAsia="Times New Roman" w:hAnsi="Times New Roman" w:cs="Times New Roman"/>
          <w:sz w:val="45"/>
          <w:szCs w:val="45"/>
          <w:lang w:eastAsia="ru-RU"/>
        </w:rPr>
      </w:pPr>
      <w:r w:rsidRPr="00060D74">
        <w:rPr>
          <w:rFonts w:ascii="Times New Roman" w:eastAsia="Times New Roman" w:hAnsi="Times New Roman" w:cs="Times New Roman"/>
          <w:sz w:val="45"/>
          <w:szCs w:val="45"/>
          <w:lang w:eastAsia="ru-RU"/>
        </w:rPr>
        <w:t>Одноклеточные водоросли</w:t>
      </w:r>
    </w:p>
    <w:p w:rsidR="00060D74" w:rsidRPr="00060D74" w:rsidRDefault="00060D74" w:rsidP="00060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74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Зелёные водоросли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обитают в солёной и пресной воде, на суше, на поверхности деревьев, камней или зданий, в сырых, затенённых местах. Простейшие зелёные водоросли — одноклеточные.</w:t>
      </w:r>
    </w:p>
    <w:p w:rsidR="00060D74" w:rsidRPr="00060D74" w:rsidRDefault="00060D74" w:rsidP="00060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время «цветения» мелких луж или водоёмов вода имеет изумрудный оттенок. В капле такой воды под микроскопом хорошо видно множество различных одноклеточных зелёных водорослей. </w:t>
      </w:r>
      <w:proofErr w:type="gramStart"/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встречается одноклеточная водоросль </w:t>
      </w:r>
      <w:r w:rsidRPr="00060D74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хламидомонада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 (в переводе с греческого — «</w:t>
      </w:r>
      <w:r w:rsidRPr="00060D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простейший организм, покрытый одеждой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оболочкой).</w:t>
      </w:r>
      <w:proofErr w:type="gramEnd"/>
    </w:p>
    <w:p w:rsidR="00060D74" w:rsidRPr="00060D74" w:rsidRDefault="00060D74" w:rsidP="00060D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0D74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Хламидомонада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— </w:t>
      </w:r>
      <w:proofErr w:type="gramStart"/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</w:t>
      </w:r>
      <w:proofErr w:type="gramEnd"/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ноклеточная зелёная водоросль грушевидной формы.</w:t>
      </w:r>
    </w:p>
    <w:p w:rsidR="00060D74" w:rsidRPr="00060D74" w:rsidRDefault="00060D74" w:rsidP="00060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движется в воде при помощи двух жгутиков, находящихся на переднем, более узком, конце клетки.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Снаружи хламидомонада покрыта прозрачной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оболочкой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 которой расположены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цитоплазма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ядром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красный «глазок»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(светочувствительное тельце красного цвета), крупная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вакуоль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заполненная клеточным соком, и две маленькие пульсирующие вакуоли. Хлорофилл, содержащийся в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хроматофоре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придаёт зелёную окраску всей клетке.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0D74" w:rsidRPr="00060D74" w:rsidRDefault="00060D74" w:rsidP="00060D74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60D74">
        <w:rPr>
          <w:rFonts w:ascii="Times New Roman" w:eastAsia="Times New Roman" w:hAnsi="Times New Roman" w:cs="Times New Roman"/>
          <w:b/>
          <w:bCs/>
          <w:color w:val="76A900"/>
          <w:sz w:val="24"/>
          <w:szCs w:val="24"/>
          <w:lang w:eastAsia="ru-RU"/>
        </w:rPr>
        <w:t>Хлорелла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— ещё одна одноклеточная зелёная водоросль, которая широко распространена в пресных водоёмах и на влажных почвах.</w:t>
      </w:r>
    </w:p>
    <w:p w:rsidR="00060D74" w:rsidRPr="00060D74" w:rsidRDefault="00060D74" w:rsidP="00060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мелкие шаровидные клетки видны только с помощью микроскопа. Снаружи клетка хлореллы покрыта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оболочкой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 которой находится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цитоплазма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ядром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в цитоплазме — зелёный </w:t>
      </w:r>
      <w:r w:rsidRPr="00060D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хроматофор</w:t>
      </w: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0D74" w:rsidRPr="00060D74" w:rsidRDefault="00060D74" w:rsidP="00060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D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057400"/>
            <wp:effectExtent l="19050" t="0" r="0" b="0"/>
            <wp:docPr id="1" name="Рисунок 1" descr="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150" w:rsidRPr="00060D74" w:rsidRDefault="00440150" w:rsidP="00060D74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4E4E3F"/>
          <w:sz w:val="16"/>
          <w:szCs w:val="16"/>
          <w:lang w:eastAsia="ru-RU"/>
        </w:rPr>
      </w:pPr>
    </w:p>
    <w:sectPr w:rsidR="00440150" w:rsidRPr="00060D74" w:rsidSect="0044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D74"/>
    <w:rsid w:val="00060D74"/>
    <w:rsid w:val="0023662F"/>
    <w:rsid w:val="00440150"/>
    <w:rsid w:val="00C05622"/>
    <w:rsid w:val="00D420AE"/>
    <w:rsid w:val="00F02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xst-emph">
    <w:name w:val="gxst-emph"/>
    <w:basedOn w:val="a0"/>
    <w:rsid w:val="00060D74"/>
  </w:style>
  <w:style w:type="character" w:styleId="a3">
    <w:name w:val="Strong"/>
    <w:basedOn w:val="a0"/>
    <w:uiPriority w:val="22"/>
    <w:qFormat/>
    <w:rsid w:val="00060D74"/>
    <w:rPr>
      <w:b/>
      <w:bCs/>
    </w:rPr>
  </w:style>
  <w:style w:type="character" w:styleId="a4">
    <w:name w:val="Emphasis"/>
    <w:basedOn w:val="a0"/>
    <w:uiPriority w:val="20"/>
    <w:qFormat/>
    <w:rsid w:val="00060D74"/>
    <w:rPr>
      <w:i/>
      <w:iCs/>
    </w:rPr>
  </w:style>
  <w:style w:type="character" w:customStyle="1" w:styleId="gxst-color-emph">
    <w:name w:val="gxst-color-emph"/>
    <w:basedOn w:val="a0"/>
    <w:rsid w:val="00060D74"/>
  </w:style>
  <w:style w:type="paragraph" w:styleId="a5">
    <w:name w:val="Balloon Text"/>
    <w:basedOn w:val="a"/>
    <w:link w:val="a6"/>
    <w:uiPriority w:val="99"/>
    <w:semiHidden/>
    <w:unhideWhenUsed/>
    <w:rsid w:val="00060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3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9928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289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7723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  <w:divsChild>
                    <w:div w:id="171153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37837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03425">
                  <w:marLeft w:val="0"/>
                  <w:marRight w:val="0"/>
                  <w:marTop w:val="375"/>
                  <w:marBottom w:val="375"/>
                  <w:divBdr>
                    <w:top w:val="single" w:sz="6" w:space="15" w:color="76A900"/>
                    <w:left w:val="single" w:sz="6" w:space="19" w:color="76A900"/>
                    <w:bottom w:val="single" w:sz="6" w:space="15" w:color="76A900"/>
                    <w:right w:val="single" w:sz="6" w:space="19" w:color="76A900"/>
                  </w:divBdr>
                </w:div>
              </w:divsChild>
            </w:div>
          </w:divsChild>
        </w:div>
        <w:div w:id="13492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2758">
                  <w:marLeft w:val="0"/>
                  <w:marRight w:val="0"/>
                  <w:marTop w:val="375"/>
                  <w:marBottom w:val="375"/>
                  <w:divBdr>
                    <w:top w:val="single" w:sz="6" w:space="0" w:color="76A9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Рафаиль</dc:creator>
  <cp:keywords/>
  <dc:description/>
  <cp:lastModifiedBy>Рафаиль</cp:lastModifiedBy>
  <cp:revision>7</cp:revision>
  <dcterms:created xsi:type="dcterms:W3CDTF">2020-04-16T10:36:00Z</dcterms:created>
  <dcterms:modified xsi:type="dcterms:W3CDTF">2020-04-16T10:43:00Z</dcterms:modified>
</cp:coreProperties>
</file>