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32" w:rsidRDefault="007B3DF8">
      <w:r>
        <w:t>В переводе с греческого языка “</w:t>
      </w:r>
      <w:proofErr w:type="spellStart"/>
      <w:r>
        <w:t>гидро</w:t>
      </w:r>
      <w:proofErr w:type="spellEnd"/>
      <w:r>
        <w:t>” - вода, “сфера” - шар. Гидросфера </w:t>
      </w:r>
      <w:proofErr w:type="gramStart"/>
      <w:r>
        <w:t>-В</w:t>
      </w:r>
      <w:proofErr w:type="gramEnd"/>
      <w:r>
        <w:t xml:space="preserve"> переводе с греческого языка: </w:t>
      </w:r>
      <w:proofErr w:type="spellStart"/>
      <w:r>
        <w:t>атмо</w:t>
      </w:r>
      <w:proofErr w:type="spellEnd"/>
      <w:r>
        <w:t xml:space="preserve"> - пар, сфера - шар. Атмосфера - воздушная оболочка Земли, которая вращается вместе с Землей как одно целое</w:t>
      </w:r>
      <w:proofErr w:type="gramStart"/>
      <w:r>
        <w:t>.</w:t>
      </w:r>
      <w:proofErr w:type="gramEnd"/>
      <w:r>
        <w:t> </w:t>
      </w:r>
      <w:proofErr w:type="gramStart"/>
      <w:r>
        <w:t>в</w:t>
      </w:r>
      <w:proofErr w:type="gramEnd"/>
      <w:r>
        <w:t>ся вода на Земле. греческое слово (</w:t>
      </w:r>
      <w:proofErr w:type="spellStart"/>
      <w:r>
        <w:t>литос</w:t>
      </w:r>
      <w:proofErr w:type="spellEnd"/>
      <w:r>
        <w:t xml:space="preserve"> - камень, сфера - шар), означающее каменный шар, каменную оболочку</w:t>
      </w:r>
    </w:p>
    <w:sectPr w:rsidR="00872A32" w:rsidSect="0087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DF8"/>
    <w:rsid w:val="007B3DF8"/>
    <w:rsid w:val="0087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2015-01-26T15:24:00Z</dcterms:created>
  <dcterms:modified xsi:type="dcterms:W3CDTF">2015-01-26T15:24:00Z</dcterms:modified>
</cp:coreProperties>
</file>