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Скворечник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b/>
        </w:rPr>
      </w:pPr>
      <w:r>
        <w:rPr>
          <w:noProof/>
        </w:rPr>
        <w:drawing>
          <wp:inline distT="0" distB="0" distL="0" distR="0">
            <wp:extent cx="1469508" cy="1323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9386" b="5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13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b/>
        </w:rPr>
      </w:pP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b/>
          <w:lang w:val="en-US"/>
        </w:rPr>
        <w:t>program</w:t>
      </w:r>
      <w:proofErr w:type="gramEnd"/>
      <w:r>
        <w:rPr>
          <w:rFonts w:ascii="Courier New" w:hAnsi="Courier New" w:cs="Courier New"/>
          <w:lang w:val="en-US"/>
        </w:rPr>
        <w:t xml:space="preserve"> skvoreshnik;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b/>
          <w:lang w:val="en-US"/>
        </w:rPr>
        <w:t>uses</w:t>
      </w:r>
      <w:proofErr w:type="gramEnd"/>
      <w:r>
        <w:rPr>
          <w:rFonts w:ascii="Courier New" w:hAnsi="Courier New" w:cs="Courier New"/>
          <w:lang w:val="en-US"/>
        </w:rPr>
        <w:t xml:space="preserve"> graphabc;</w:t>
      </w:r>
    </w:p>
    <w:p w:rsidR="00DC3ADE" w:rsidRPr="0006367B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lang w:val="en-GB"/>
        </w:rPr>
      </w:pPr>
      <w:proofErr w:type="gramStart"/>
      <w:r>
        <w:rPr>
          <w:rFonts w:ascii="Courier New" w:hAnsi="Courier New" w:cs="Courier New"/>
          <w:b/>
          <w:lang w:val="en-US"/>
        </w:rPr>
        <w:t>begin</w:t>
      </w:r>
      <w:proofErr w:type="gramEnd"/>
      <w:r w:rsidRPr="0006367B">
        <w:rPr>
          <w:rFonts w:ascii="Courier New" w:hAnsi="Courier New" w:cs="Courier New"/>
          <w:b/>
          <w:lang w:val="en-GB"/>
        </w:rPr>
        <w:t xml:space="preserve"> </w:t>
      </w:r>
      <w:r>
        <w:rPr>
          <w:rFonts w:ascii="Courier New" w:hAnsi="Courier New" w:cs="Courier New"/>
          <w:lang w:val="en-US"/>
        </w:rPr>
        <w:t xml:space="preserve">  </w:t>
      </w:r>
      <w:proofErr w:type="spellStart"/>
      <w:r w:rsidRPr="0006367B">
        <w:rPr>
          <w:rFonts w:ascii="Courier New" w:hAnsi="Courier New" w:cs="Courier New"/>
          <w:lang w:val="en-GB"/>
        </w:rPr>
        <w:t>setwindowsize</w:t>
      </w:r>
      <w:proofErr w:type="spellEnd"/>
      <w:r w:rsidRPr="0006367B">
        <w:rPr>
          <w:rFonts w:ascii="Courier New" w:hAnsi="Courier New" w:cs="Courier New"/>
          <w:lang w:val="en-GB"/>
        </w:rPr>
        <w:t>(1280,1024);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i/>
          <w:sz w:val="24"/>
          <w:szCs w:val="24"/>
        </w:rPr>
      </w:pPr>
      <w:r w:rsidRPr="0006367B">
        <w:rPr>
          <w:rFonts w:ascii="Courier New" w:hAnsi="Courier New" w:cs="Courier New"/>
          <w:lang w:val="en-GB"/>
        </w:rPr>
        <w:t xml:space="preserve">  </w:t>
      </w:r>
      <w:r>
        <w:rPr>
          <w:rFonts w:ascii="Courier New" w:hAnsi="Courier New" w:cs="Courier New"/>
        </w:rPr>
        <w:t xml:space="preserve">clearwindow(clwhite); </w:t>
      </w:r>
      <w:r>
        <w:rPr>
          <w:rFonts w:ascii="Courier New" w:hAnsi="Courier New" w:cs="Courier New"/>
          <w:i/>
          <w:sz w:val="24"/>
          <w:szCs w:val="24"/>
        </w:rPr>
        <w:t>{устанавливает белый цвет фона}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</w:rPr>
        <w:t xml:space="preserve">  setpencolor(clteal);</w:t>
      </w:r>
      <w:r>
        <w:rPr>
          <w:rFonts w:ascii="Courier New" w:hAnsi="Courier New" w:cs="Courier New"/>
          <w:i/>
        </w:rPr>
        <w:t>{</w:t>
      </w:r>
      <w:r>
        <w:rPr>
          <w:rFonts w:ascii="Courier New" w:hAnsi="Courier New" w:cs="Courier New"/>
          <w:i/>
          <w:sz w:val="24"/>
          <w:szCs w:val="24"/>
        </w:rPr>
        <w:t>устанавливает сине-зеленый цвет пера}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setpenwidth(5);     </w:t>
      </w:r>
      <w:r>
        <w:rPr>
          <w:rFonts w:ascii="Courier New" w:hAnsi="Courier New" w:cs="Courier New"/>
          <w:i/>
          <w:sz w:val="24"/>
          <w:szCs w:val="24"/>
        </w:rPr>
        <w:t>{устанавливает ширину линии}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rectangle(100,150,250,300); </w:t>
      </w:r>
      <w:r>
        <w:rPr>
          <w:rFonts w:ascii="Courier New" w:hAnsi="Courier New" w:cs="Courier New"/>
          <w:i/>
          <w:sz w:val="24"/>
          <w:szCs w:val="24"/>
        </w:rPr>
        <w:t>{рисует прямоугольник}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setbrushcolor(clyellow</w:t>
      </w:r>
      <w:r>
        <w:rPr>
          <w:rFonts w:ascii="Courier New" w:hAnsi="Courier New" w:cs="Courier New"/>
          <w:i/>
          <w:sz w:val="24"/>
          <w:szCs w:val="24"/>
        </w:rPr>
        <w:t xml:space="preserve">);{устанавливает желтый цвет кисти </w:t>
      </w:r>
      <w:proofErr w:type="gramEnd"/>
    </w:p>
    <w:p w:rsidR="00DC3ADE" w:rsidRDefault="00DC3ADE" w:rsidP="00DC3ADE">
      <w:pPr>
        <w:pStyle w:val="a3"/>
        <w:spacing w:line="240" w:lineRule="auto"/>
        <w:ind w:left="5664" w:firstLine="708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>для закраски круга}</w:t>
      </w:r>
      <w:proofErr w:type="gramEnd"/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</w:rPr>
        <w:t xml:space="preserve">  circle(170,200,25);</w:t>
      </w:r>
      <w:r>
        <w:rPr>
          <w:rFonts w:ascii="Courier New" w:hAnsi="Courier New" w:cs="Courier New"/>
          <w:i/>
          <w:sz w:val="24"/>
          <w:szCs w:val="24"/>
        </w:rPr>
        <w:t>{рисует закрашенный желтым цветом круг}</w:t>
      </w:r>
    </w:p>
    <w:p w:rsidR="00DC3ADE" w:rsidRDefault="00DC3ADE" w:rsidP="00DC3ADE">
      <w:pPr>
        <w:pStyle w:val="a3"/>
        <w:spacing w:line="240" w:lineRule="auto"/>
        <w:ind w:left="330" w:firstLine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</w:rPr>
        <w:t xml:space="preserve">floodfill(150,160,clBrown); </w:t>
      </w:r>
      <w:r>
        <w:rPr>
          <w:rFonts w:ascii="Courier New" w:hAnsi="Courier New" w:cs="Courier New"/>
          <w:i/>
          <w:sz w:val="24"/>
          <w:szCs w:val="24"/>
        </w:rPr>
        <w:t xml:space="preserve">{закрашивает коричневым </w:t>
      </w:r>
      <w:proofErr w:type="gramEnd"/>
    </w:p>
    <w:p w:rsidR="00DC3ADE" w:rsidRDefault="00DC3ADE" w:rsidP="00DC3ADE">
      <w:pPr>
        <w:pStyle w:val="a3"/>
        <w:spacing w:line="240" w:lineRule="auto"/>
        <w:ind w:left="2454" w:firstLine="378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>цветом прямоугольник - стену скворечника}</w:t>
      </w:r>
      <w:proofErr w:type="gramEnd"/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line (100,150,175,90);     </w:t>
      </w:r>
      <w:r>
        <w:rPr>
          <w:rFonts w:ascii="Courier New" w:hAnsi="Courier New" w:cs="Courier New"/>
          <w:i/>
          <w:sz w:val="24"/>
          <w:szCs w:val="24"/>
        </w:rPr>
        <w:t>{эти линии рисуют крышу}</w:t>
      </w:r>
      <w:r>
        <w:rPr>
          <w:rFonts w:ascii="Courier New" w:hAnsi="Courier New" w:cs="Courier New"/>
        </w:rPr>
        <w:t xml:space="preserve"> 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line (175,90,250,150);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floodfill(175,100,clgreen); </w:t>
      </w:r>
      <w:r>
        <w:rPr>
          <w:rFonts w:ascii="Courier New" w:hAnsi="Courier New" w:cs="Courier New"/>
          <w:i/>
          <w:sz w:val="24"/>
          <w:szCs w:val="24"/>
        </w:rPr>
        <w:t xml:space="preserve">{Закрашивает треугольник </w:t>
      </w:r>
      <w:proofErr w:type="gramEnd"/>
    </w:p>
    <w:p w:rsidR="00DC3ADE" w:rsidRDefault="00DC3ADE" w:rsidP="00DC3ADE">
      <w:pPr>
        <w:pStyle w:val="a3"/>
        <w:spacing w:line="240" w:lineRule="auto"/>
        <w:ind w:left="4248" w:firstLine="708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(крышу</w:t>
      </w:r>
      <w:proofErr w:type="gramStart"/>
      <w:r>
        <w:rPr>
          <w:rFonts w:ascii="Courier New" w:hAnsi="Courier New" w:cs="Courier New"/>
          <w:i/>
          <w:sz w:val="24"/>
          <w:szCs w:val="24"/>
        </w:rPr>
        <w:t>)к</w:t>
      </w:r>
      <w:proofErr w:type="gramEnd"/>
      <w:r>
        <w:rPr>
          <w:rFonts w:ascii="Courier New" w:hAnsi="Courier New" w:cs="Courier New"/>
          <w:i/>
          <w:sz w:val="24"/>
          <w:szCs w:val="24"/>
        </w:rPr>
        <w:t>оричневым цветом}</w:t>
      </w:r>
    </w:p>
    <w:p w:rsidR="00DC3ADE" w:rsidRDefault="00DC3ADE" w:rsidP="00DC3ADE">
      <w:pPr>
        <w:pStyle w:val="a3"/>
        <w:spacing w:line="240" w:lineRule="auto"/>
        <w:ind w:firstLine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end.</w:t>
      </w:r>
    </w:p>
    <w:p w:rsidR="00A91CA0" w:rsidRDefault="00A91CA0"/>
    <w:sectPr w:rsidR="00A91CA0" w:rsidSect="00A9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ADE"/>
    <w:rsid w:val="00A91CA0"/>
    <w:rsid w:val="00DC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ик"/>
    <w:basedOn w:val="a"/>
    <w:rsid w:val="00DC3ADE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2016-02-12T18:40:00Z</dcterms:created>
  <dcterms:modified xsi:type="dcterms:W3CDTF">2016-02-12T18:41:00Z</dcterms:modified>
</cp:coreProperties>
</file>