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10C53" w14:textId="263A821A" w:rsidR="00AD60A6" w:rsidRDefault="00AD60A6" w:rsidP="00AD60A6">
      <w:pPr>
        <w:pStyle w:val="11"/>
        <w:ind w:left="4419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№</w:t>
      </w:r>
      <w:r>
        <w:t>3</w:t>
      </w:r>
      <w:r w:rsidR="00CF6E5C">
        <w:t xml:space="preserve"> </w:t>
      </w:r>
    </w:p>
    <w:p w14:paraId="5062A16C" w14:textId="77777777" w:rsidR="00AD60A6" w:rsidRDefault="00AD60A6" w:rsidP="00AD60A6">
      <w:pPr>
        <w:pStyle w:val="11"/>
        <w:spacing w:before="69"/>
        <w:ind w:left="0"/>
      </w:pPr>
      <w:r>
        <w:t xml:space="preserve">Название работы: комплексное использование возможностей MS </w:t>
      </w:r>
      <w:proofErr w:type="spellStart"/>
      <w:r>
        <w:t>Word</w:t>
      </w:r>
      <w:proofErr w:type="spellEnd"/>
      <w:r>
        <w:t xml:space="preserve"> для создания</w:t>
      </w:r>
      <w:r>
        <w:rPr>
          <w:spacing w:val="-2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документов.</w:t>
      </w:r>
      <w:r w:rsidRPr="00AD60A6">
        <w:t xml:space="preserve"> </w:t>
      </w:r>
    </w:p>
    <w:p w14:paraId="72D77AD5" w14:textId="77777777" w:rsidR="00AD60A6" w:rsidRDefault="00AD60A6" w:rsidP="00AD60A6">
      <w:pPr>
        <w:pStyle w:val="11"/>
        <w:spacing w:before="69"/>
        <w:ind w:left="0"/>
      </w:pPr>
      <w:r>
        <w:t>Цель</w:t>
      </w:r>
      <w:r>
        <w:rPr>
          <w:spacing w:val="-4"/>
        </w:rPr>
        <w:t xml:space="preserve"> </w:t>
      </w:r>
      <w:r>
        <w:t>работы:</w:t>
      </w:r>
    </w:p>
    <w:p w14:paraId="4F902BF9" w14:textId="77777777" w:rsidR="00AD60A6" w:rsidRDefault="00AD60A6" w:rsidP="00AD60A6">
      <w:pPr>
        <w:pStyle w:val="a3"/>
        <w:tabs>
          <w:tab w:val="left" w:pos="896"/>
        </w:tabs>
        <w:spacing w:line="320" w:lineRule="exact"/>
        <w:ind w:left="536"/>
      </w:pPr>
      <w:r>
        <w:t>−</w:t>
      </w:r>
      <w:r>
        <w:tab/>
        <w:t>владеть</w:t>
      </w:r>
      <w:r>
        <w:rPr>
          <w:spacing w:val="-4"/>
        </w:rPr>
        <w:t xml:space="preserve"> </w:t>
      </w:r>
      <w:r>
        <w:t>компьютерными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данных;</w:t>
      </w:r>
    </w:p>
    <w:p w14:paraId="68F3CD31" w14:textId="77777777" w:rsidR="00AD60A6" w:rsidRDefault="00AD60A6" w:rsidP="00AD60A6">
      <w:pPr>
        <w:pStyle w:val="a3"/>
        <w:tabs>
          <w:tab w:val="left" w:pos="896"/>
        </w:tabs>
        <w:spacing w:line="322" w:lineRule="exact"/>
        <w:ind w:left="536"/>
      </w:pPr>
      <w:r>
        <w:t>−</w:t>
      </w:r>
      <w:r>
        <w:tab/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простейшей</w:t>
      </w:r>
      <w:r>
        <w:rPr>
          <w:spacing w:val="-3"/>
        </w:rPr>
        <w:t xml:space="preserve"> </w:t>
      </w:r>
      <w:r>
        <w:t>обработке</w:t>
      </w:r>
      <w:r>
        <w:rPr>
          <w:spacing w:val="-2"/>
        </w:rPr>
        <w:t xml:space="preserve"> </w:t>
      </w:r>
      <w:r>
        <w:t>данных;</w:t>
      </w:r>
    </w:p>
    <w:p w14:paraId="6C13B38E" w14:textId="77777777" w:rsidR="00AD60A6" w:rsidRDefault="00AD60A6" w:rsidP="00AD60A6">
      <w:pPr>
        <w:pStyle w:val="a3"/>
        <w:tabs>
          <w:tab w:val="left" w:pos="896"/>
        </w:tabs>
        <w:ind w:left="896" w:right="910" w:hanging="360"/>
      </w:pPr>
      <w:r>
        <w:t>−</w:t>
      </w:r>
      <w:r>
        <w:tab/>
        <w:t xml:space="preserve">иметь опыт использования компьютерных средств представления и анализа </w:t>
      </w:r>
      <w:proofErr w:type="gramStart"/>
      <w:r>
        <w:t>дан-</w:t>
      </w:r>
      <w:r>
        <w:rPr>
          <w:spacing w:val="-67"/>
        </w:rPr>
        <w:t xml:space="preserve"> </w:t>
      </w:r>
      <w:proofErr w:type="spellStart"/>
      <w:r>
        <w:t>ных</w:t>
      </w:r>
      <w:proofErr w:type="spellEnd"/>
      <w:proofErr w:type="gramEnd"/>
      <w:r>
        <w:t>;</w:t>
      </w:r>
    </w:p>
    <w:p w14:paraId="4ADC37DC" w14:textId="77777777" w:rsidR="00AD60A6" w:rsidRDefault="00AD60A6" w:rsidP="00AD60A6">
      <w:pPr>
        <w:pStyle w:val="a3"/>
        <w:tabs>
          <w:tab w:val="left" w:pos="896"/>
        </w:tabs>
        <w:ind w:left="896" w:right="1085" w:hanging="360"/>
      </w:pPr>
      <w:r>
        <w:t>−</w:t>
      </w:r>
      <w:r>
        <w:tab/>
        <w:t>анализировать условия и возможности применения программного средства для</w:t>
      </w:r>
      <w:r>
        <w:rPr>
          <w:spacing w:val="-68"/>
        </w:rPr>
        <w:t xml:space="preserve"> </w:t>
      </w:r>
      <w:r>
        <w:t>решения типовых задач.</w:t>
      </w:r>
    </w:p>
    <w:p w14:paraId="7D57D4B3" w14:textId="77777777" w:rsidR="00AD60A6" w:rsidRDefault="00AD60A6" w:rsidP="00AD60A6">
      <w:pPr>
        <w:pStyle w:val="a3"/>
        <w:tabs>
          <w:tab w:val="left" w:pos="896"/>
        </w:tabs>
        <w:spacing w:before="1" w:after="3"/>
        <w:ind w:left="896" w:right="1005" w:hanging="360"/>
      </w:pPr>
      <w:r>
        <w:t>−</w:t>
      </w:r>
      <w:r>
        <w:tab/>
        <w:t xml:space="preserve">создавать информационные объекты сложной структуры, в том числе </w:t>
      </w:r>
      <w:proofErr w:type="spellStart"/>
      <w:proofErr w:type="gramStart"/>
      <w:r>
        <w:t>гипертек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стовые</w:t>
      </w:r>
      <w:proofErr w:type="spellEnd"/>
      <w:proofErr w:type="gramEnd"/>
      <w:r>
        <w:t>.</w:t>
      </w:r>
    </w:p>
    <w:p w14:paraId="2D87D8CE" w14:textId="77777777" w:rsidR="00AD60A6" w:rsidRDefault="00AD60A6" w:rsidP="00AD60A6">
      <w:pPr>
        <w:pStyle w:val="a3"/>
        <w:ind w:left="470" w:right="1010"/>
        <w:sectPr w:rsidR="00AD60A6" w:rsidSect="00AD60A6">
          <w:pgSz w:w="11910" w:h="16840"/>
          <w:pgMar w:top="760" w:right="40" w:bottom="280" w:left="380" w:header="720" w:footer="720" w:gutter="0"/>
          <w:cols w:space="720"/>
        </w:sectPr>
      </w:pPr>
      <w:r w:rsidRPr="00AD60A6">
        <w:rPr>
          <w:noProof/>
        </w:rPr>
        <w:drawing>
          <wp:inline distT="0" distB="0" distL="0" distR="0" wp14:anchorId="272EC8E7" wp14:editId="48DE1C03">
            <wp:extent cx="5940425" cy="6149855"/>
            <wp:effectExtent l="19050" t="0" r="3175" b="0"/>
            <wp:docPr id="1" name="image47.jpeg" descr="Подготовка к контрольной рабо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7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52164" w14:textId="77777777" w:rsidR="00871718" w:rsidRDefault="00871718"/>
    <w:sectPr w:rsidR="00871718" w:rsidSect="0087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0A6"/>
    <w:rsid w:val="00871718"/>
    <w:rsid w:val="00AD60A6"/>
    <w:rsid w:val="00C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B07A8"/>
  <w15:docId w15:val="{365A71CC-806B-4911-8940-DC76AD4E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D60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D60A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D60A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D60A6"/>
    <w:pPr>
      <w:spacing w:line="320" w:lineRule="exact"/>
      <w:ind w:left="470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D6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0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0D61D5F76C9E45BAA512C833D58CB1" ma:contentTypeVersion="12" ma:contentTypeDescription="Создание документа." ma:contentTypeScope="" ma:versionID="4ca9fe4d39b14ee653d11004dcad9ee6">
  <xsd:schema xmlns:xsd="http://www.w3.org/2001/XMLSchema" xmlns:xs="http://www.w3.org/2001/XMLSchema" xmlns:p="http://schemas.microsoft.com/office/2006/metadata/properties" xmlns:ns2="6b13a5ed-6d4a-4a22-a757-a1cbd236dafb" xmlns:ns3="b7da6ae6-ac37-4b85-abca-0a085bd04bfb" targetNamespace="http://schemas.microsoft.com/office/2006/metadata/properties" ma:root="true" ma:fieldsID="9add20c1557dcf73879b414ae213d5d2" ns2:_="" ns3:_="">
    <xsd:import namespace="6b13a5ed-6d4a-4a22-a757-a1cbd236dafb"/>
    <xsd:import namespace="b7da6ae6-ac37-4b85-abca-0a085bd04b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3a5ed-6d4a-4a22-a757-a1cbd236d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a6ae6-ac37-4b85-abca-0a085bd04bf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70162-7840-414C-AC06-0794A645A3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8950C5-301C-4AAF-9589-E60BD161C4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E087E-9CFC-4317-AF60-183830CA9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3a5ed-6d4a-4a22-a757-a1cbd236dafb"/>
    <ds:schemaRef ds:uri="b7da6ae6-ac37-4b85-abca-0a085bd04b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ANDRE</cp:lastModifiedBy>
  <cp:revision>3</cp:revision>
  <dcterms:created xsi:type="dcterms:W3CDTF">2021-05-28T08:29:00Z</dcterms:created>
  <dcterms:modified xsi:type="dcterms:W3CDTF">2021-06-10T04:01:00Z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0x010100990D61D5F76C9E45BAA512C833D58CB1</vt:lpwstr>
  </property>
</Properties>
</file>