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0F" w:rsidRPr="001A080F" w:rsidRDefault="001A080F" w:rsidP="001A080F">
      <w:pPr>
        <w:rPr>
          <w:i/>
          <w:sz w:val="24"/>
          <w:szCs w:val="24"/>
        </w:rPr>
      </w:pPr>
      <w:r w:rsidRPr="001A080F">
        <w:rPr>
          <w:b/>
          <w:i/>
          <w:sz w:val="24"/>
          <w:szCs w:val="24"/>
        </w:rPr>
        <w:t>Изучение и охрана Океана</w:t>
      </w:r>
      <w:r w:rsidRPr="001A080F">
        <w:rPr>
          <w:i/>
          <w:sz w:val="24"/>
          <w:szCs w:val="24"/>
        </w:rPr>
        <w:t xml:space="preserve"> - важнейшая обязанность человека. Большое значение при изучении Океана имеют экспедиционные суда. Они снабжены научно-исследовательскими лабораториями (например, французское судно Жака Ива </w:t>
      </w:r>
      <w:proofErr w:type="spellStart"/>
      <w:r w:rsidRPr="001A080F">
        <w:rPr>
          <w:i/>
          <w:sz w:val="24"/>
          <w:szCs w:val="24"/>
        </w:rPr>
        <w:t>Кусто</w:t>
      </w:r>
      <w:proofErr w:type="spellEnd"/>
      <w:r w:rsidRPr="001A080F">
        <w:rPr>
          <w:i/>
          <w:sz w:val="24"/>
          <w:szCs w:val="24"/>
        </w:rPr>
        <w:t>). Для глубинных исследовательских работ используются специальные аппараты, батискафы. У исследователей Океана имеются приборы для измерения глубин и другие сложные инструменты (например, «</w:t>
      </w:r>
      <w:proofErr w:type="spellStart"/>
      <w:r w:rsidRPr="001A080F">
        <w:rPr>
          <w:i/>
          <w:sz w:val="24"/>
          <w:szCs w:val="24"/>
        </w:rPr>
        <w:t>Альвин</w:t>
      </w:r>
      <w:proofErr w:type="spellEnd"/>
      <w:r w:rsidRPr="001A080F">
        <w:rPr>
          <w:i/>
          <w:sz w:val="24"/>
          <w:szCs w:val="24"/>
        </w:rPr>
        <w:t xml:space="preserve">» - подводное судно, опускается на глубину 2500 м). </w:t>
      </w:r>
    </w:p>
    <w:p w:rsidR="001A080F" w:rsidRPr="001A080F" w:rsidRDefault="001A080F" w:rsidP="001A080F">
      <w:pPr>
        <w:rPr>
          <w:i/>
          <w:sz w:val="24"/>
          <w:szCs w:val="24"/>
        </w:rPr>
      </w:pPr>
      <w:r w:rsidRPr="001A080F">
        <w:rPr>
          <w:i/>
          <w:sz w:val="24"/>
          <w:szCs w:val="24"/>
        </w:rPr>
        <w:t xml:space="preserve">В настоящее время все государства, объединившись, проводят исследования Океана под руководством ЮНЕСКО (отдел образования, науки и культуры в ООН). </w:t>
      </w:r>
    </w:p>
    <w:p w:rsidR="001A080F" w:rsidRPr="001A080F" w:rsidRDefault="001A080F" w:rsidP="001A080F">
      <w:pPr>
        <w:rPr>
          <w:i/>
          <w:sz w:val="24"/>
          <w:szCs w:val="24"/>
        </w:rPr>
      </w:pPr>
      <w:r w:rsidRPr="001A080F">
        <w:rPr>
          <w:i/>
          <w:sz w:val="24"/>
          <w:szCs w:val="24"/>
        </w:rPr>
        <w:t xml:space="preserve">Наряду с этим используется один из новых методов исследования - изучение Океана из космоса, ведутся работы по определению связей морских течений с атмосферой, оценке и прогнозу состава органического мира Океана. </w:t>
      </w:r>
    </w:p>
    <w:p w:rsidR="001A080F" w:rsidRPr="001A080F" w:rsidRDefault="001A080F" w:rsidP="001A080F">
      <w:pPr>
        <w:rPr>
          <w:i/>
          <w:sz w:val="24"/>
          <w:szCs w:val="24"/>
        </w:rPr>
      </w:pPr>
      <w:r w:rsidRPr="001A080F">
        <w:rPr>
          <w:i/>
          <w:sz w:val="24"/>
          <w:szCs w:val="24"/>
        </w:rPr>
        <w:t xml:space="preserve">Фотоснимки, сделанные искусственными спутниками Земли, дают возможность заранее знать состояние льда на морском пути через Северный Ледовитый океан. Также из космоса проводятся исследования по изучению рельефа дна Океана, </w:t>
      </w:r>
      <w:proofErr w:type="gramStart"/>
      <w:r w:rsidRPr="001A080F">
        <w:rPr>
          <w:i/>
          <w:sz w:val="24"/>
          <w:szCs w:val="24"/>
        </w:rPr>
        <w:t>контроль за</w:t>
      </w:r>
      <w:proofErr w:type="gramEnd"/>
      <w:r w:rsidRPr="001A080F">
        <w:rPr>
          <w:i/>
          <w:sz w:val="24"/>
          <w:szCs w:val="24"/>
        </w:rPr>
        <w:t xml:space="preserve"> загрязнением воды, выявление районов экологического бедствия. </w:t>
      </w:r>
    </w:p>
    <w:p w:rsidR="001A080F" w:rsidRPr="001A080F" w:rsidRDefault="001A080F" w:rsidP="001A080F">
      <w:pPr>
        <w:rPr>
          <w:i/>
          <w:sz w:val="24"/>
          <w:szCs w:val="24"/>
        </w:rPr>
      </w:pPr>
      <w:r w:rsidRPr="001A080F">
        <w:rPr>
          <w:b/>
          <w:i/>
          <w:sz w:val="24"/>
          <w:szCs w:val="24"/>
        </w:rPr>
        <w:t>В целях сохранения численности животных Океана вводятся ограничения на их лов.</w:t>
      </w:r>
      <w:r w:rsidRPr="001A080F">
        <w:rPr>
          <w:i/>
          <w:sz w:val="24"/>
          <w:szCs w:val="24"/>
        </w:rPr>
        <w:t xml:space="preserve"> Например, в результате варварского, истребления синих китов возникла опасность их исчезновения. </w:t>
      </w:r>
    </w:p>
    <w:p w:rsidR="001A080F" w:rsidRPr="001A080F" w:rsidRDefault="001A080F" w:rsidP="001A080F">
      <w:pPr>
        <w:rPr>
          <w:i/>
          <w:sz w:val="24"/>
          <w:szCs w:val="24"/>
        </w:rPr>
      </w:pPr>
      <w:r w:rsidRPr="001A080F">
        <w:rPr>
          <w:i/>
          <w:sz w:val="24"/>
          <w:szCs w:val="24"/>
        </w:rPr>
        <w:t>В настоящее время некоторые государства выращивают на подводных фермах водоросли, мидий, устриц, морских улиток.</w:t>
      </w:r>
    </w:p>
    <w:p w:rsidR="001A080F" w:rsidRPr="001A080F" w:rsidRDefault="001A080F" w:rsidP="001A080F">
      <w:pPr>
        <w:rPr>
          <w:i/>
          <w:sz w:val="24"/>
          <w:szCs w:val="24"/>
        </w:rPr>
      </w:pPr>
      <w:r w:rsidRPr="001A080F">
        <w:rPr>
          <w:i/>
          <w:sz w:val="24"/>
          <w:szCs w:val="24"/>
        </w:rPr>
        <w:t>Загрязнение воды наносит большой вред животному миру Океана. Главным загрязнителем является нефть. Она попадает в воду при ее добыче со дна моря, при загрузке нефтеналивных судов, их промывке и иногда при авариях судов. Возникающий на поверхности Океана слой нефти отравляюще действует на рыб и приводит к гибели живых организмов. Кроме того, очень опасны загрязнения радиоактивными веществами. Они попадают в Океан при захоронениях на дне Океана остатков радиоактивных веществ.</w:t>
      </w:r>
    </w:p>
    <w:p w:rsidR="001A080F" w:rsidRPr="001A080F" w:rsidRDefault="001A080F" w:rsidP="001A080F">
      <w:pPr>
        <w:rPr>
          <w:b/>
          <w:sz w:val="24"/>
          <w:szCs w:val="24"/>
        </w:rPr>
      </w:pPr>
      <w:r w:rsidRPr="001A080F">
        <w:rPr>
          <w:b/>
          <w:sz w:val="24"/>
          <w:szCs w:val="24"/>
        </w:rPr>
        <w:t>В связи с этим, в целях более эффективного использования вод Океана и их охраны проводятся различные международные конференции, на которых принимаются решения, направленные на выполнение различных мер по защите и охране вод, растительных, животных и других ресурсов Мирового океана</w:t>
      </w:r>
    </w:p>
    <w:p w:rsidR="001A080F" w:rsidRDefault="001A080F" w:rsidP="001A080F"/>
    <w:sectPr w:rsidR="001A080F" w:rsidSect="003B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80F"/>
    <w:rsid w:val="001A080F"/>
    <w:rsid w:val="003B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1853</Characters>
  <Application>Microsoft Office Word</Application>
  <DocSecurity>0</DocSecurity>
  <Lines>15</Lines>
  <Paragraphs>4</Paragraphs>
  <ScaleCrop>false</ScaleCrop>
  <Company>Grizli777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2018-05-25T08:56:00Z</dcterms:created>
  <dcterms:modified xsi:type="dcterms:W3CDTF">2018-05-25T09:00:00Z</dcterms:modified>
</cp:coreProperties>
</file>