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B4" w:rsidRDefault="007F4BB4" w:rsidP="007F4BB4">
      <w:pPr>
        <w:shd w:val="clear" w:color="auto" w:fill="FFFFFF"/>
        <w:spacing w:after="30" w:line="330" w:lineRule="atLeast"/>
        <w:jc w:val="center"/>
        <w:outlineLvl w:val="0"/>
        <w:rPr>
          <w:rFonts w:ascii="Times New Roman" w:eastAsia="Times New Roman" w:hAnsi="Times New Roman" w:cs="Times New Roman"/>
          <w:b/>
          <w:bCs/>
          <w:kern w:val="36"/>
          <w:szCs w:val="27"/>
          <w:u w:val="single"/>
          <w:lang w:eastAsia="ru-RU"/>
        </w:rPr>
      </w:pPr>
      <w:r w:rsidRPr="007F4BB4">
        <w:rPr>
          <w:rFonts w:ascii="Times New Roman" w:eastAsia="Times New Roman" w:hAnsi="Times New Roman" w:cs="Times New Roman"/>
          <w:b/>
          <w:bCs/>
          <w:kern w:val="36"/>
          <w:szCs w:val="27"/>
          <w:u w:val="single"/>
          <w:lang w:eastAsia="ru-RU"/>
        </w:rPr>
        <w:t>«Шедевры Петербургской архитектуры 18 век»</w:t>
      </w:r>
      <w:r>
        <w:rPr>
          <w:rFonts w:ascii="Times New Roman" w:eastAsia="Times New Roman" w:hAnsi="Times New Roman" w:cs="Times New Roman"/>
          <w:b/>
          <w:bCs/>
          <w:kern w:val="36"/>
          <w:szCs w:val="27"/>
          <w:u w:val="single"/>
          <w:lang w:eastAsia="ru-RU"/>
        </w:rPr>
        <w:t>.</w:t>
      </w:r>
    </w:p>
    <w:p w:rsidR="0097376B" w:rsidRDefault="007F4BB4" w:rsidP="0097376B">
      <w:pPr>
        <w:pStyle w:val="a3"/>
        <w:shd w:val="clear" w:color="auto" w:fill="FFFFFF"/>
        <w:ind w:firstLine="708"/>
        <w:rPr>
          <w:sz w:val="22"/>
          <w:szCs w:val="18"/>
        </w:rPr>
      </w:pPr>
      <w:r w:rsidRPr="0097376B">
        <w:rPr>
          <w:sz w:val="22"/>
          <w:szCs w:val="18"/>
        </w:rPr>
        <w:t>История Петербурга неразрывно связана с личностью русского царя – Петра</w:t>
      </w:r>
      <w:r w:rsidR="0097376B">
        <w:rPr>
          <w:sz w:val="22"/>
          <w:szCs w:val="18"/>
        </w:rPr>
        <w:t xml:space="preserve"> </w:t>
      </w:r>
      <w:r w:rsidRPr="0097376B">
        <w:rPr>
          <w:sz w:val="22"/>
          <w:szCs w:val="18"/>
        </w:rPr>
        <w:t>I. Этот человек – властный, порою жестокий, но мудрый, талантливый, беззаветно любящий своё отечество, человек, который, прорубив окно в Европу, вывел Россию из дикости и отсталости, человек, больше всего ценивший в своих согражданах стремление к знаниям, работоспособность, и не выносивший лени и глупости.</w:t>
      </w:r>
    </w:p>
    <w:p w:rsidR="007F4BB4" w:rsidRPr="0097376B" w:rsidRDefault="007F4BB4" w:rsidP="0097376B">
      <w:pPr>
        <w:pStyle w:val="a3"/>
        <w:shd w:val="clear" w:color="auto" w:fill="FFFFFF"/>
        <w:ind w:firstLine="708"/>
        <w:rPr>
          <w:sz w:val="22"/>
          <w:szCs w:val="18"/>
        </w:rPr>
      </w:pPr>
      <w:r w:rsidRPr="0097376B">
        <w:rPr>
          <w:sz w:val="22"/>
          <w:szCs w:val="18"/>
        </w:rPr>
        <w:t>Санкт-Петербург второй по величине город в России и бывшая столица Российской империи, расположенный в устье реки Невы и финском заливе. В течение уже почти трёх столетий этот город был «окном в Европу», а также началом торгового пути «</w:t>
      </w:r>
      <w:proofErr w:type="gramStart"/>
      <w:r w:rsidRPr="0097376B">
        <w:rPr>
          <w:sz w:val="22"/>
          <w:szCs w:val="18"/>
        </w:rPr>
        <w:t>из</w:t>
      </w:r>
      <w:proofErr w:type="gramEnd"/>
      <w:r w:rsidRPr="0097376B">
        <w:rPr>
          <w:sz w:val="22"/>
          <w:szCs w:val="18"/>
        </w:rPr>
        <w:t xml:space="preserve"> Варяг в Греки», связывающего запад с Византией.</w:t>
      </w:r>
    </w:p>
    <w:p w:rsidR="007F4BB4" w:rsidRPr="0097376B" w:rsidRDefault="007F4BB4" w:rsidP="0097376B">
      <w:pPr>
        <w:pStyle w:val="a3"/>
        <w:shd w:val="clear" w:color="auto" w:fill="FFFFFF"/>
        <w:ind w:firstLine="708"/>
        <w:rPr>
          <w:sz w:val="22"/>
          <w:szCs w:val="18"/>
        </w:rPr>
      </w:pPr>
      <w:r w:rsidRPr="0097376B">
        <w:rPr>
          <w:sz w:val="22"/>
          <w:szCs w:val="18"/>
        </w:rPr>
        <w:t>Во времена правления Петра I и его приемников в 18-ом и 19-ом веках из лесов и болот вырос величественный город дворцов, парков, проспектов и каналов. Санкт-Петербург построен более чем на 40 маленьких островах.</w:t>
      </w:r>
    </w:p>
    <w:p w:rsidR="007F4BB4" w:rsidRPr="0097376B" w:rsidRDefault="007F4BB4" w:rsidP="0097376B">
      <w:pPr>
        <w:pStyle w:val="a3"/>
        <w:shd w:val="clear" w:color="auto" w:fill="FFFFFF"/>
        <w:ind w:firstLine="708"/>
        <w:rPr>
          <w:sz w:val="22"/>
          <w:szCs w:val="18"/>
        </w:rPr>
      </w:pPr>
      <w:r w:rsidRPr="0097376B">
        <w:rPr>
          <w:sz w:val="22"/>
          <w:szCs w:val="18"/>
        </w:rPr>
        <w:t xml:space="preserve">Наряду с этим город занимает большую часть территории области. Поэтому, наверное, коренному петербуржцу, всегда немного тесно в других городах – там ему не хватает простора. Ведь </w:t>
      </w:r>
      <w:r w:rsidR="0097376B" w:rsidRPr="0097376B">
        <w:rPr>
          <w:sz w:val="22"/>
          <w:szCs w:val="18"/>
        </w:rPr>
        <w:t>Петербург</w:t>
      </w:r>
      <w:r w:rsidRPr="0097376B">
        <w:rPr>
          <w:sz w:val="22"/>
          <w:szCs w:val="18"/>
        </w:rPr>
        <w:t xml:space="preserve"> – это не только выход к морю, не только полноводная река Нева, но и огромные площади, прямые и широкие улицы.</w:t>
      </w:r>
    </w:p>
    <w:p w:rsidR="007F4BB4" w:rsidRDefault="007F4BB4" w:rsidP="0097376B">
      <w:pPr>
        <w:pStyle w:val="a3"/>
        <w:shd w:val="clear" w:color="auto" w:fill="FFFFFF"/>
        <w:ind w:firstLine="708"/>
        <w:rPr>
          <w:sz w:val="22"/>
          <w:szCs w:val="18"/>
        </w:rPr>
      </w:pPr>
      <w:r w:rsidRPr="0097376B">
        <w:rPr>
          <w:sz w:val="22"/>
          <w:szCs w:val="18"/>
        </w:rPr>
        <w:t>О Санкт-Петербурге можно говорить бесконечно, но главным образом надо отметить, что коренным и самым главным периодом жизни этого города стал период правления Петра</w:t>
      </w:r>
      <w:r w:rsidR="0097376B">
        <w:rPr>
          <w:sz w:val="22"/>
          <w:szCs w:val="18"/>
        </w:rPr>
        <w:t xml:space="preserve"> </w:t>
      </w:r>
      <w:r w:rsidRPr="0097376B">
        <w:rPr>
          <w:sz w:val="22"/>
          <w:szCs w:val="18"/>
        </w:rPr>
        <w:t>I, это, конечно же, возникновение самого города, его подъём на мировом небосклоне, возвышение над Москвой, как над столицей, в культурном отношении и ношение титула города мирового класса.</w:t>
      </w:r>
    </w:p>
    <w:p w:rsidR="0097376B" w:rsidRDefault="0097376B" w:rsidP="0097376B">
      <w:pPr>
        <w:pStyle w:val="2"/>
        <w:shd w:val="clear" w:color="auto" w:fill="FFFFFF"/>
        <w:spacing w:before="161" w:after="161"/>
        <w:jc w:val="center"/>
        <w:rPr>
          <w:rFonts w:ascii="Times New Roman" w:hAnsi="Times New Roman" w:cs="Times New Roman"/>
          <w:b w:val="0"/>
          <w:bCs w:val="0"/>
          <w:color w:val="auto"/>
          <w:sz w:val="22"/>
          <w:szCs w:val="22"/>
          <w:u w:val="single"/>
        </w:rPr>
      </w:pPr>
      <w:r w:rsidRPr="0097376B">
        <w:rPr>
          <w:rFonts w:ascii="Times New Roman" w:hAnsi="Times New Roman" w:cs="Times New Roman"/>
          <w:b w:val="0"/>
          <w:bCs w:val="0"/>
          <w:color w:val="auto"/>
          <w:sz w:val="22"/>
          <w:szCs w:val="22"/>
          <w:u w:val="single"/>
        </w:rPr>
        <w:t>Памятники архитектуры Петербурга XVIII века, их история.</w:t>
      </w:r>
    </w:p>
    <w:p w:rsidR="0097376B" w:rsidRPr="0097376B" w:rsidRDefault="0097376B" w:rsidP="0097376B">
      <w:pPr>
        <w:pStyle w:val="a4"/>
        <w:numPr>
          <w:ilvl w:val="0"/>
          <w:numId w:val="1"/>
        </w:numPr>
        <w:rPr>
          <w:rFonts w:ascii="Times New Roman" w:hAnsi="Times New Roman" w:cs="Times New Roman"/>
          <w:sz w:val="28"/>
        </w:rPr>
      </w:pPr>
      <w:r w:rsidRPr="0097376B">
        <w:rPr>
          <w:rFonts w:ascii="Times New Roman" w:hAnsi="Times New Roman" w:cs="Times New Roman"/>
          <w:color w:val="000000"/>
          <w:szCs w:val="18"/>
          <w:shd w:val="clear" w:color="auto" w:fill="FFFFFF"/>
        </w:rPr>
        <w:t>Петропавловская крепость</w:t>
      </w:r>
      <w:r>
        <w:rPr>
          <w:rFonts w:ascii="Times New Roman" w:hAnsi="Times New Roman" w:cs="Times New Roman"/>
          <w:color w:val="000000"/>
          <w:szCs w:val="18"/>
          <w:shd w:val="clear" w:color="auto" w:fill="FFFFFF"/>
        </w:rPr>
        <w:t>.</w:t>
      </w:r>
    </w:p>
    <w:p w:rsidR="0097376B" w:rsidRDefault="0097376B" w:rsidP="0097376B">
      <w:pPr>
        <w:pStyle w:val="a3"/>
        <w:shd w:val="clear" w:color="auto" w:fill="FFFFFF"/>
        <w:rPr>
          <w:sz w:val="22"/>
          <w:szCs w:val="18"/>
        </w:rPr>
      </w:pPr>
      <w:r w:rsidRPr="0097376B">
        <w:rPr>
          <w:szCs w:val="18"/>
        </w:rPr>
        <w:t>Петропавловская крепость занимает центральное место в архитектурной композиции Петербурга, а находящийся на ее территории Петропавловский собор с высокой колокольней является одной из главных примет города.</w:t>
      </w:r>
      <w:r>
        <w:rPr>
          <w:szCs w:val="18"/>
        </w:rPr>
        <w:t xml:space="preserve"> </w:t>
      </w:r>
      <w:r w:rsidRPr="0097376B">
        <w:rPr>
          <w:sz w:val="22"/>
          <w:szCs w:val="18"/>
        </w:rPr>
        <w:t>16 мая 1703 года на Заячьем острове Петром Великим была заложена Петропавловская крепость, котора</w:t>
      </w:r>
      <w:r>
        <w:rPr>
          <w:szCs w:val="18"/>
        </w:rPr>
        <w:t>я должна была защищать отвоёван</w:t>
      </w:r>
      <w:r w:rsidRPr="0097376B">
        <w:rPr>
          <w:sz w:val="22"/>
          <w:szCs w:val="18"/>
        </w:rPr>
        <w:t>ные у шведов в ходе Северной войны земли. Эта дата вошла в историю как день рождения города, стремит</w:t>
      </w:r>
      <w:r>
        <w:rPr>
          <w:szCs w:val="18"/>
        </w:rPr>
        <w:t>ельно развивавшегося под прикры</w:t>
      </w:r>
      <w:r w:rsidRPr="0097376B">
        <w:rPr>
          <w:sz w:val="22"/>
          <w:szCs w:val="18"/>
        </w:rPr>
        <w:t>тием неприступной крепости.</w:t>
      </w:r>
      <w:r>
        <w:rPr>
          <w:szCs w:val="18"/>
        </w:rPr>
        <w:t xml:space="preserve"> </w:t>
      </w:r>
      <w:r w:rsidRPr="0097376B">
        <w:rPr>
          <w:sz w:val="22"/>
          <w:szCs w:val="18"/>
        </w:rPr>
        <w:t xml:space="preserve">План крепости разрабатывал лично император. Он сделал ее в форме неправильного шестиугольника с выступающими угловыми укреплениями-бастионами, которые между собой соединены стенами-куртинами. Первоначально крепость была деревянной, но уже в 1706 году под руководством архитектора </w:t>
      </w:r>
      <w:proofErr w:type="spellStart"/>
      <w:r w:rsidRPr="0097376B">
        <w:rPr>
          <w:sz w:val="22"/>
          <w:szCs w:val="18"/>
        </w:rPr>
        <w:t>Трезини</w:t>
      </w:r>
      <w:proofErr w:type="spellEnd"/>
      <w:r w:rsidRPr="0097376B">
        <w:rPr>
          <w:sz w:val="22"/>
          <w:szCs w:val="18"/>
        </w:rPr>
        <w:t xml:space="preserve"> началась замена старых сооружений на </w:t>
      </w:r>
      <w:proofErr w:type="gramStart"/>
      <w:r w:rsidRPr="0097376B">
        <w:rPr>
          <w:sz w:val="22"/>
          <w:szCs w:val="18"/>
        </w:rPr>
        <w:t>новые</w:t>
      </w:r>
      <w:proofErr w:type="gramEnd"/>
      <w:r w:rsidRPr="0097376B">
        <w:rPr>
          <w:sz w:val="22"/>
          <w:szCs w:val="18"/>
        </w:rPr>
        <w:t xml:space="preserve"> - кирпичные. Ансамбль Петропавловской крепости включает Комендантский и Инженерный дома, Артиллерийский цейхгауз, Монетный двор, Главное казначейство, </w:t>
      </w:r>
      <w:proofErr w:type="spellStart"/>
      <w:r w:rsidRPr="0097376B">
        <w:rPr>
          <w:sz w:val="22"/>
          <w:szCs w:val="18"/>
        </w:rPr>
        <w:t>Ботный</w:t>
      </w:r>
      <w:proofErr w:type="spellEnd"/>
      <w:r w:rsidRPr="0097376B">
        <w:rPr>
          <w:sz w:val="22"/>
          <w:szCs w:val="18"/>
        </w:rPr>
        <w:t xml:space="preserve"> домик, </w:t>
      </w:r>
      <w:r w:rsidRPr="0097376B">
        <w:rPr>
          <w:szCs w:val="18"/>
        </w:rPr>
        <w:t>гауптвахту</w:t>
      </w:r>
      <w:r w:rsidRPr="0097376B">
        <w:rPr>
          <w:sz w:val="22"/>
          <w:szCs w:val="18"/>
        </w:rPr>
        <w:t xml:space="preserve"> и другие исторические сооружения. Для большинства строений Петропавловской крепости характерно долговременное строительство. Над многими зданиями, входящими в композицию Петропавловской крепости, трудилось несколько поколений зодчих. Петропавловская крепость была построена как оборонительное сооружение, но она ни разу за свою историю не выполняла свои основные функции. На протяжении двух веков крепость служила политической тюрьмой. Одним из первых заключенных мрачных казематов крепости стал царевич Алексей, сын Петра I. В тюрьме Петропавловской крепости была заточена знаменитая княжна Тараканова, выдававшая себя за дочь императрицы Елизаветы Петровны и претендовавшая на российский престол. В бастионах Петропавловской крепости были заточены руководители и участники восстания декабристов, организаторы покушения на императора Александра II, писатели Николай Чернышевский, Максим Горький и многие другие. Тюрьма славилась тем, что из нее невозможно было бежать: за все ее историю из нее не было совершено ни</w:t>
      </w:r>
      <w:r w:rsidRPr="0097376B">
        <w:rPr>
          <w:rStyle w:val="apple-converted-space"/>
          <w:sz w:val="22"/>
          <w:szCs w:val="18"/>
        </w:rPr>
        <w:t> </w:t>
      </w:r>
      <w:r w:rsidRPr="0097376B">
        <w:rPr>
          <w:sz w:val="22"/>
          <w:szCs w:val="18"/>
        </w:rPr>
        <w:t>одного побега.</w:t>
      </w:r>
      <w:r w:rsidRPr="0097376B">
        <w:rPr>
          <w:rStyle w:val="apple-converted-space"/>
          <w:sz w:val="22"/>
          <w:szCs w:val="18"/>
        </w:rPr>
        <w:t> </w:t>
      </w:r>
      <w:r w:rsidRPr="0097376B">
        <w:rPr>
          <w:sz w:val="22"/>
          <w:szCs w:val="18"/>
        </w:rPr>
        <w:t xml:space="preserve"> Особое место в </w:t>
      </w:r>
      <w:r w:rsidRPr="0097376B">
        <w:rPr>
          <w:sz w:val="22"/>
          <w:szCs w:val="18"/>
        </w:rPr>
        <w:lastRenderedPageBreak/>
        <w:t xml:space="preserve">ансамбле крепости занимает Петропавловский собор, построенный в 1713-1733 годах по проекту </w:t>
      </w:r>
      <w:proofErr w:type="spellStart"/>
      <w:r w:rsidRPr="0097376B">
        <w:rPr>
          <w:sz w:val="22"/>
          <w:szCs w:val="18"/>
        </w:rPr>
        <w:t>Трезини</w:t>
      </w:r>
      <w:proofErr w:type="spellEnd"/>
      <w:r w:rsidRPr="0097376B">
        <w:rPr>
          <w:sz w:val="22"/>
          <w:szCs w:val="18"/>
        </w:rPr>
        <w:t xml:space="preserve"> на месте деревянной церкви, заложенной во имя апостолов Петра и Павла. Собор украшен золоченым шпилем высотой в 122,5 метра, который венчает фигура летящего ангела, ставшего символом города на Неве. Долгое время Петропавловский собор служил усыпальницей российских монархов. Сам основатель города, Петр Великий, похоронен у южной стены собора. Уникальные надгробия Александра II и его жены Марии Александровны, отличающиеся от прочих надгробий усыпальницы, выполнены из яшмы и орлеца. Последнее погребение в Петропавловском соборе состоялось летом 1998 года, в 80-летнюю годовщину расстрела Николая II, его супруги Александры Федоровны, их детей и слуг. Последний Российский император и его семья </w:t>
      </w:r>
      <w:proofErr w:type="gramStart"/>
      <w:r w:rsidRPr="0097376B">
        <w:rPr>
          <w:sz w:val="22"/>
          <w:szCs w:val="18"/>
        </w:rPr>
        <w:t>погребены</w:t>
      </w:r>
      <w:proofErr w:type="gramEnd"/>
      <w:r w:rsidRPr="0097376B">
        <w:rPr>
          <w:sz w:val="22"/>
          <w:szCs w:val="18"/>
        </w:rPr>
        <w:t xml:space="preserve"> в Екатерининском пределе Петропавловского собора. Сегодня на территории крепости работает несколько постоянных музейных экспозиций. В Комендантском доме посетители могут познакомиться с историей Петербурга.</w:t>
      </w:r>
    </w:p>
    <w:p w:rsidR="0097376B" w:rsidRPr="0097376B" w:rsidRDefault="0097376B" w:rsidP="0097376B">
      <w:pPr>
        <w:pStyle w:val="a3"/>
        <w:numPr>
          <w:ilvl w:val="0"/>
          <w:numId w:val="1"/>
        </w:numPr>
        <w:shd w:val="clear" w:color="auto" w:fill="FFFFFF"/>
        <w:rPr>
          <w:sz w:val="22"/>
          <w:szCs w:val="18"/>
        </w:rPr>
      </w:pPr>
      <w:r w:rsidRPr="0097376B">
        <w:rPr>
          <w:sz w:val="22"/>
          <w:szCs w:val="18"/>
        </w:rPr>
        <w:t>Адмиралтейство</w:t>
      </w:r>
    </w:p>
    <w:p w:rsidR="00B9578E" w:rsidRPr="0097376B" w:rsidRDefault="0097376B" w:rsidP="0097376B">
      <w:pPr>
        <w:pStyle w:val="a3"/>
        <w:shd w:val="clear" w:color="auto" w:fill="FFFFFF"/>
        <w:rPr>
          <w:sz w:val="22"/>
          <w:szCs w:val="18"/>
        </w:rPr>
      </w:pPr>
      <w:r w:rsidRPr="0097376B">
        <w:rPr>
          <w:sz w:val="22"/>
          <w:szCs w:val="18"/>
        </w:rPr>
        <w:t xml:space="preserve">Адмиралтейские судостроительные верфи были заложены Петром I на левом берегу Невы осенью 1704 года. Проект был разработан самим государем и включал верфи, доки, мастерские для строительства и ремонта кораблей, а также склады для хранения строительных материалов, корабельного вооружения и снаряжения. Первое здание Адмиралтейства, которое в то время называли "Адмиралтейским домом", представляло собой одноэтажный мазанковый корпус в форме буквы "П" с производственным двором, раскрытым к Неве. Спустя несколько лет в центре этого двора возвели каменный корпус Адмиралтейской коллегии, а над ним мазанковую башню со шпилем, увенчанным корабликом. В 1730-е годы здание было перестроено в камне. Архитектор И. К. Коробов, которому было доверено руководить строительными работами, не менял первоначальную планировку и внешний вид здания за исключением башенки со шпилем, которая после всех работ заметно выросла, достигнув 72 метра в высоту. В начале 19 века здание вновь подверглось переделке - возникла необходимость согласовать его внешний облик с парадным центром столицы. Работами руководил талантливый архитектор А. Д. Захаров. По его проекту была возведена грандиозная постройка, состоящая из двух П-образных корпусов. Длина главного фасада достигла 406 метров. Здание было украшено башней, окруженной колоннадой и увенчанной куполом со шпилем. На шпиле установили флюгер в виде кораблика, ставший одним из символов Санкт-Петербурга. Снизу кораблик кажется крохотным, но на самом деле он весит 65 килограмм и покрыт двумя килограммами чистого золота. Здание Адмиралтейства было украшено скульптурами, образы которых связаны с легендами и мифами о морской стихии. Скульптурное убранство башни Адмиралтейства включает в себя композицию "Нимфы, несущие земную сферу": 28 статуй, олицетворяющих четыре времени года, четыре стихии, четыре главных направления ветра, а также богиню Изиду - покровительницу кораблестроения и Уранию - музу астрономии. </w:t>
      </w:r>
      <w:proofErr w:type="spellStart"/>
      <w:r w:rsidRPr="0097376B">
        <w:rPr>
          <w:sz w:val="22"/>
          <w:szCs w:val="18"/>
        </w:rPr>
        <w:t>Двадц</w:t>
      </w:r>
      <w:bookmarkStart w:id="0" w:name="_GoBack"/>
      <w:bookmarkEnd w:id="0"/>
      <w:r w:rsidRPr="0097376B">
        <w:rPr>
          <w:sz w:val="22"/>
          <w:szCs w:val="18"/>
        </w:rPr>
        <w:t>атидвухметровый</w:t>
      </w:r>
      <w:proofErr w:type="spellEnd"/>
      <w:r w:rsidRPr="0097376B">
        <w:rPr>
          <w:sz w:val="22"/>
          <w:szCs w:val="18"/>
        </w:rPr>
        <w:t xml:space="preserve"> горельеф изображает аллегорическую картину "Заведение флота в России". На нем изображен бог морей Нептун, вручающий Петру I трезубец - символ владычества над морями. На углах аттика башни были установлены высеченные из камня статуи древних героев и полководцев: Александра Македонского, Пирра, Аякса и Ахиллеса. Новое здание Адмиралтейства покорило современников своим изяществом, безупречными пропорциями и чистотой архитектуры. В таком виде Адмиралтейство, не считая незначительных изменений, сохранилось до наших дней. В 1874 году перед зданием Адмиралтейства был открыт Александровский сад. В 1883 году в нем были установлены бюсты русских писателей Николая Гоголя, Василия Жуковского, Михаила Лермонтова, композитора Михаила Глинки, а также памятник исследователю Центральной Азии Николаю Пржевальскому. Изначально на верфи перед Адмиралтейством строили корабли, а в его помещениях располагались корабельные мастерские. В 19-начале 20 века помещения Адмиралтейства занимали военно-морские учреждения: Морское министерство, Военно-морской штаб и другие. С 1832 года в Адмиралтействе размещалось Училище корабельной архитектуры, от которого ведет свою историю Санкт-Петербургский Военно-морской инженерный институт. Адмиралтейство остается архитектурно-планировочным центром Санкт-Петербурга и является одним из красивейших памятников раннего классицизма в Северной столице.</w:t>
      </w:r>
    </w:p>
    <w:sectPr w:rsidR="00B9578E" w:rsidRPr="00973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318DD"/>
    <w:multiLevelType w:val="hybridMultilevel"/>
    <w:tmpl w:val="F2CC2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B4"/>
    <w:rsid w:val="007F4BB4"/>
    <w:rsid w:val="0097376B"/>
    <w:rsid w:val="00B95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B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737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BB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F4B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7376B"/>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97376B"/>
    <w:pPr>
      <w:ind w:left="720"/>
      <w:contextualSpacing/>
    </w:pPr>
  </w:style>
  <w:style w:type="character" w:customStyle="1" w:styleId="apple-converted-space">
    <w:name w:val="apple-converted-space"/>
    <w:basedOn w:val="a0"/>
    <w:rsid w:val="0097376B"/>
  </w:style>
  <w:style w:type="paragraph" w:styleId="a5">
    <w:name w:val="Balloon Text"/>
    <w:basedOn w:val="a"/>
    <w:link w:val="a6"/>
    <w:uiPriority w:val="99"/>
    <w:semiHidden/>
    <w:unhideWhenUsed/>
    <w:rsid w:val="009737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3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B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737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BB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F4B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7376B"/>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97376B"/>
    <w:pPr>
      <w:ind w:left="720"/>
      <w:contextualSpacing/>
    </w:pPr>
  </w:style>
  <w:style w:type="character" w:customStyle="1" w:styleId="apple-converted-space">
    <w:name w:val="apple-converted-space"/>
    <w:basedOn w:val="a0"/>
    <w:rsid w:val="0097376B"/>
  </w:style>
  <w:style w:type="paragraph" w:styleId="a5">
    <w:name w:val="Balloon Text"/>
    <w:basedOn w:val="a"/>
    <w:link w:val="a6"/>
    <w:uiPriority w:val="99"/>
    <w:semiHidden/>
    <w:unhideWhenUsed/>
    <w:rsid w:val="009737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3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051443">
      <w:bodyDiv w:val="1"/>
      <w:marLeft w:val="0"/>
      <w:marRight w:val="0"/>
      <w:marTop w:val="0"/>
      <w:marBottom w:val="0"/>
      <w:divBdr>
        <w:top w:val="none" w:sz="0" w:space="0" w:color="auto"/>
        <w:left w:val="none" w:sz="0" w:space="0" w:color="auto"/>
        <w:bottom w:val="none" w:sz="0" w:space="0" w:color="auto"/>
        <w:right w:val="none" w:sz="0" w:space="0" w:color="auto"/>
      </w:divBdr>
    </w:div>
    <w:div w:id="606274314">
      <w:bodyDiv w:val="1"/>
      <w:marLeft w:val="0"/>
      <w:marRight w:val="0"/>
      <w:marTop w:val="0"/>
      <w:marBottom w:val="0"/>
      <w:divBdr>
        <w:top w:val="none" w:sz="0" w:space="0" w:color="auto"/>
        <w:left w:val="none" w:sz="0" w:space="0" w:color="auto"/>
        <w:bottom w:val="none" w:sz="0" w:space="0" w:color="auto"/>
        <w:right w:val="none" w:sz="0" w:space="0" w:color="auto"/>
      </w:divBdr>
    </w:div>
    <w:div w:id="985470071">
      <w:bodyDiv w:val="1"/>
      <w:marLeft w:val="0"/>
      <w:marRight w:val="0"/>
      <w:marTop w:val="0"/>
      <w:marBottom w:val="0"/>
      <w:divBdr>
        <w:top w:val="none" w:sz="0" w:space="0" w:color="auto"/>
        <w:left w:val="none" w:sz="0" w:space="0" w:color="auto"/>
        <w:bottom w:val="none" w:sz="0" w:space="0" w:color="auto"/>
        <w:right w:val="none" w:sz="0" w:space="0" w:color="auto"/>
      </w:divBdr>
    </w:div>
    <w:div w:id="1052775821">
      <w:bodyDiv w:val="1"/>
      <w:marLeft w:val="0"/>
      <w:marRight w:val="0"/>
      <w:marTop w:val="0"/>
      <w:marBottom w:val="0"/>
      <w:divBdr>
        <w:top w:val="none" w:sz="0" w:space="0" w:color="auto"/>
        <w:left w:val="none" w:sz="0" w:space="0" w:color="auto"/>
        <w:bottom w:val="none" w:sz="0" w:space="0" w:color="auto"/>
        <w:right w:val="none" w:sz="0" w:space="0" w:color="auto"/>
      </w:divBdr>
    </w:div>
    <w:div w:id="1716394590">
      <w:bodyDiv w:val="1"/>
      <w:marLeft w:val="0"/>
      <w:marRight w:val="0"/>
      <w:marTop w:val="0"/>
      <w:marBottom w:val="0"/>
      <w:divBdr>
        <w:top w:val="none" w:sz="0" w:space="0" w:color="auto"/>
        <w:left w:val="none" w:sz="0" w:space="0" w:color="auto"/>
        <w:bottom w:val="none" w:sz="0" w:space="0" w:color="auto"/>
        <w:right w:val="none" w:sz="0" w:space="0" w:color="auto"/>
      </w:divBdr>
    </w:div>
    <w:div w:id="21117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1206</Words>
  <Characters>6876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2015-04-24T18:29:00Z</dcterms:created>
  <dcterms:modified xsi:type="dcterms:W3CDTF">2015-04-24T18:48:00Z</dcterms:modified>
</cp:coreProperties>
</file>