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Исторический анализ понятия &amp;</w:t>
      </w:r>
      <w:proofErr w:type="spellStart"/>
      <w:proofErr w:type="gramStart"/>
      <w:r w:rsidRPr="005A68C4">
        <w:rPr>
          <w:rFonts w:ascii="Times New Roman" w:hAnsi="Times New Roman" w:cs="Times New Roman"/>
          <w:sz w:val="28"/>
          <w:szCs w:val="28"/>
        </w:rPr>
        <w:t>quot;детство</w:t>
      </w:r>
      <w:proofErr w:type="gramEnd"/>
      <w:r w:rsidRPr="005A68C4">
        <w:rPr>
          <w:rFonts w:ascii="Times New Roman" w:hAnsi="Times New Roman" w:cs="Times New Roman"/>
          <w:sz w:val="28"/>
          <w:szCs w:val="28"/>
        </w:rPr>
        <w:t>&amp;quot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>;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Сегодня любой образованный человек на вопрос о том, что такое детство, ответит, что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детство – это период усиленного развития, изменения и обучения. Но только ученые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понимают, что это период парадоксов и противоречий, без которых невозможно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 xml:space="preserve">представить себе процесс развития. О парадоксах детского развития писали 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В.Штерн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>,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A68C4">
        <w:rPr>
          <w:rFonts w:ascii="Times New Roman" w:hAnsi="Times New Roman" w:cs="Times New Roman"/>
          <w:sz w:val="28"/>
          <w:szCs w:val="28"/>
        </w:rPr>
        <w:t>Ж.Пиаже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И.А.Соколянский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 xml:space="preserve"> и многие другие. 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Д.Б.Эльконин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 xml:space="preserve"> говорил, что парадоксы в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детской психологии – это загадки развития, которые ученым еще предстоит разгадать.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 xml:space="preserve">Свои лекции в Московском университете 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Д.Б.Эльконин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 xml:space="preserve"> неизменно начинал с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характеристики двух основных парадоксов детского развития, заключающих в себе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необходимость исторического подхода к пониманию детства. Рассмотрим их.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Человек, появляясь на свет, наделен лишь самыми элементарными механизмами для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поддержания жизни. По физическому строению, организации нервной системы, по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типам деятельности и способам ее регуляции человек – наиболее совершенное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существо в природе. Однако по состоянию в момент рождения в эволюционном ряду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заметно падение совершенства – у ребенка отсутствуют какие-либо готовые формы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поведения. Как правило, чем выше стоит живое существо в ряду животных, тем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дольше длится его детство, тем беспомощнее это существо при рождении. Таков один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из парадоксов природы, который предопределяет историю детства.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lastRenderedPageBreak/>
        <w:t>В ходе истории непрерывно росло обогащение материальной и духовной культуры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человечества. За тысячелетия человеческий опыт увеличился во много тысяч раз. Но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за это же время новорожденный ребенок практически не изменился. Опираясь на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данные антропологов об анатомо-морфологическом сходстве кроманьонца и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современного европейца, можно предположить, что новорожденный современного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человека ни в чем существенном не отличается от новорожденного, жившего десятки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тысяч лет назад.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Как же получается, что при сходных природных предпосылках уровень психического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развития, которого достигает ребенок на каждом историческом этапе развития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общества, не одинаковый? Детство – период, продолжающийся от новорожденности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до полной социальной и, следовательно, психологической зрелости; это период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становления ребенка полноценным членом человеческого общества. При этом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продолжительность детства в первобытном обществе не равна продолжительности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детства в эпоху Средневековья или в наши дни. Этапы детства человека – продукт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истории, и они столь же подвержены изменению, как и тысячи лет назад. Поэтому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нельзя изучать детство ребенка и законы его становления вне развития человеческого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общества и законов, определяющих его развитие. Продолжительность детства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находится в прямой зависимости от уровня материальной и духовной культуры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lastRenderedPageBreak/>
        <w:t>общества.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Проблема истории детства – одна из наиболее трудных в современной детской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психологии, так как в этой области невозможно проводить ни наблюдение, ни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эксперимент. Этнографам хорошо известно, что памятники культуры, имеющие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отношение к детям, бедны. Даже в тех, не очень частых случаях, когда в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археологических раскопках находят игрушки, это обычно – предметы культа, которые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в древности клали в могилы, чтобы они служили хозяину в загробном мире.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Миниатюрные изображения людей и животных использовались также в целях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колдовства и магии. Можно сказать, что экспериментальным фактам предшествовала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теория.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Теоретически вопрос об историческом происхождении периодов детства был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 xml:space="preserve">разработан в трудах 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П.П.Блонского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Л.С.Выготского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Д.Б.Эльконина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>. Ход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 xml:space="preserve">психического развития ребенка, согласно 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Л.С.Выготскому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>, не подчиняется вечным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законам природы, законам созревания организма. Ход детского развития в классовом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обществе, считал он, &amp;</w:t>
      </w:r>
      <w:proofErr w:type="spellStart"/>
      <w:proofErr w:type="gramStart"/>
      <w:r w:rsidRPr="005A68C4">
        <w:rPr>
          <w:rFonts w:ascii="Times New Roman" w:hAnsi="Times New Roman" w:cs="Times New Roman"/>
          <w:sz w:val="28"/>
          <w:szCs w:val="28"/>
        </w:rPr>
        <w:t>quot;имеет</w:t>
      </w:r>
      <w:proofErr w:type="spellEnd"/>
      <w:proofErr w:type="gramEnd"/>
      <w:r w:rsidRPr="005A68C4">
        <w:rPr>
          <w:rFonts w:ascii="Times New Roman" w:hAnsi="Times New Roman" w:cs="Times New Roman"/>
          <w:sz w:val="28"/>
          <w:szCs w:val="28"/>
        </w:rPr>
        <w:t xml:space="preserve"> совершенно определенный классовый 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смысл&amp;quot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>;. Именно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поэтому, он подчеркивал, что нет вечно детского, а существует лишь исторически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детское. Так, в литературе XIX века многочисленны свидетельства отсутствия детства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у пролетарских детей. Например, в исследовании положения рабочего класса в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 xml:space="preserve">Англии, 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Ф.Энгельс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 xml:space="preserve"> ссылался на отчет комиссии, созданной английским парламентом в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lastRenderedPageBreak/>
        <w:t>1833 году для обследования условий труда на фабриках: дети иногда начинали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работать с пятилетнего возраста, нередко с шестилетнего, еще чаще с семилетнего, но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почти все дети неимущих родителей работали с восьмилетнего возраста; рабочее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 xml:space="preserve">время у них продолжалось 14-16 </w:t>
      </w:r>
      <w:proofErr w:type="gramStart"/>
      <w:r w:rsidRPr="005A68C4">
        <w:rPr>
          <w:rFonts w:ascii="Times New Roman" w:hAnsi="Times New Roman" w:cs="Times New Roman"/>
          <w:sz w:val="28"/>
          <w:szCs w:val="28"/>
        </w:rPr>
        <w:t>часов .</w:t>
      </w:r>
      <w:proofErr w:type="gramEnd"/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Принято считать, что статус детства пролетарского ребенка формируется лишь в XIX-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XX веках, когда с помощью законодательства об охране детства начал запрещаться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детский труд. Разумеется, это не означает, что принятые юридические законы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способны обеспечить детство для трудящихся низших слоев общества. Дети в этой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среде и, прежде всего, девочки и сегодня выполняют работы, необходимые для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общественного воспроизводства (уход за малышами, домашние работы, некоторые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сельскохозяйственные работы). Таким образом, хотя в наше время и существует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запрет на детский труд, нельзя говорить о статусе детства, не учитывая положения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родителей в социальной структуре общества. &amp;</w:t>
      </w:r>
      <w:proofErr w:type="spellStart"/>
      <w:proofErr w:type="gramStart"/>
      <w:r w:rsidRPr="005A68C4">
        <w:rPr>
          <w:rFonts w:ascii="Times New Roman" w:hAnsi="Times New Roman" w:cs="Times New Roman"/>
          <w:sz w:val="28"/>
          <w:szCs w:val="28"/>
        </w:rPr>
        <w:t>quot;Конвенция</w:t>
      </w:r>
      <w:proofErr w:type="spellEnd"/>
      <w:proofErr w:type="gramEnd"/>
      <w:r w:rsidRPr="005A68C4">
        <w:rPr>
          <w:rFonts w:ascii="Times New Roman" w:hAnsi="Times New Roman" w:cs="Times New Roman"/>
          <w:sz w:val="28"/>
          <w:szCs w:val="28"/>
        </w:rPr>
        <w:t xml:space="preserve"> о правах 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ребенка&amp;quot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>;, принятая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Юнеско в 1989 году и ратифицированная большинством стран мира, направлена на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обеспечение полноценного развития личности ребенка в каждом уголке земли.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Исторически понятие детства связывается не с биологическим состоянием незрелости,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а с определенным социальным статусом, с кругом прав и обязанностей, присущих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этому периоду жизни, с набором доступных для него видов и форм деятельности.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lastRenderedPageBreak/>
        <w:t>Много интересных фактов было собрано для подтверждения этой идеи французским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 xml:space="preserve">демографом и историком Филиппом 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Ариесом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>. Благодаря его работам интерес к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истории детства в зарубежной психологии значительно возрос, а исследования самого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A68C4">
        <w:rPr>
          <w:rFonts w:ascii="Times New Roman" w:hAnsi="Times New Roman" w:cs="Times New Roman"/>
          <w:sz w:val="28"/>
          <w:szCs w:val="28"/>
        </w:rPr>
        <w:t>Ф.Ариеса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 xml:space="preserve"> признаны классическими.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A68C4">
        <w:rPr>
          <w:rFonts w:ascii="Times New Roman" w:hAnsi="Times New Roman" w:cs="Times New Roman"/>
          <w:sz w:val="28"/>
          <w:szCs w:val="28"/>
        </w:rPr>
        <w:t>Ф.Ариеса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 xml:space="preserve"> интересовало, как в ходе истории в сознании художников, писателей и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ученых складывалось понятие детства и чем оно отличалось в различные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исторические эпохи. Его исследования в области изобразительного искусства привели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его к выводу, что вплоть до XIII века искусство не обращалось к детям, художники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даже не пытались их изображать. Детские образы в живописи XIII века встречаются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лишь в религиозно-аллегорических сюжетах. Это ангелы, младенец Иисус и нагое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дитя как символ души умершего. Изображение реальных детей долго отсутствовало в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живописи. Никто, очевидно, не считал, что ребенок заключает в себе человеческую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личность. Если же в произведениях искусства и появлялись дети, то они изображались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как уменьшенные взрослые. Тогда не было знания об особенностях и природе детства.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Слово &amp;</w:t>
      </w:r>
      <w:proofErr w:type="spellStart"/>
      <w:proofErr w:type="gramStart"/>
      <w:r w:rsidRPr="005A68C4">
        <w:rPr>
          <w:rFonts w:ascii="Times New Roman" w:hAnsi="Times New Roman" w:cs="Times New Roman"/>
          <w:sz w:val="28"/>
          <w:szCs w:val="28"/>
        </w:rPr>
        <w:t>quot;ребенок</w:t>
      </w:r>
      <w:proofErr w:type="gramEnd"/>
      <w:r w:rsidRPr="005A68C4">
        <w:rPr>
          <w:rFonts w:ascii="Times New Roman" w:hAnsi="Times New Roman" w:cs="Times New Roman"/>
          <w:sz w:val="28"/>
          <w:szCs w:val="28"/>
        </w:rPr>
        <w:t>&amp;quot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>; долго не имело того точного значения, которое придается ему сейчас.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Так, характерно, например, что в средневековой Германии слово &amp;</w:t>
      </w:r>
      <w:proofErr w:type="spellStart"/>
      <w:proofErr w:type="gramStart"/>
      <w:r w:rsidRPr="005A68C4">
        <w:rPr>
          <w:rFonts w:ascii="Times New Roman" w:hAnsi="Times New Roman" w:cs="Times New Roman"/>
          <w:sz w:val="28"/>
          <w:szCs w:val="28"/>
        </w:rPr>
        <w:t>quot;ребенок</w:t>
      </w:r>
      <w:proofErr w:type="gramEnd"/>
      <w:r w:rsidRPr="005A68C4">
        <w:rPr>
          <w:rFonts w:ascii="Times New Roman" w:hAnsi="Times New Roman" w:cs="Times New Roman"/>
          <w:sz w:val="28"/>
          <w:szCs w:val="28"/>
        </w:rPr>
        <w:t>&amp;quot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>; было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синонимом для понятия &amp;</w:t>
      </w:r>
      <w:proofErr w:type="spellStart"/>
      <w:proofErr w:type="gramStart"/>
      <w:r w:rsidRPr="005A68C4">
        <w:rPr>
          <w:rFonts w:ascii="Times New Roman" w:hAnsi="Times New Roman" w:cs="Times New Roman"/>
          <w:sz w:val="28"/>
          <w:szCs w:val="28"/>
        </w:rPr>
        <w:t>quot;дурак</w:t>
      </w:r>
      <w:proofErr w:type="gramEnd"/>
      <w:r w:rsidRPr="005A68C4">
        <w:rPr>
          <w:rFonts w:ascii="Times New Roman" w:hAnsi="Times New Roman" w:cs="Times New Roman"/>
          <w:sz w:val="28"/>
          <w:szCs w:val="28"/>
        </w:rPr>
        <w:t>&amp;quot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>;. Детство считалось периодом быстро проходящим и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lastRenderedPageBreak/>
        <w:t xml:space="preserve">малоценным. Безразличие по отношению к детству, по мнению 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Ф.Ариеса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>, было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прямым следствием демографической ситуации того времени, отличавшейся высокой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рождаемостью и большой детской смертностью. Признаком преодоления безразличия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к детству, как считает французский демограф, служит появление в XVI веке портретов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умерших детей. Их смерть, пишет он, теперь переживалась как действительно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невосполнимая утрата, а не как вполне естественное событие. Преодоление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равнодушия к детям происходит, если судить по живописи, не раньше XVII века,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когда впервые на полотнах художников начинают появляться первые портретные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изображения реальных детей. Как правило, это были портреты детей влиятельных лиц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 xml:space="preserve">и царственных особ в детском возрасте. Таким образом, по мнению 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Ф.Ариеса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>,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открытие детства началось в XIII веке, его развитие можно проследить в истории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живописи XIV-XVI веков, но очевидность этого открытия наиболее полно проявляется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в конце XVI и в течение всего XVII столетия.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Важным символом изменения отношения к детству служит, по мысли исследователя,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 xml:space="preserve">одежда. В Средние </w:t>
      </w:r>
      <w:proofErr w:type="gramStart"/>
      <w:r w:rsidRPr="005A68C4">
        <w:rPr>
          <w:rFonts w:ascii="Times New Roman" w:hAnsi="Times New Roman" w:cs="Times New Roman"/>
          <w:sz w:val="28"/>
          <w:szCs w:val="28"/>
        </w:rPr>
        <w:t>века</w:t>
      </w:r>
      <w:proofErr w:type="gramEnd"/>
      <w:r w:rsidRPr="005A68C4">
        <w:rPr>
          <w:rFonts w:ascii="Times New Roman" w:hAnsi="Times New Roman" w:cs="Times New Roman"/>
          <w:sz w:val="28"/>
          <w:szCs w:val="28"/>
        </w:rPr>
        <w:t xml:space="preserve"> как только ребенок вырастал из пеленок, его сразу же одевали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в костюм, ничем не отличающийся от одежды взрослого соответствующего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социального положения. Только в XVI-XVII веках появляется специальная детская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одежда, отличающая ребенка от взрослого. Интересно, что для мальчиков и девочек в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lastRenderedPageBreak/>
        <w:t>возрасте 2-4 лет одежда была одинаковой и состояла из детского платьица. Иначе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говоря, для того, чтобы отличить мальчика от мужчины, его одевали в костюм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женщины и этот костюм просуществовал до начала нашего столетия, несмотря на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изменение общества и удлинение периода детства. Отметим, что в крестьянских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семьях до революции дети и взрослые одевались одинаково. Кстати, эта особенность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сохраняется там, где нет больших различий между работой взрослых и игрой ребенка.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Анализируя портретные изображения детей на старинных картинах и описание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 xml:space="preserve">детского костюма в литературе, 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Ф.Ариес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 xml:space="preserve"> выделяет три тенденции в эволюции детской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одежды: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1. Феминизация – костюм для мальчиков во многом повторяет детали женской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одежды.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2. Архаизация – одежда детей в данное историческое время запаздывает по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сравнению с взрослой модой и во многом повторяет взрослый костюм прошлой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эпохи (так у мальчиков появились короткие штаны).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3. Использование для детей высших сословий обычного взрослого костюма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низших (крестьянской одежды).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 xml:space="preserve">Как подчеркивает 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Ф.Ариес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>, формирование детского костюма стало внешним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проявлением глубоких внутренних изменений отношения к детям в обществе – теперь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они начинают занимать важное место в жизни взрослых.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Открытие детства позволило описать полный цикл человеческой жизни. Для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lastRenderedPageBreak/>
        <w:t>характеристики возрастных периодов жизни в научных сочинениях XVI-XVII веков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использовалась терминология, которая до сих пор употребляется в научной и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разговорной речи: детство, отрочество, юность, молодость, зрелость, старость,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A68C4">
        <w:rPr>
          <w:rFonts w:ascii="Times New Roman" w:hAnsi="Times New Roman" w:cs="Times New Roman"/>
          <w:sz w:val="28"/>
          <w:szCs w:val="28"/>
        </w:rPr>
        <w:t>сенильность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 xml:space="preserve"> (глубокая старость). Но современное значение этих слов не соответствует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их первоначальному смыслу. В старину периоды жизни соотносились с четырьмя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временами года, с семью планетами, с двенадцатью знаками зодиака. Совпадение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чисел воспринималось как один из показателей фундаментального единства Природы.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В области искусства представления о периодах человеческой жизни нашли отражение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в росписи колонн Дворца Дожей в Венеции, во многих гравюрах XVI-XIX веков, в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 xml:space="preserve">живописи и скульптуре. В большинстве этих произведений, подчеркивает 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Ф.Ариес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>,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возраст человека соответствует не столько биологическим стадиям, сколько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социальным функциям людей. Так, например, в росписи Дворца Дожей выбор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игрушек символизирует возраст детей, играющих с деревянным коньком, куклой,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ветряной мельницей и птичкой; школьный возраст – мальчики учатся читать, держат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книги в руках, а девочки учатся вязать; возраст любви и спорта – юноши и девушки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вместе гуляют на празднике; возраст войны и рыцарства – человек, стреляющий из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ружья; зрелость – изображены судья и ученый.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lastRenderedPageBreak/>
        <w:t>Дифференциация возрастов человеческой жизни и в том числе – детства, по мнению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A68C4">
        <w:rPr>
          <w:rFonts w:ascii="Times New Roman" w:hAnsi="Times New Roman" w:cs="Times New Roman"/>
          <w:sz w:val="28"/>
          <w:szCs w:val="28"/>
        </w:rPr>
        <w:t>Ф.Ариеса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>, формируется под влиянием социальных институтов, то есть новых форм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общественной жизни, порождаемых развитием общества. Так, раннее детство впервые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появляется внутри семьи, где оно связано со специфическим общением – &amp;</w:t>
      </w:r>
      <w:proofErr w:type="spellStart"/>
      <w:proofErr w:type="gramStart"/>
      <w:r w:rsidRPr="005A68C4">
        <w:rPr>
          <w:rFonts w:ascii="Times New Roman" w:hAnsi="Times New Roman" w:cs="Times New Roman"/>
          <w:sz w:val="28"/>
          <w:szCs w:val="28"/>
        </w:rPr>
        <w:t>quot;нежением</w:t>
      </w:r>
      <w:proofErr w:type="gramEnd"/>
      <w:r w:rsidRPr="005A68C4">
        <w:rPr>
          <w:rFonts w:ascii="Times New Roman" w:hAnsi="Times New Roman" w:cs="Times New Roman"/>
          <w:sz w:val="28"/>
          <w:szCs w:val="28"/>
        </w:rPr>
        <w:t>&amp;quot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>;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и &amp;</w:t>
      </w:r>
      <w:proofErr w:type="spellStart"/>
      <w:proofErr w:type="gramStart"/>
      <w:r w:rsidRPr="005A68C4">
        <w:rPr>
          <w:rFonts w:ascii="Times New Roman" w:hAnsi="Times New Roman" w:cs="Times New Roman"/>
          <w:sz w:val="28"/>
          <w:szCs w:val="28"/>
        </w:rPr>
        <w:t>quot;балованием</w:t>
      </w:r>
      <w:proofErr w:type="gramEnd"/>
      <w:r w:rsidRPr="005A68C4">
        <w:rPr>
          <w:rFonts w:ascii="Times New Roman" w:hAnsi="Times New Roman" w:cs="Times New Roman"/>
          <w:sz w:val="28"/>
          <w:szCs w:val="28"/>
        </w:rPr>
        <w:t>&amp;quot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>; маленького ребенка. Ребенок для родителей – просто хорошенький,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забавный малыш, с которым можно развлекаться, с удовольствием играть и при этом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учить его и воспитывать. Такова первичная, &amp;</w:t>
      </w:r>
      <w:proofErr w:type="spellStart"/>
      <w:proofErr w:type="gramStart"/>
      <w:r w:rsidRPr="005A68C4">
        <w:rPr>
          <w:rFonts w:ascii="Times New Roman" w:hAnsi="Times New Roman" w:cs="Times New Roman"/>
          <w:sz w:val="28"/>
          <w:szCs w:val="28"/>
        </w:rPr>
        <w:t>quot;семейная</w:t>
      </w:r>
      <w:proofErr w:type="gramEnd"/>
      <w:r w:rsidRPr="005A68C4">
        <w:rPr>
          <w:rFonts w:ascii="Times New Roman" w:hAnsi="Times New Roman" w:cs="Times New Roman"/>
          <w:sz w:val="28"/>
          <w:szCs w:val="28"/>
        </w:rPr>
        <w:t>&amp;quot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>; концепция детства.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Стремление &amp;</w:t>
      </w:r>
      <w:proofErr w:type="spellStart"/>
      <w:proofErr w:type="gramStart"/>
      <w:r w:rsidRPr="005A68C4">
        <w:rPr>
          <w:rFonts w:ascii="Times New Roman" w:hAnsi="Times New Roman" w:cs="Times New Roman"/>
          <w:sz w:val="28"/>
          <w:szCs w:val="28"/>
        </w:rPr>
        <w:t>quot;наряжать</w:t>
      </w:r>
      <w:proofErr w:type="gramEnd"/>
      <w:r w:rsidRPr="005A68C4">
        <w:rPr>
          <w:rFonts w:ascii="Times New Roman" w:hAnsi="Times New Roman" w:cs="Times New Roman"/>
          <w:sz w:val="28"/>
          <w:szCs w:val="28"/>
        </w:rPr>
        <w:t>&amp;quot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>; детей, &amp;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quot;баловать&amp;quot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>; и &amp;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quot;нежить&amp;quot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>; их могло появиться только в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семье. Однако такой подход к детям как к &amp;</w:t>
      </w:r>
      <w:proofErr w:type="spellStart"/>
      <w:proofErr w:type="gramStart"/>
      <w:r w:rsidRPr="005A68C4">
        <w:rPr>
          <w:rFonts w:ascii="Times New Roman" w:hAnsi="Times New Roman" w:cs="Times New Roman"/>
          <w:sz w:val="28"/>
          <w:szCs w:val="28"/>
        </w:rPr>
        <w:t>quot;очаровательным</w:t>
      </w:r>
      <w:proofErr w:type="spellEnd"/>
      <w:proofErr w:type="gramEnd"/>
      <w:r w:rsidRPr="005A68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игрушкам&amp;quot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>; не мог долго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оставаться неизменным.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Развитие общества привело к дальнейшему изменению отношения к детям. Возникла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новая концепция детства. Для педагогов XVII века любовь к детям выражалась уже не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баловании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 xml:space="preserve"> и увеселении их, а в психологическом интересе к воспитанию и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обучению. Для того, чтобы исправить поведение ребенка, прежде всего необходимо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понять его, и научные тексты конца XVI и XVII веков полны комментариев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относительно детской психологии. Отметим, что глубокие педагогические идеи,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советы и рекомендации содержатся и в произведениях русских авторов XVI-XVII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веков.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lastRenderedPageBreak/>
        <w:t>Концепция рационального воспитания, основанного на строгой дисциплине проникает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в семейную жизнь в XVIII веке. Внимание родителей начинают привлекать все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стороны детской жизни. Но функцию организованной подготовки детей к взрослой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жизни принимает на себя не семья, а специальное общественное учреждение – школа,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призванная воспитывать квалифицированных работников и примерных граждан.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 xml:space="preserve">Именно школа, по мнению 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Ф.Ариеса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>, вывела детство за пределы первых 2-4 лет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материнского, родительского воспитания в семье. Школа, благодаря своей регулярной,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упорядоченной структуре способствовала дальнейшей дифференциации того периода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жизни, который обозначается общим словом &amp;</w:t>
      </w:r>
      <w:proofErr w:type="spellStart"/>
      <w:proofErr w:type="gramStart"/>
      <w:r w:rsidRPr="005A68C4">
        <w:rPr>
          <w:rFonts w:ascii="Times New Roman" w:hAnsi="Times New Roman" w:cs="Times New Roman"/>
          <w:sz w:val="28"/>
          <w:szCs w:val="28"/>
        </w:rPr>
        <w:t>quot;детство</w:t>
      </w:r>
      <w:proofErr w:type="gramEnd"/>
      <w:r w:rsidRPr="005A68C4">
        <w:rPr>
          <w:rFonts w:ascii="Times New Roman" w:hAnsi="Times New Roman" w:cs="Times New Roman"/>
          <w:sz w:val="28"/>
          <w:szCs w:val="28"/>
        </w:rPr>
        <w:t>&amp;quot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>;. Универсальной мерой,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задающей новую разметку детства, стал &amp;</w:t>
      </w:r>
      <w:proofErr w:type="spellStart"/>
      <w:proofErr w:type="gramStart"/>
      <w:r w:rsidRPr="005A68C4">
        <w:rPr>
          <w:rFonts w:ascii="Times New Roman" w:hAnsi="Times New Roman" w:cs="Times New Roman"/>
          <w:sz w:val="28"/>
          <w:szCs w:val="28"/>
        </w:rPr>
        <w:t>quot;класс</w:t>
      </w:r>
      <w:proofErr w:type="gramEnd"/>
      <w:r w:rsidRPr="005A68C4">
        <w:rPr>
          <w:rFonts w:ascii="Times New Roman" w:hAnsi="Times New Roman" w:cs="Times New Roman"/>
          <w:sz w:val="28"/>
          <w:szCs w:val="28"/>
        </w:rPr>
        <w:t>&amp;quot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>;. Ребенок вступает в новый возраст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каждый год, как только меняет класс. В прошлом жизнь ребенка и детство не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подразделялись на такие тонкие слои. Класс стал поэтому определяющим фактором в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процессе дифференциации возрастов внутри самого детства и отрочества.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 xml:space="preserve">Таким образом, согласно концепции 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Ф.Ариеса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>, понятие детства и отрочества связано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со школой и классной организацией школы как теми специальными структурами,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которые были созданы обществом для того, чтобы дать детям необходимую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подготовку для социальной жизни и профессиональной деятельности.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 xml:space="preserve">Следующий возрастной уровень также связывается 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Ф.Ариесом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 xml:space="preserve"> с новой формой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lastRenderedPageBreak/>
        <w:t>социальной жизни – институтом военной службы и обязательной воинской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повинности. Это подростковый, или юношеский возраст. Понятие подростка привело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к дальнейшей перестройке обучения. Педагоги начали придавать большое значение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форме одежды и дисциплине, воспитанию стойкости и мужественности, которыми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ранее пренебрегали. Новая ориентация сразу же отразилась в искусстве, в частности, в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живописи: &amp;</w:t>
      </w:r>
      <w:proofErr w:type="spellStart"/>
      <w:proofErr w:type="gramStart"/>
      <w:r w:rsidRPr="005A68C4">
        <w:rPr>
          <w:rFonts w:ascii="Times New Roman" w:hAnsi="Times New Roman" w:cs="Times New Roman"/>
          <w:sz w:val="28"/>
          <w:szCs w:val="28"/>
        </w:rPr>
        <w:t>quot;Новобранец</w:t>
      </w:r>
      <w:proofErr w:type="spellEnd"/>
      <w:proofErr w:type="gramEnd"/>
      <w:r w:rsidRPr="005A68C4">
        <w:rPr>
          <w:rFonts w:ascii="Times New Roman" w:hAnsi="Times New Roman" w:cs="Times New Roman"/>
          <w:sz w:val="28"/>
          <w:szCs w:val="28"/>
        </w:rPr>
        <w:t xml:space="preserve"> теперь более не представляется плутоватым и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преждевременно состарившимся воякой с картин датских и испанских мастеров XVII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века – он теперь становится привлекательным солдатом, изображенным, например,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A68C4">
        <w:rPr>
          <w:rFonts w:ascii="Times New Roman" w:hAnsi="Times New Roman" w:cs="Times New Roman"/>
          <w:sz w:val="28"/>
          <w:szCs w:val="28"/>
        </w:rPr>
        <w:t>Ватто&amp;</w:t>
      </w:r>
      <w:proofErr w:type="gramStart"/>
      <w:r w:rsidRPr="005A68C4">
        <w:rPr>
          <w:rFonts w:ascii="Times New Roman" w:hAnsi="Times New Roman" w:cs="Times New Roman"/>
          <w:sz w:val="28"/>
          <w:szCs w:val="28"/>
        </w:rPr>
        <w:t>quot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>;,</w:t>
      </w:r>
      <w:proofErr w:type="gramEnd"/>
      <w:r w:rsidRPr="005A68C4">
        <w:rPr>
          <w:rFonts w:ascii="Times New Roman" w:hAnsi="Times New Roman" w:cs="Times New Roman"/>
          <w:sz w:val="28"/>
          <w:szCs w:val="28"/>
        </w:rPr>
        <w:t xml:space="preserve"> – пишет 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Ф.Ариес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 xml:space="preserve">. Типичный образ юноши создает 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Р.Вагнер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 xml:space="preserve"> в &amp;</w:t>
      </w:r>
      <w:proofErr w:type="spellStart"/>
      <w:proofErr w:type="gramStart"/>
      <w:r w:rsidRPr="005A68C4">
        <w:rPr>
          <w:rFonts w:ascii="Times New Roman" w:hAnsi="Times New Roman" w:cs="Times New Roman"/>
          <w:sz w:val="28"/>
          <w:szCs w:val="28"/>
        </w:rPr>
        <w:t>quot;Зигфриде</w:t>
      </w:r>
      <w:proofErr w:type="gramEnd"/>
      <w:r w:rsidRPr="005A68C4">
        <w:rPr>
          <w:rFonts w:ascii="Times New Roman" w:hAnsi="Times New Roman" w:cs="Times New Roman"/>
          <w:sz w:val="28"/>
          <w:szCs w:val="28"/>
        </w:rPr>
        <w:t>&amp;quot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>;.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Позже, в XX веке, Первая мировая война породила феномен &amp;</w:t>
      </w:r>
      <w:proofErr w:type="spellStart"/>
      <w:proofErr w:type="gramStart"/>
      <w:r w:rsidRPr="005A68C4">
        <w:rPr>
          <w:rFonts w:ascii="Times New Roman" w:hAnsi="Times New Roman" w:cs="Times New Roman"/>
          <w:sz w:val="28"/>
          <w:szCs w:val="28"/>
        </w:rPr>
        <w:t>quot;молодежного</w:t>
      </w:r>
      <w:proofErr w:type="spellEnd"/>
      <w:proofErr w:type="gramEnd"/>
      <w:r w:rsidRPr="005A68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сознания&amp;quot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>;,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представленного в литературе &amp;</w:t>
      </w:r>
      <w:proofErr w:type="spellStart"/>
      <w:proofErr w:type="gramStart"/>
      <w:r w:rsidRPr="005A68C4">
        <w:rPr>
          <w:rFonts w:ascii="Times New Roman" w:hAnsi="Times New Roman" w:cs="Times New Roman"/>
          <w:sz w:val="28"/>
          <w:szCs w:val="28"/>
        </w:rPr>
        <w:t>quot;потерянного</w:t>
      </w:r>
      <w:proofErr w:type="spellEnd"/>
      <w:proofErr w:type="gramEnd"/>
      <w:r w:rsidRPr="005A68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поколения&amp;quot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>;. &amp;</w:t>
      </w:r>
      <w:proofErr w:type="spellStart"/>
      <w:proofErr w:type="gramStart"/>
      <w:r w:rsidRPr="005A68C4">
        <w:rPr>
          <w:rFonts w:ascii="Times New Roman" w:hAnsi="Times New Roman" w:cs="Times New Roman"/>
          <w:sz w:val="28"/>
          <w:szCs w:val="28"/>
        </w:rPr>
        <w:t>quot;Так</w:t>
      </w:r>
      <w:proofErr w:type="spellEnd"/>
      <w:proofErr w:type="gramEnd"/>
      <w:r w:rsidRPr="005A68C4">
        <w:rPr>
          <w:rFonts w:ascii="Times New Roman" w:hAnsi="Times New Roman" w:cs="Times New Roman"/>
          <w:sz w:val="28"/>
          <w:szCs w:val="28"/>
        </w:rPr>
        <w:t>, на смену эпохе, не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 xml:space="preserve">знавшей юности, – пишет 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Ф.Ариес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>, – пришла эпоха, в которой юность стала наиболее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ценимым возрастом... Все хотят вступить в него пораньше и задержаться в нем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A68C4">
        <w:rPr>
          <w:rFonts w:ascii="Times New Roman" w:hAnsi="Times New Roman" w:cs="Times New Roman"/>
          <w:sz w:val="28"/>
          <w:szCs w:val="28"/>
        </w:rPr>
        <w:t>подольше&amp;</w:t>
      </w:r>
      <w:proofErr w:type="gramStart"/>
      <w:r w:rsidRPr="005A68C4">
        <w:rPr>
          <w:rFonts w:ascii="Times New Roman" w:hAnsi="Times New Roman" w:cs="Times New Roman"/>
          <w:sz w:val="28"/>
          <w:szCs w:val="28"/>
        </w:rPr>
        <w:t>quot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>;.</w:t>
      </w:r>
      <w:proofErr w:type="gramEnd"/>
      <w:r w:rsidRPr="005A68C4">
        <w:rPr>
          <w:rFonts w:ascii="Times New Roman" w:hAnsi="Times New Roman" w:cs="Times New Roman"/>
          <w:sz w:val="28"/>
          <w:szCs w:val="28"/>
        </w:rPr>
        <w:t xml:space="preserve"> Каждый период истории соответствует определенному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привилегированному возрасту и определенному подразделению человеческой жизни: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&amp;</w:t>
      </w:r>
      <w:proofErr w:type="spellStart"/>
      <w:proofErr w:type="gramStart"/>
      <w:r w:rsidRPr="005A68C4">
        <w:rPr>
          <w:rFonts w:ascii="Times New Roman" w:hAnsi="Times New Roman" w:cs="Times New Roman"/>
          <w:sz w:val="28"/>
          <w:szCs w:val="28"/>
        </w:rPr>
        <w:t>quot;Молодость</w:t>
      </w:r>
      <w:proofErr w:type="spellEnd"/>
      <w:proofErr w:type="gramEnd"/>
      <w:r w:rsidRPr="005A68C4">
        <w:rPr>
          <w:rFonts w:ascii="Times New Roman" w:hAnsi="Times New Roman" w:cs="Times New Roman"/>
          <w:sz w:val="28"/>
          <w:szCs w:val="28"/>
        </w:rPr>
        <w:t xml:space="preserve"> – это привилегированный возраст XVII века, детство – XIX, юность –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A68C4">
        <w:rPr>
          <w:rFonts w:ascii="Times New Roman" w:hAnsi="Times New Roman" w:cs="Times New Roman"/>
          <w:sz w:val="28"/>
          <w:szCs w:val="28"/>
        </w:rPr>
        <w:t>XX&amp;</w:t>
      </w:r>
      <w:proofErr w:type="gramStart"/>
      <w:r w:rsidRPr="005A68C4">
        <w:rPr>
          <w:rFonts w:ascii="Times New Roman" w:hAnsi="Times New Roman" w:cs="Times New Roman"/>
          <w:sz w:val="28"/>
          <w:szCs w:val="28"/>
        </w:rPr>
        <w:t>quot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>;.</w:t>
      </w:r>
      <w:proofErr w:type="gramEnd"/>
      <w:r w:rsidRPr="005A68C4">
        <w:rPr>
          <w:rFonts w:ascii="Times New Roman" w:hAnsi="Times New Roman" w:cs="Times New Roman"/>
          <w:sz w:val="28"/>
          <w:szCs w:val="28"/>
        </w:rPr>
        <w:t xml:space="preserve"> Как видим, исследование 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Ф.Ариеса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 xml:space="preserve"> посвящено возникновению понятия о детстве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или, говоря иначе, проблеме осознания детства как общественного феномена. Но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lastRenderedPageBreak/>
        <w:t xml:space="preserve">анализируя концепцию 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Ф.Ариеса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>, необходимо помнить психологические законы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 xml:space="preserve">осознания. Прежде всего, как говорил 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Л.С.Выготский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>, &amp;</w:t>
      </w:r>
      <w:proofErr w:type="spellStart"/>
      <w:proofErr w:type="gramStart"/>
      <w:r w:rsidRPr="005A68C4">
        <w:rPr>
          <w:rFonts w:ascii="Times New Roman" w:hAnsi="Times New Roman" w:cs="Times New Roman"/>
          <w:sz w:val="28"/>
          <w:szCs w:val="28"/>
        </w:rPr>
        <w:t>quot;чтобы</w:t>
      </w:r>
      <w:proofErr w:type="spellEnd"/>
      <w:proofErr w:type="gramEnd"/>
      <w:r w:rsidRPr="005A68C4">
        <w:rPr>
          <w:rFonts w:ascii="Times New Roman" w:hAnsi="Times New Roman" w:cs="Times New Roman"/>
          <w:sz w:val="28"/>
          <w:szCs w:val="28"/>
        </w:rPr>
        <w:t xml:space="preserve"> осознать, нужно иметь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 xml:space="preserve">то, что должно быть 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осознано&amp;</w:t>
      </w:r>
      <w:proofErr w:type="gramStart"/>
      <w:r w:rsidRPr="005A68C4">
        <w:rPr>
          <w:rFonts w:ascii="Times New Roman" w:hAnsi="Times New Roman" w:cs="Times New Roman"/>
          <w:sz w:val="28"/>
          <w:szCs w:val="28"/>
        </w:rPr>
        <w:t>quot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>;.</w:t>
      </w:r>
      <w:proofErr w:type="gramEnd"/>
      <w:r w:rsidRPr="005A68C4">
        <w:rPr>
          <w:rFonts w:ascii="Times New Roman" w:hAnsi="Times New Roman" w:cs="Times New Roman"/>
          <w:sz w:val="28"/>
          <w:szCs w:val="28"/>
        </w:rPr>
        <w:t xml:space="preserve"> И далее, детально изучая процесс осознания, 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Ж.Пиаже</w:t>
      </w:r>
      <w:proofErr w:type="spellEnd"/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подчеркивал, что существует неизбежное запаздывание и принципиальное различие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между становлением реального явления и его рефлексивным отражением.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Детство имеет свои законы и, естественно, не зависит от того, что художники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начинают обращать на детей внимание и изображать их в своих полотнах. Если даже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 xml:space="preserve">признать бесспорным суждение 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Ф.Ариеса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 xml:space="preserve"> о том, что искусство есть отраженная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картина нравов, художественные произведения сами по себе не могут дать всех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необходимых данных для анализа понятия детства и не со всеми выводами автора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можно согласиться.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 xml:space="preserve">Исследование 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Ф.Ариеса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 xml:space="preserve"> начинается со Средневековья, ибо лишь в то время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появляются живописные сюжеты с изображением детей. Но забота о детях, идеи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воспитания, разумеется, появились задолго до Средних веков. Уже у Аристотеля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 xml:space="preserve">встречаются мысли, посвященные детям. К тому же, работа 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Ф.Ариеса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 xml:space="preserve"> ограничена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исследованием детства только европейского ребенка из высших слоев общества и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описывает историю детства вне связи с социально-экономическим уровнем развития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 xml:space="preserve">общества. На основании документальных источников 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Ф.Ариес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 xml:space="preserve"> описывает содержание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lastRenderedPageBreak/>
        <w:t>детства знатных людей. Так, детские занятия Людовика XIII (начало XVII века) могут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служить для этого хорошей иллюстрацией. В полтора года Людовик XIII играет на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скрипке и одновременно поет. (Музыке и танцам детей знатных семей учили с самого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раннего возраста). Это Луи делает еще до того, как его внимание привлекает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деревянная лошадка, ветряная мельница, волчок (игрушки, которые дарились детям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того времени). Людовику XIII было три года, когда он первый раз участвовал в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праздновании Рождества 1604 года, и уже с этого возраста он начал учиться читать, а в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четыре года умел писать. В пять – он играл с куклами и в карты, а в шесть лет в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шахматы и в теннис. Товарищами по играм у Людовика XIII были пажи и солдаты. С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ними Луи играл в прятки и другие игры. В шесть лет Людовик XIII упражнялся в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отгадывании загадок и шарад. В семь лет все изменилось. Детские одежды были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оставлены, и воспитание приобрело мужской характер. Он начинает обучаться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искусству охоты, стрельбе, азартным играм и верховой езде. С этого времени ему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читают литературу педагогического и моралистического типа. В это же время он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начинает посещать театр и участвует в коллективных играх совместно со взрослыми.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Но можно привести много других примеров детства. Один из них взят из XX века. Это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 xml:space="preserve">описание путешествия Дугласа 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Локвуда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 xml:space="preserve"> вглубь пустыни 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Гибсона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 xml:space="preserve"> (Западная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 xml:space="preserve">Австралия) и его встречи с аборигенами племени 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пинтуби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 xml:space="preserve"> (&amp;</w:t>
      </w:r>
      <w:proofErr w:type="spellStart"/>
      <w:proofErr w:type="gramStart"/>
      <w:r w:rsidRPr="005A68C4">
        <w:rPr>
          <w:rFonts w:ascii="Times New Roman" w:hAnsi="Times New Roman" w:cs="Times New Roman"/>
          <w:sz w:val="28"/>
          <w:szCs w:val="28"/>
        </w:rPr>
        <w:t>quot;поедатели</w:t>
      </w:r>
      <w:proofErr w:type="spellEnd"/>
      <w:proofErr w:type="gramEnd"/>
      <w:r w:rsidRPr="005A68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ящериц&amp;quot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>;). До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lastRenderedPageBreak/>
        <w:t>1957 г. большинство людей этого племени никогда не видели белого человека, их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контакты с соседними племенами были незначительны, и благодаря этому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сохранились в очень большой степени культура и образ жизни людей каменного века.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Вся жизнь этих людей, проходящая в пустыне, сосредоточена на поиске пищи и воды.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 xml:space="preserve">Женщины племени 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пинтуби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>, сильные и выносливые, могли часами идти по пустыне с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тяжелым грузом топлива на голове. Детей они рожали, лежа на песке, помогая и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сочувствуя друг другу. Они не имели представления о гигиене, не знали даже причины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деторождения... У них не было никакой утвари, кроме деревянных сосудов для воды.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В лагере имелось еще два-три копья, несколько палок для копки ямса, жернов для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размалывания диких ягод и с полдесятка диких ящериц – их единственные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продовольственные припасы... На охоту все ходили с копьями, которые были сделаны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целиком из дерева. В холодную погоду нагота делала жизнь этих людей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невыносимой... Не удивительно, что на их телах было столько следов от тлеющих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 xml:space="preserve">палочек из лагерных костров... 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Д.Локвуд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 xml:space="preserve"> дал аборигенам зеркальце и расческу, и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женщины попытались расчесать волосы обратной стороной гребня. Но и после того,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как гребень был вложен им в руку в правильном положении, он все равно не влезал в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волосы, так как их надо было сначала вымыть, но для этого не хватало воды. Мужчине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удалось расчесать свою бороду, женщины же побросали подарки на песок и вскоре о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lastRenderedPageBreak/>
        <w:t>них забыли. &amp;</w:t>
      </w:r>
      <w:proofErr w:type="spellStart"/>
      <w:proofErr w:type="gramStart"/>
      <w:r w:rsidRPr="005A68C4">
        <w:rPr>
          <w:rFonts w:ascii="Times New Roman" w:hAnsi="Times New Roman" w:cs="Times New Roman"/>
          <w:sz w:val="28"/>
          <w:szCs w:val="28"/>
        </w:rPr>
        <w:t>quot;Зеркала</w:t>
      </w:r>
      <w:proofErr w:type="spellEnd"/>
      <w:proofErr w:type="gramEnd"/>
      <w:r w:rsidRPr="005A68C4">
        <w:rPr>
          <w:rFonts w:ascii="Times New Roman" w:hAnsi="Times New Roman" w:cs="Times New Roman"/>
          <w:sz w:val="28"/>
          <w:szCs w:val="28"/>
        </w:rPr>
        <w:t xml:space="preserve">, – пишет 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Д.Локвуд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>, – тоже не имели успеха, хотя прежде эти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люди никогда не видели своего отражения. Глава семьи знал, конечно, как выглядят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его жены и дети, но никогда не видел собственного лица. Взглянув в зеркало, он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удивился и пристально осмотрел себя в нем... Женщины же при мне посмотрели в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зеркало только один раз. Возможно, они принимали изображение за духов и потому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A68C4">
        <w:rPr>
          <w:rFonts w:ascii="Times New Roman" w:hAnsi="Times New Roman" w:cs="Times New Roman"/>
          <w:sz w:val="28"/>
          <w:szCs w:val="28"/>
        </w:rPr>
        <w:t>пугались&amp;</w:t>
      </w:r>
      <w:proofErr w:type="gramStart"/>
      <w:r w:rsidRPr="005A68C4">
        <w:rPr>
          <w:rFonts w:ascii="Times New Roman" w:hAnsi="Times New Roman" w:cs="Times New Roman"/>
          <w:sz w:val="28"/>
          <w:szCs w:val="28"/>
        </w:rPr>
        <w:t>quot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>;.</w:t>
      </w:r>
      <w:proofErr w:type="gramEnd"/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Спали аборигены, лежа на песке, без одеял или иных покрывал, прижимаясь для тепла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 xml:space="preserve">к двум свернувшимся калачиком собакам динго. 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Д.Локвуд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 xml:space="preserve"> пишет, что девочка двух-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трех лет во время еды засовывала себе в рот то огромные куски лепешки, то кусочки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 xml:space="preserve">мяса крошечной 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гуаны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>, которую она сама испекла в горячем песке. Ее младшая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сводная сестра сидела рядом в грязи и расправлялась с банкой тушенки (из запасов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 xml:space="preserve">экспедиции), вытаскивая мясо пальчиками. На следующее утро 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Д.Локвуд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 xml:space="preserve"> осмотрел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 xml:space="preserve">банку. Она была вылизана до блеска. Еще одно наблюдение 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Д.Локвуда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>: &amp;</w:t>
      </w:r>
      <w:proofErr w:type="spellStart"/>
      <w:proofErr w:type="gramStart"/>
      <w:r w:rsidRPr="005A68C4">
        <w:rPr>
          <w:rFonts w:ascii="Times New Roman" w:hAnsi="Times New Roman" w:cs="Times New Roman"/>
          <w:sz w:val="28"/>
          <w:szCs w:val="28"/>
        </w:rPr>
        <w:t>quot;Перед</w:t>
      </w:r>
      <w:proofErr w:type="spellEnd"/>
      <w:proofErr w:type="gramEnd"/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рассветом аборигены разожгли костер, чтобы он защитил их от холодных порывов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юго-восточного ветра. При свете костра я увидел, как маленькая девочка, еще не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умевшая как следует ходить, устроила для себя отдельный костерчик. Наклонив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голову, она раздувала угли, чтобы огонь перекинулся на ветви и согрел ее. Она была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lastRenderedPageBreak/>
        <w:t>без одежды и наверняка страдала от холода и все же не плакала. В лагере было трое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 xml:space="preserve">маленьких детей, но мы ни разу не слышали их 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плача&amp;</w:t>
      </w:r>
      <w:proofErr w:type="gramStart"/>
      <w:r w:rsidRPr="005A68C4">
        <w:rPr>
          <w:rFonts w:ascii="Times New Roman" w:hAnsi="Times New Roman" w:cs="Times New Roman"/>
          <w:sz w:val="28"/>
          <w:szCs w:val="28"/>
        </w:rPr>
        <w:t>quot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>;.</w:t>
      </w:r>
      <w:proofErr w:type="gramEnd"/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Подобные наблюдения позволяют более глубоко посмотреть на историю. В сравнении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с анализом произведений искусства, с фольклорными и лингвистическими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исследованиями этнографический материал дает важные данные об истории развития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детства.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 xml:space="preserve">На основе изучения этнографических материалов 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Д.Б.Эльконин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 xml:space="preserve"> показал, что на самых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ранних ступенях развития человеческого общества, когда основным способом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добывания пищи было собирательство с применением примитивных орудий для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сбивания плодов и выкапывания съедобных корней, ребенок очень рано приобщался к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труду взрослых, практически усваивая способы добывания пищи и употребления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примитивных орудий. При таких условиях не было ни необходимости, ни времени для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стадии подготовки детей к будущей трудовой деятельности. Как подчеркивал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A68C4">
        <w:rPr>
          <w:rFonts w:ascii="Times New Roman" w:hAnsi="Times New Roman" w:cs="Times New Roman"/>
          <w:sz w:val="28"/>
          <w:szCs w:val="28"/>
        </w:rPr>
        <w:t>Д.Б.Эльконин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>, детство возникает тогда, когда ребенка нельзя непосредственно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включить в систему общественного воспроизводства, поскольку ребенок еще не может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овладеть орудиями труда в силу их сложности. В результате этого естественное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 xml:space="preserve">включение детей в производительный труд отодвигается. По мнению 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Д.Б.Эльконина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>,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 xml:space="preserve">это удлинение во времени происходит не путем 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надстраивания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 xml:space="preserve"> нового периода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 xml:space="preserve">развития над уже имеющимися (как считал 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Ф.Ариес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>), а путем своеобразного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lastRenderedPageBreak/>
        <w:t>вклинивания нового периода развития, приводящего к &amp;</w:t>
      </w:r>
      <w:proofErr w:type="spellStart"/>
      <w:proofErr w:type="gramStart"/>
      <w:r w:rsidRPr="005A68C4">
        <w:rPr>
          <w:rFonts w:ascii="Times New Roman" w:hAnsi="Times New Roman" w:cs="Times New Roman"/>
          <w:sz w:val="28"/>
          <w:szCs w:val="28"/>
        </w:rPr>
        <w:t>quot;сдвигу</w:t>
      </w:r>
      <w:proofErr w:type="spellEnd"/>
      <w:proofErr w:type="gramEnd"/>
      <w:r w:rsidRPr="005A68C4">
        <w:rPr>
          <w:rFonts w:ascii="Times New Roman" w:hAnsi="Times New Roman" w:cs="Times New Roman"/>
          <w:sz w:val="28"/>
          <w:szCs w:val="28"/>
        </w:rPr>
        <w:t xml:space="preserve"> во времени 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вверх&amp;quot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>;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 xml:space="preserve">периода овладения орудиями производства. 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Д.Б.Эльконин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 xml:space="preserve"> блестяще раскрыл эти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особенности детства при анализе возникновения сюжетно-ролевой игры и детальном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 xml:space="preserve">рассмотрении психологических особенностей младшего школьного </w:t>
      </w:r>
      <w:proofErr w:type="gramStart"/>
      <w:r w:rsidRPr="005A68C4">
        <w:rPr>
          <w:rFonts w:ascii="Times New Roman" w:hAnsi="Times New Roman" w:cs="Times New Roman"/>
          <w:sz w:val="28"/>
          <w:szCs w:val="28"/>
        </w:rPr>
        <w:t>возраста .</w:t>
      </w:r>
      <w:proofErr w:type="gramEnd"/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Как уже отмечалось, вопрос об историческом происхождении периодов детства, о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связи истории детства с историей общества, об истории детства в целом, без решения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которых невозможно составить содержательное понятие о детстве, был поставлен в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детской психологии в конце 20-х годов XX века и продолжает разрабатываться до сих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пор. Согласно взглядам советских психологов, изучать детское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развитие исторически значит изучать переход ребенка от одной возрастной ступени к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другой, изучать изменение его личности внутри каждого возрастного периода,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происходящее в конкретных исторических условиях. И хотя история детства еще не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исследована в достаточной мере, важна сама постановка этого вопроса в психологии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 xml:space="preserve">XX века. И если, согласно </w:t>
      </w:r>
      <w:proofErr w:type="spellStart"/>
      <w:r w:rsidRPr="005A68C4">
        <w:rPr>
          <w:rFonts w:ascii="Times New Roman" w:hAnsi="Times New Roman" w:cs="Times New Roman"/>
          <w:sz w:val="28"/>
          <w:szCs w:val="28"/>
        </w:rPr>
        <w:t>Д.Б.Эльконину</w:t>
      </w:r>
      <w:proofErr w:type="spellEnd"/>
      <w:r w:rsidRPr="005A68C4">
        <w:rPr>
          <w:rFonts w:ascii="Times New Roman" w:hAnsi="Times New Roman" w:cs="Times New Roman"/>
          <w:sz w:val="28"/>
          <w:szCs w:val="28"/>
        </w:rPr>
        <w:t>, на многие вопросы теории психического</w:t>
      </w:r>
    </w:p>
    <w:p w:rsidR="005A68C4" w:rsidRPr="005A68C4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развития ребенка еще нет ответа, то путь решения уже можно представить. И видится</w:t>
      </w:r>
    </w:p>
    <w:p w:rsidR="00D944B8" w:rsidRPr="001D3547" w:rsidRDefault="005A68C4" w:rsidP="005A68C4">
      <w:pPr>
        <w:rPr>
          <w:rFonts w:ascii="Times New Roman" w:hAnsi="Times New Roman" w:cs="Times New Roman"/>
          <w:sz w:val="28"/>
          <w:szCs w:val="28"/>
        </w:rPr>
      </w:pPr>
      <w:r w:rsidRPr="005A68C4">
        <w:rPr>
          <w:rFonts w:ascii="Times New Roman" w:hAnsi="Times New Roman" w:cs="Times New Roman"/>
          <w:sz w:val="28"/>
          <w:szCs w:val="28"/>
        </w:rPr>
        <w:t>он в свете исторического изучения детства.</w:t>
      </w:r>
      <w:bookmarkStart w:id="0" w:name="_GoBack"/>
      <w:bookmarkEnd w:id="0"/>
    </w:p>
    <w:sectPr w:rsidR="00D944B8" w:rsidRPr="001D3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25ED2"/>
    <w:multiLevelType w:val="hybridMultilevel"/>
    <w:tmpl w:val="60366B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9D0045"/>
    <w:multiLevelType w:val="hybridMultilevel"/>
    <w:tmpl w:val="EFBA7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F8718A"/>
    <w:multiLevelType w:val="hybridMultilevel"/>
    <w:tmpl w:val="4E242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DC39D1"/>
    <w:multiLevelType w:val="hybridMultilevel"/>
    <w:tmpl w:val="A1D62CF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B24"/>
    <w:rsid w:val="00116BB2"/>
    <w:rsid w:val="00117645"/>
    <w:rsid w:val="001C60B7"/>
    <w:rsid w:val="001D3547"/>
    <w:rsid w:val="00202160"/>
    <w:rsid w:val="00253D67"/>
    <w:rsid w:val="00385B24"/>
    <w:rsid w:val="00387046"/>
    <w:rsid w:val="00467774"/>
    <w:rsid w:val="00493565"/>
    <w:rsid w:val="00541861"/>
    <w:rsid w:val="005A68C4"/>
    <w:rsid w:val="00A802EE"/>
    <w:rsid w:val="00A80B6F"/>
    <w:rsid w:val="00B259B5"/>
    <w:rsid w:val="00C236E8"/>
    <w:rsid w:val="00CC4FAC"/>
    <w:rsid w:val="00D801BA"/>
    <w:rsid w:val="00D944B8"/>
    <w:rsid w:val="00DF2651"/>
    <w:rsid w:val="00DF7EDE"/>
    <w:rsid w:val="00E65763"/>
    <w:rsid w:val="00E73116"/>
    <w:rsid w:val="00F44F2B"/>
    <w:rsid w:val="00F62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1A417"/>
  <w15:chartTrackingRefBased/>
  <w15:docId w15:val="{D839B9B7-81C8-4EFA-A989-381F093F1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18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3405</Words>
  <Characters>19412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2020-10-30T01:49:00Z</dcterms:created>
  <dcterms:modified xsi:type="dcterms:W3CDTF">2020-10-30T01:49:00Z</dcterms:modified>
</cp:coreProperties>
</file>