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34" w:rsidRDefault="00230E34">
      <w:pPr>
        <w:rPr>
          <w:rFonts w:ascii="Verdana" w:hAnsi="Verdana"/>
          <w:color w:val="000000"/>
          <w:sz w:val="18"/>
          <w:szCs w:val="18"/>
          <w:shd w:val="clear" w:color="auto" w:fill="FFFFFF"/>
        </w:rPr>
      </w:pPr>
    </w:p>
    <w:p w:rsidR="00230E34" w:rsidRPr="00230E34" w:rsidRDefault="00230E34">
      <w:pPr>
        <w:rPr>
          <w:rFonts w:ascii="Times New Roman" w:hAnsi="Times New Roman" w:cs="Times New Roman"/>
          <w:color w:val="000000"/>
          <w:sz w:val="28"/>
          <w:szCs w:val="28"/>
          <w:shd w:val="clear" w:color="auto" w:fill="FFFFFF"/>
        </w:rPr>
      </w:pPr>
      <w:r w:rsidRPr="00230E34">
        <w:rPr>
          <w:rFonts w:ascii="Times New Roman" w:hAnsi="Times New Roman" w:cs="Times New Roman"/>
          <w:color w:val="313131"/>
          <w:sz w:val="28"/>
          <w:szCs w:val="28"/>
          <w:shd w:val="clear" w:color="auto" w:fill="FFFFFF"/>
        </w:rPr>
        <w:t>1) Что можно сказать о Сократе как личности?</w:t>
      </w:r>
    </w:p>
    <w:p w:rsidR="00230E34" w:rsidRDefault="00230E34" w:rsidP="00230E3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gramStart"/>
      <w:r w:rsidRPr="00230E34">
        <w:rPr>
          <w:rFonts w:ascii="Times New Roman" w:hAnsi="Times New Roman" w:cs="Times New Roman"/>
          <w:color w:val="000000"/>
          <w:sz w:val="24"/>
          <w:szCs w:val="24"/>
          <w:shd w:val="clear" w:color="auto" w:fill="FFFFFF"/>
        </w:rPr>
        <w:t>Ксенофонт в «Воспоминаниях о Сократе» пишет, что «Сократ обладал больше всех на свете воздержанием в любовных наслаждениях и в употреблении пищи, затем способностью переносить холод, жар и всякого рода труды и к тому же такой привычкой к умеренности в потребностях, что при совершенно ничтожных средствах совершенно легко имел все в достаточном для него количестве».</w:t>
      </w:r>
      <w:proofErr w:type="gramEnd"/>
      <w:r w:rsidRPr="00230E34">
        <w:rPr>
          <w:rFonts w:ascii="Times New Roman" w:hAnsi="Times New Roman" w:cs="Times New Roman"/>
          <w:color w:val="000000"/>
          <w:sz w:val="24"/>
          <w:szCs w:val="24"/>
          <w:shd w:val="clear" w:color="auto" w:fill="FFFFFF"/>
        </w:rPr>
        <w:t xml:space="preserve"> Он говорил, что «легкое времяпрепровождение и удовольствия, получаемые сразу, без труда, ни телу не могут дать крепости, ни душе не доставляют никакого ценного знания; напротив, занятия, соединенные с упорным трудом, ведут к достижению нравственного совершенства».</w:t>
      </w:r>
    </w:p>
    <w:p w:rsidR="00230E34" w:rsidRPr="00230E34" w:rsidRDefault="00230E34" w:rsidP="00230E34">
      <w:pPr>
        <w:pStyle w:val="psection"/>
        <w:shd w:val="clear" w:color="auto" w:fill="FFFFFF"/>
        <w:spacing w:before="0" w:beforeAutospacing="0" w:after="0" w:afterAutospacing="0"/>
        <w:ind w:firstLine="450"/>
        <w:jc w:val="both"/>
        <w:rPr>
          <w:color w:val="000000"/>
        </w:rPr>
      </w:pPr>
      <w:r w:rsidRPr="00230E34">
        <w:rPr>
          <w:color w:val="000000"/>
        </w:rPr>
        <w:t xml:space="preserve">Современники отмечали силу воздействия Сократа на окружающих. Один из собеседников вспоминал, что он цепенел от речей Сократа. Слушателям казалось, что нельзя дальше жить так, как они жили. Порой Сократ </w:t>
      </w:r>
      <w:proofErr w:type="gramStart"/>
      <w:r w:rsidRPr="00230E34">
        <w:rPr>
          <w:color w:val="000000"/>
        </w:rPr>
        <w:t>иронизировал над</w:t>
      </w:r>
      <w:proofErr w:type="gramEnd"/>
      <w:r w:rsidRPr="00230E34">
        <w:rPr>
          <w:color w:val="000000"/>
        </w:rPr>
        <w:t xml:space="preserve"> людскими пороками, и это служило источником обиды.</w:t>
      </w:r>
    </w:p>
    <w:p w:rsidR="00230E34" w:rsidRDefault="00230E34" w:rsidP="00230E34">
      <w:pPr>
        <w:pStyle w:val="psection"/>
        <w:shd w:val="clear" w:color="auto" w:fill="FFFFFF"/>
        <w:spacing w:before="0" w:beforeAutospacing="0" w:after="0" w:afterAutospacing="0"/>
        <w:ind w:firstLine="450"/>
        <w:jc w:val="both"/>
        <w:rPr>
          <w:color w:val="000000"/>
        </w:rPr>
      </w:pPr>
      <w:r w:rsidRPr="00230E34">
        <w:rPr>
          <w:color w:val="000000"/>
        </w:rPr>
        <w:t>Вопреки мнению софистов, считавших, что истина относительна, т.е. своя у каждого народа и даже индивида, Сократ подчеркивал всеобщность истин философии. Софисты были правы, утверждая, что боги различны у разных народов, но нравственные ценности, полагал Сократ, должны быть одинаковы для всех людей. Если для софистов мера вещей — индивидуальный человек, то для Сократа — человек как родовое существо.</w:t>
      </w:r>
    </w:p>
    <w:p w:rsidR="00230E34" w:rsidRPr="00230E34" w:rsidRDefault="00230E34" w:rsidP="00230E34">
      <w:pPr>
        <w:pStyle w:val="psection"/>
        <w:shd w:val="clear" w:color="auto" w:fill="FFFFFF"/>
        <w:spacing w:before="0" w:beforeAutospacing="0" w:after="0" w:afterAutospacing="0"/>
        <w:ind w:firstLine="450"/>
        <w:jc w:val="both"/>
        <w:rPr>
          <w:color w:val="000000"/>
        </w:rPr>
      </w:pPr>
    </w:p>
    <w:p w:rsidR="00230E34" w:rsidRPr="00230E34" w:rsidRDefault="00230E34" w:rsidP="00230E34">
      <w:pPr>
        <w:jc w:val="both"/>
        <w:rPr>
          <w:rFonts w:ascii="Times New Roman" w:hAnsi="Times New Roman" w:cs="Times New Roman"/>
          <w:color w:val="313131"/>
          <w:sz w:val="28"/>
          <w:szCs w:val="28"/>
          <w:shd w:val="clear" w:color="auto" w:fill="FFFFFF"/>
        </w:rPr>
      </w:pPr>
      <w:r w:rsidRPr="00230E34">
        <w:rPr>
          <w:rFonts w:ascii="Times New Roman" w:hAnsi="Times New Roman" w:cs="Times New Roman"/>
          <w:color w:val="313131"/>
          <w:sz w:val="28"/>
          <w:szCs w:val="28"/>
          <w:shd w:val="clear" w:color="auto" w:fill="FFFFFF"/>
        </w:rPr>
        <w:t xml:space="preserve">2) В чем ценность метода </w:t>
      </w:r>
      <w:proofErr w:type="spellStart"/>
      <w:r w:rsidRPr="00230E34">
        <w:rPr>
          <w:rFonts w:ascii="Times New Roman" w:hAnsi="Times New Roman" w:cs="Times New Roman"/>
          <w:color w:val="313131"/>
          <w:sz w:val="28"/>
          <w:szCs w:val="28"/>
          <w:shd w:val="clear" w:color="auto" w:fill="FFFFFF"/>
        </w:rPr>
        <w:t>майовтики</w:t>
      </w:r>
      <w:proofErr w:type="spellEnd"/>
      <w:r w:rsidRPr="00230E34">
        <w:rPr>
          <w:rFonts w:ascii="Times New Roman" w:hAnsi="Times New Roman" w:cs="Times New Roman"/>
          <w:color w:val="313131"/>
          <w:sz w:val="28"/>
          <w:szCs w:val="28"/>
          <w:shd w:val="clear" w:color="auto" w:fill="FFFFFF"/>
        </w:rPr>
        <w:t>?</w:t>
      </w:r>
    </w:p>
    <w:p w:rsidR="00230E34" w:rsidRPr="00230E34" w:rsidRDefault="00230E34" w:rsidP="00230E34">
      <w:pPr>
        <w:pStyle w:val="psection"/>
        <w:shd w:val="clear" w:color="auto" w:fill="FFFFFF"/>
        <w:spacing w:before="0" w:beforeAutospacing="0" w:after="0" w:afterAutospacing="0"/>
        <w:ind w:firstLine="448"/>
        <w:jc w:val="both"/>
        <w:rPr>
          <w:color w:val="000000"/>
        </w:rPr>
      </w:pPr>
      <w:proofErr w:type="gramStart"/>
      <w:r w:rsidRPr="00230E34">
        <w:rPr>
          <w:color w:val="000000"/>
        </w:rPr>
        <w:t>Довести до сознания индивида дремлющее в нем знание призван был</w:t>
      </w:r>
      <w:proofErr w:type="gramEnd"/>
      <w:r w:rsidRPr="00230E34">
        <w:rPr>
          <w:color w:val="000000"/>
        </w:rPr>
        <w:t xml:space="preserve"> </w:t>
      </w:r>
      <w:proofErr w:type="spellStart"/>
      <w:r w:rsidRPr="00230E34">
        <w:rPr>
          <w:color w:val="000000"/>
        </w:rPr>
        <w:t>сократовский</w:t>
      </w:r>
      <w:proofErr w:type="spellEnd"/>
      <w:r w:rsidRPr="00230E34">
        <w:rPr>
          <w:color w:val="000000"/>
        </w:rPr>
        <w:t xml:space="preserve"> метод </w:t>
      </w:r>
      <w:proofErr w:type="spellStart"/>
      <w:r w:rsidRPr="00230E34">
        <w:rPr>
          <w:color w:val="000000"/>
        </w:rPr>
        <w:t>майовтики</w:t>
      </w:r>
      <w:proofErr w:type="spellEnd"/>
      <w:r w:rsidRPr="00230E34">
        <w:rPr>
          <w:color w:val="000000"/>
        </w:rPr>
        <w:t xml:space="preserve"> («повивального искусства»). Сократ считал, что спорить надо так, чтобы путем последовательных рациональных шагов мысли человек сам приходил к истине, поскольку истину нельзя внушить, а можно только самостоятельно открыть для себя.</w:t>
      </w:r>
    </w:p>
    <w:p w:rsidR="00230E34" w:rsidRDefault="00230E34" w:rsidP="00230E34">
      <w:pPr>
        <w:pStyle w:val="psection"/>
        <w:shd w:val="clear" w:color="auto" w:fill="FFFFFF"/>
        <w:spacing w:before="0" w:beforeAutospacing="0" w:after="0" w:afterAutospacing="0"/>
        <w:ind w:firstLine="448"/>
        <w:jc w:val="both"/>
        <w:rPr>
          <w:color w:val="000000"/>
        </w:rPr>
      </w:pPr>
      <w:r w:rsidRPr="00230E34">
        <w:rPr>
          <w:color w:val="000000"/>
        </w:rPr>
        <w:t>Основным в учении Сократа было то, что к благу, даваемому общезначимым знанием, каждый приходит, что называется, своим умом. Никакие внешние предписания не могут заставить человека вести себя хорошо, и в этом Сократ соглашался с Конфуцием. Человек сам должен понять, что надо поступать именно так, но ему нужно помочь «родить плод добродетели». Отвечая на обвинения, Сократ говорил, что никогда никого ничему не учил, а только не препятствовал другим задавать ему вопросы и задавал вопросы сам. Это и составляло суть того метода диалога и приведения к истине, который исповедовал Сократ.</w:t>
      </w:r>
    </w:p>
    <w:p w:rsidR="00230E34" w:rsidRPr="00230E34" w:rsidRDefault="00230E34" w:rsidP="00230E34">
      <w:pPr>
        <w:pStyle w:val="psection"/>
        <w:shd w:val="clear" w:color="auto" w:fill="FFFFFF"/>
        <w:spacing w:before="0" w:beforeAutospacing="0" w:after="0" w:afterAutospacing="0"/>
        <w:ind w:firstLine="448"/>
        <w:jc w:val="both"/>
        <w:rPr>
          <w:color w:val="000000"/>
        </w:rPr>
      </w:pPr>
    </w:p>
    <w:p w:rsidR="00230E34" w:rsidRDefault="00230E34" w:rsidP="00230E34">
      <w:pPr>
        <w:jc w:val="both"/>
        <w:rPr>
          <w:rFonts w:ascii="Times New Roman" w:hAnsi="Times New Roman" w:cs="Times New Roman"/>
          <w:color w:val="313131"/>
          <w:sz w:val="28"/>
          <w:szCs w:val="28"/>
          <w:shd w:val="clear" w:color="auto" w:fill="FFFFFF"/>
        </w:rPr>
      </w:pPr>
      <w:r w:rsidRPr="00230E34">
        <w:rPr>
          <w:rFonts w:ascii="Times New Roman" w:hAnsi="Times New Roman" w:cs="Times New Roman"/>
          <w:color w:val="313131"/>
          <w:sz w:val="28"/>
          <w:szCs w:val="28"/>
          <w:shd w:val="clear" w:color="auto" w:fill="FFFFFF"/>
        </w:rPr>
        <w:t>3) Каков взгляд Сократа на соотношение знаний и добродетели?</w:t>
      </w:r>
    </w:p>
    <w:p w:rsidR="00230E34" w:rsidRPr="00434676" w:rsidRDefault="00230E34" w:rsidP="00434676">
      <w:pPr>
        <w:pStyle w:val="psection"/>
        <w:shd w:val="clear" w:color="auto" w:fill="FFFFFF"/>
        <w:spacing w:before="0" w:beforeAutospacing="0" w:after="0" w:afterAutospacing="0"/>
        <w:ind w:firstLine="448"/>
        <w:jc w:val="both"/>
        <w:rPr>
          <w:color w:val="000000"/>
        </w:rPr>
      </w:pPr>
      <w:r w:rsidRPr="00434676">
        <w:rPr>
          <w:color w:val="000000"/>
        </w:rPr>
        <w:t>Прежние религиозные верования и нравственные нормы софисты подвергали анализу и критике, но Сократ пошел дальше их. Его позиция была конструктивной, поскольку он заложил основы новой нравственности, базирующейся на мудрости и вырабатывающей общезначимые ценности. С Сократа начинается этический этап развития греческой философии и философии вообще.</w:t>
      </w:r>
    </w:p>
    <w:p w:rsidR="00230E34" w:rsidRPr="00434676" w:rsidRDefault="00230E34" w:rsidP="00434676">
      <w:pPr>
        <w:pStyle w:val="psection"/>
        <w:shd w:val="clear" w:color="auto" w:fill="FFFFFF"/>
        <w:spacing w:before="0" w:beforeAutospacing="0" w:after="0" w:afterAutospacing="0"/>
        <w:ind w:firstLine="448"/>
        <w:jc w:val="both"/>
        <w:rPr>
          <w:color w:val="000000"/>
        </w:rPr>
      </w:pPr>
      <w:r w:rsidRPr="00434676">
        <w:rPr>
          <w:color w:val="000000"/>
        </w:rPr>
        <w:t xml:space="preserve">Диоген </w:t>
      </w:r>
      <w:proofErr w:type="spellStart"/>
      <w:r w:rsidRPr="00434676">
        <w:rPr>
          <w:color w:val="000000"/>
        </w:rPr>
        <w:t>Лаэртский</w:t>
      </w:r>
      <w:proofErr w:type="spellEnd"/>
      <w:r w:rsidRPr="00434676">
        <w:rPr>
          <w:color w:val="000000"/>
        </w:rPr>
        <w:t xml:space="preserve"> имел право сказать, что Сократ «ввел этику», потому что он выдвинул формальные основания для создания новой науки и разработал ее метод. Науки существуют постольку, поскольку их истины справедливы для всех. Если бы для одного 2x2 было равно 4, для другого — 5, для третьего — 6, не было бы науки математики. То же самое и в сфере морали. И здесь надо узнать, сколько будет 2x2, и, узнав, все люди будут вести себя, как считал Сократ, в соответствии с этим.</w:t>
      </w:r>
    </w:p>
    <w:p w:rsidR="00230E34" w:rsidRDefault="00230E34" w:rsidP="00434676">
      <w:pPr>
        <w:pStyle w:val="psection"/>
        <w:shd w:val="clear" w:color="auto" w:fill="FFFFFF"/>
        <w:spacing w:before="0" w:beforeAutospacing="0" w:after="0" w:afterAutospacing="0"/>
        <w:ind w:firstLine="448"/>
        <w:jc w:val="both"/>
        <w:rPr>
          <w:rFonts w:ascii="Verdana" w:hAnsi="Verdana"/>
          <w:color w:val="000000"/>
          <w:sz w:val="18"/>
          <w:szCs w:val="18"/>
        </w:rPr>
      </w:pPr>
      <w:r w:rsidRPr="00434676">
        <w:rPr>
          <w:color w:val="000000"/>
        </w:rPr>
        <w:t>Общепринятые нормы человеческих поступков существуют, по Сократу, потому, что существует общезначимое знание. Надо сообщить это знание людям, точнее, помочь прийти к нему им самим, и тогда все будут вести себя одинаково и перестанут ссориться друг с другом. Знание добродетели заложено внутри человека, и его выявление ведет к всеобщему счастью</w:t>
      </w:r>
      <w:r>
        <w:rPr>
          <w:rFonts w:ascii="Verdana" w:hAnsi="Verdana"/>
          <w:color w:val="000000"/>
          <w:sz w:val="18"/>
          <w:szCs w:val="18"/>
        </w:rPr>
        <w:t>.</w:t>
      </w:r>
    </w:p>
    <w:p w:rsidR="00434676" w:rsidRPr="00434676" w:rsidRDefault="00434676" w:rsidP="00434676">
      <w:pPr>
        <w:pStyle w:val="psection"/>
        <w:shd w:val="clear" w:color="auto" w:fill="FFFFFF"/>
        <w:spacing w:line="270" w:lineRule="atLeast"/>
        <w:ind w:firstLine="450"/>
        <w:jc w:val="both"/>
        <w:rPr>
          <w:color w:val="000000"/>
          <w:sz w:val="28"/>
          <w:szCs w:val="28"/>
        </w:rPr>
      </w:pPr>
      <w:r w:rsidRPr="00434676">
        <w:rPr>
          <w:color w:val="313131"/>
          <w:sz w:val="28"/>
          <w:szCs w:val="28"/>
          <w:shd w:val="clear" w:color="auto" w:fill="FFFFFF"/>
        </w:rPr>
        <w:lastRenderedPageBreak/>
        <w:t>4) По каким причинам Сократ предпочел смерть бегству из тюрьмы?</w:t>
      </w:r>
    </w:p>
    <w:p w:rsidR="00434676" w:rsidRPr="00434676" w:rsidRDefault="00434676" w:rsidP="00434676">
      <w:pPr>
        <w:pStyle w:val="psection"/>
        <w:shd w:val="clear" w:color="auto" w:fill="FFFFFF"/>
        <w:spacing w:before="0" w:beforeAutospacing="0" w:after="0" w:afterAutospacing="0"/>
        <w:ind w:firstLine="448"/>
        <w:jc w:val="both"/>
        <w:rPr>
          <w:color w:val="000000"/>
        </w:rPr>
      </w:pPr>
      <w:r w:rsidRPr="00434676">
        <w:rPr>
          <w:color w:val="000000"/>
        </w:rPr>
        <w:t>Лучше терпеть несправедливость, чем причинять ее, хотя и то, и другое плохо, считает Сократ.</w:t>
      </w:r>
    </w:p>
    <w:p w:rsidR="00434676" w:rsidRPr="00434676" w:rsidRDefault="00434676" w:rsidP="00434676">
      <w:pPr>
        <w:pStyle w:val="psection"/>
        <w:shd w:val="clear" w:color="auto" w:fill="FFFFFF"/>
        <w:spacing w:before="0" w:beforeAutospacing="0" w:after="0" w:afterAutospacing="0"/>
        <w:ind w:firstLine="448"/>
        <w:jc w:val="both"/>
        <w:rPr>
          <w:color w:val="000000"/>
        </w:rPr>
      </w:pPr>
      <w:r w:rsidRPr="00434676">
        <w:rPr>
          <w:color w:val="000000"/>
        </w:rPr>
        <w:t xml:space="preserve">В пользу добродетельной жизни Сократ приводит помимо этических космогонический (без справедливости не было бы космоса как «порядка») и теологический (посмертная судьба зависит от того, как человек жил на Земле) аргументы. Многие мотивы </w:t>
      </w:r>
      <w:proofErr w:type="spellStart"/>
      <w:r w:rsidRPr="00434676">
        <w:rPr>
          <w:color w:val="000000"/>
        </w:rPr>
        <w:t>сократовского</w:t>
      </w:r>
      <w:proofErr w:type="spellEnd"/>
      <w:r w:rsidRPr="00434676">
        <w:rPr>
          <w:color w:val="000000"/>
        </w:rPr>
        <w:t xml:space="preserve"> диалога «</w:t>
      </w:r>
      <w:proofErr w:type="spellStart"/>
      <w:r w:rsidRPr="00434676">
        <w:rPr>
          <w:color w:val="000000"/>
        </w:rPr>
        <w:t>Горгий</w:t>
      </w:r>
      <w:proofErr w:type="spellEnd"/>
      <w:r w:rsidRPr="00434676">
        <w:rPr>
          <w:color w:val="000000"/>
        </w:rPr>
        <w:t>» — необходимость ограничения потребностей и др. — будут повторяться затем на протяжении всей истории философии, найдя свою кульминацию в спорах о ницшеанстве с его представлением о воле к власти как движущей причине человеческих устремлений.</w:t>
      </w:r>
    </w:p>
    <w:p w:rsidR="00230E34" w:rsidRDefault="00434676" w:rsidP="00434676">
      <w:pPr>
        <w:pStyle w:val="psection"/>
        <w:shd w:val="clear" w:color="auto" w:fill="FFFFFF"/>
        <w:spacing w:before="0" w:beforeAutospacing="0" w:after="0" w:afterAutospacing="0"/>
        <w:ind w:firstLine="448"/>
        <w:jc w:val="both"/>
        <w:rPr>
          <w:color w:val="000000"/>
        </w:rPr>
      </w:pPr>
      <w:r w:rsidRPr="00434676">
        <w:rPr>
          <w:color w:val="000000"/>
        </w:rPr>
        <w:t>Диалог «</w:t>
      </w:r>
      <w:proofErr w:type="spellStart"/>
      <w:r w:rsidRPr="00434676">
        <w:rPr>
          <w:color w:val="000000"/>
        </w:rPr>
        <w:t>Горгий</w:t>
      </w:r>
      <w:proofErr w:type="spellEnd"/>
      <w:r w:rsidRPr="00434676">
        <w:rPr>
          <w:color w:val="000000"/>
        </w:rPr>
        <w:t>» относится к начальному периоду творчества Платона, когда он, как считается, наиболее точно передавал мысли Сократа. В этом диалоге объясняются и суд над Сократом, и его почти добровольная смерть. Сократ поступил так, как считал нужным в соответствии со своими взглядами.</w:t>
      </w:r>
    </w:p>
    <w:p w:rsidR="00434676" w:rsidRPr="00434676" w:rsidRDefault="00434676" w:rsidP="00434676">
      <w:pPr>
        <w:pStyle w:val="psection"/>
        <w:shd w:val="clear" w:color="auto" w:fill="FFFFFF"/>
        <w:spacing w:before="0" w:beforeAutospacing="0" w:after="0" w:afterAutospacing="0"/>
        <w:ind w:firstLine="448"/>
        <w:jc w:val="both"/>
        <w:rPr>
          <w:color w:val="000000"/>
        </w:rPr>
      </w:pPr>
    </w:p>
    <w:p w:rsidR="00434676" w:rsidRPr="00434676" w:rsidRDefault="00434676" w:rsidP="00434676">
      <w:pPr>
        <w:rPr>
          <w:rFonts w:ascii="Times New Roman" w:hAnsi="Times New Roman" w:cs="Times New Roman"/>
          <w:color w:val="000000"/>
          <w:sz w:val="28"/>
          <w:szCs w:val="28"/>
          <w:shd w:val="clear" w:color="auto" w:fill="FFFFFF"/>
        </w:rPr>
      </w:pPr>
      <w:r w:rsidRPr="00434676">
        <w:rPr>
          <w:rFonts w:ascii="Times New Roman" w:hAnsi="Times New Roman" w:cs="Times New Roman"/>
          <w:color w:val="313131"/>
          <w:sz w:val="28"/>
          <w:szCs w:val="28"/>
          <w:shd w:val="clear" w:color="auto" w:fill="FFFFFF"/>
        </w:rPr>
        <w:t>5) Каково значение Сократа для возникновения философии?</w:t>
      </w:r>
    </w:p>
    <w:p w:rsidR="00434676" w:rsidRDefault="00434676" w:rsidP="0043467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34676">
        <w:rPr>
          <w:rFonts w:ascii="Times New Roman" w:hAnsi="Times New Roman" w:cs="Times New Roman"/>
          <w:color w:val="000000"/>
          <w:sz w:val="24"/>
          <w:szCs w:val="24"/>
          <w:shd w:val="clear" w:color="auto" w:fill="FFFFFF"/>
        </w:rPr>
        <w:t>Представление о том, что для всех людей существуют одни и те же ценности, и есть главная заслуга Сократа. Сегодня об этом говорят многие, но еще 2500 лет тому назад философ задал вопрос: что нужно, чтобы социальная жизнь была гармоничной? И ответил: чтобы глубинные духовные ценности были одинаковы для всех.</w:t>
      </w:r>
    </w:p>
    <w:p w:rsidR="00434676" w:rsidRPr="00434676" w:rsidRDefault="00434676" w:rsidP="0043467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434676">
        <w:rPr>
          <w:rFonts w:ascii="Times New Roman" w:hAnsi="Times New Roman" w:cs="Times New Roman"/>
          <w:color w:val="000000"/>
          <w:sz w:val="24"/>
          <w:szCs w:val="24"/>
          <w:shd w:val="clear" w:color="auto" w:fill="FFFFFF"/>
        </w:rPr>
        <w:t>Все основные направления учения Сократа связаны между собой, выявляя своеобразную структуру его духа. Утверждение «Познай самого себя» происходило из утверждения, что «добродетель есть знание», и, стало быть, нравственное совершенство личности невозможно без познания своих способностей и сил.</w:t>
      </w:r>
    </w:p>
    <w:sectPr w:rsidR="00434676" w:rsidRPr="00434676" w:rsidSect="00434676">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30E34"/>
    <w:rsid w:val="00096495"/>
    <w:rsid w:val="000F53CA"/>
    <w:rsid w:val="00230E34"/>
    <w:rsid w:val="003673F2"/>
    <w:rsid w:val="00434676"/>
    <w:rsid w:val="00851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E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ection">
    <w:name w:val="psection"/>
    <w:basedOn w:val="a"/>
    <w:rsid w:val="00230E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1502588">
      <w:bodyDiv w:val="1"/>
      <w:marLeft w:val="0"/>
      <w:marRight w:val="0"/>
      <w:marTop w:val="0"/>
      <w:marBottom w:val="0"/>
      <w:divBdr>
        <w:top w:val="none" w:sz="0" w:space="0" w:color="auto"/>
        <w:left w:val="none" w:sz="0" w:space="0" w:color="auto"/>
        <w:bottom w:val="none" w:sz="0" w:space="0" w:color="auto"/>
        <w:right w:val="none" w:sz="0" w:space="0" w:color="auto"/>
      </w:divBdr>
    </w:div>
    <w:div w:id="1246571803">
      <w:bodyDiv w:val="1"/>
      <w:marLeft w:val="0"/>
      <w:marRight w:val="0"/>
      <w:marTop w:val="0"/>
      <w:marBottom w:val="0"/>
      <w:divBdr>
        <w:top w:val="none" w:sz="0" w:space="0" w:color="auto"/>
        <w:left w:val="none" w:sz="0" w:space="0" w:color="auto"/>
        <w:bottom w:val="none" w:sz="0" w:space="0" w:color="auto"/>
        <w:right w:val="none" w:sz="0" w:space="0" w:color="auto"/>
      </w:divBdr>
    </w:div>
    <w:div w:id="1254624341">
      <w:bodyDiv w:val="1"/>
      <w:marLeft w:val="0"/>
      <w:marRight w:val="0"/>
      <w:marTop w:val="0"/>
      <w:marBottom w:val="0"/>
      <w:divBdr>
        <w:top w:val="none" w:sz="0" w:space="0" w:color="auto"/>
        <w:left w:val="none" w:sz="0" w:space="0" w:color="auto"/>
        <w:bottom w:val="none" w:sz="0" w:space="0" w:color="auto"/>
        <w:right w:val="none" w:sz="0" w:space="0" w:color="auto"/>
      </w:divBdr>
    </w:div>
    <w:div w:id="173620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dc:creator>
  <cp:lastModifiedBy>Зая</cp:lastModifiedBy>
  <cp:revision>2</cp:revision>
  <dcterms:created xsi:type="dcterms:W3CDTF">2014-10-11T10:34:00Z</dcterms:created>
  <dcterms:modified xsi:type="dcterms:W3CDTF">2014-10-11T10:54:00Z</dcterms:modified>
</cp:coreProperties>
</file>