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2"/>
        <w:gridCol w:w="1042"/>
        <w:gridCol w:w="1350"/>
        <w:gridCol w:w="1350"/>
        <w:gridCol w:w="1276"/>
        <w:gridCol w:w="1276"/>
        <w:gridCol w:w="1094"/>
        <w:gridCol w:w="1035"/>
      </w:tblGrid>
      <w:tr w:rsidR="00F6480C" w14:paraId="6F038861" w14:textId="77777777" w:rsidTr="00F6480C">
        <w:tc>
          <w:tcPr>
            <w:tcW w:w="1168" w:type="dxa"/>
          </w:tcPr>
          <w:p w14:paraId="32CCE4F4" w14:textId="3A10DF19" w:rsidR="006523AA" w:rsidRPr="006523AA" w:rsidRDefault="006523AA">
            <w:pPr>
              <w:rPr>
                <w:lang w:val="uk-UA"/>
              </w:rPr>
            </w:pPr>
            <w:r>
              <w:rPr>
                <w:lang w:val="uk-UA"/>
              </w:rPr>
              <w:t>Виріб</w:t>
            </w:r>
          </w:p>
        </w:tc>
        <w:tc>
          <w:tcPr>
            <w:tcW w:w="1168" w:type="dxa"/>
          </w:tcPr>
          <w:p w14:paraId="797836AF" w14:textId="26A420A3" w:rsidR="006523AA" w:rsidRPr="006523AA" w:rsidRDefault="006523AA">
            <w:pPr>
              <w:rPr>
                <w:lang w:val="uk-UA"/>
              </w:rPr>
            </w:pPr>
            <w:r>
              <w:rPr>
                <w:lang w:val="uk-UA"/>
              </w:rPr>
              <w:t xml:space="preserve">Витрати на обсязі випуску виробів, </w:t>
            </w:r>
            <w:proofErr w:type="spellStart"/>
            <w:r>
              <w:rPr>
                <w:lang w:val="uk-UA"/>
              </w:rPr>
              <w:t>шт</w:t>
            </w:r>
            <w:proofErr w:type="spellEnd"/>
          </w:p>
        </w:tc>
        <w:tc>
          <w:tcPr>
            <w:tcW w:w="1168" w:type="dxa"/>
          </w:tcPr>
          <w:p w14:paraId="13D6D3CF" w14:textId="1223EDDC" w:rsidR="006523AA" w:rsidRPr="006523AA" w:rsidRDefault="006523AA">
            <w:pPr>
              <w:rPr>
                <w:lang w:val="uk-UA"/>
              </w:rPr>
            </w:pPr>
            <w:r>
              <w:rPr>
                <w:lang w:val="uk-UA"/>
              </w:rPr>
              <w:t>Витрати від операційної діяльності в розрахунку на один виріб, грн</w:t>
            </w:r>
          </w:p>
        </w:tc>
        <w:tc>
          <w:tcPr>
            <w:tcW w:w="1168" w:type="dxa"/>
          </w:tcPr>
          <w:p w14:paraId="338865F8" w14:textId="1AC1B8FC" w:rsidR="006523AA" w:rsidRPr="006523AA" w:rsidRDefault="006523AA">
            <w:pPr>
              <w:rPr>
                <w:lang w:val="uk-UA"/>
              </w:rPr>
            </w:pPr>
            <w:r>
              <w:rPr>
                <w:lang w:val="uk-UA"/>
              </w:rPr>
              <w:t>Загальні втрати на витратах від операційної діяльності, грн</w:t>
            </w:r>
          </w:p>
        </w:tc>
        <w:tc>
          <w:tcPr>
            <w:tcW w:w="1168" w:type="dxa"/>
          </w:tcPr>
          <w:p w14:paraId="12BCB6A9" w14:textId="47486418" w:rsidR="006523AA" w:rsidRPr="006523AA" w:rsidRDefault="006523AA">
            <w:pPr>
              <w:rPr>
                <w:lang w:val="uk-UA"/>
              </w:rPr>
            </w:pPr>
            <w:r>
              <w:rPr>
                <w:lang w:val="uk-UA"/>
              </w:rPr>
              <w:t>Втрати чистого прибутку в розрахунку на один виріб, грн</w:t>
            </w:r>
          </w:p>
        </w:tc>
        <w:tc>
          <w:tcPr>
            <w:tcW w:w="1168" w:type="dxa"/>
          </w:tcPr>
          <w:p w14:paraId="6CB82385" w14:textId="34BDD5B6" w:rsidR="006523AA" w:rsidRPr="006523AA" w:rsidRDefault="006523AA">
            <w:pPr>
              <w:rPr>
                <w:lang w:val="uk-UA"/>
              </w:rPr>
            </w:pPr>
            <w:r>
              <w:rPr>
                <w:lang w:val="uk-UA"/>
              </w:rPr>
              <w:t>Збитки від сплати штрафів в розрахунку на один виріб, грн</w:t>
            </w:r>
          </w:p>
        </w:tc>
        <w:tc>
          <w:tcPr>
            <w:tcW w:w="1168" w:type="dxa"/>
          </w:tcPr>
          <w:p w14:paraId="6F379302" w14:textId="7BC476CB" w:rsidR="006523AA" w:rsidRPr="00F6480C" w:rsidRDefault="00F6480C">
            <w:pPr>
              <w:rPr>
                <w:lang w:val="uk-UA"/>
              </w:rPr>
            </w:pPr>
            <w:r>
              <w:rPr>
                <w:lang w:val="uk-UA"/>
              </w:rPr>
              <w:t>Загальні збитки від втрати чистого прибутку та сплати штрафів, грн</w:t>
            </w:r>
          </w:p>
        </w:tc>
        <w:tc>
          <w:tcPr>
            <w:tcW w:w="1169" w:type="dxa"/>
          </w:tcPr>
          <w:p w14:paraId="420FB0EF" w14:textId="03C44C52" w:rsidR="006523AA" w:rsidRPr="00F6480C" w:rsidRDefault="00F6480C">
            <w:pPr>
              <w:rPr>
                <w:lang w:val="uk-UA"/>
              </w:rPr>
            </w:pPr>
            <w:r>
              <w:rPr>
                <w:lang w:val="uk-UA"/>
              </w:rPr>
              <w:t>Загальні збитки, грн</w:t>
            </w:r>
          </w:p>
        </w:tc>
      </w:tr>
      <w:tr w:rsidR="00F6480C" w14:paraId="6938FFAF" w14:textId="77777777" w:rsidTr="00F6480C">
        <w:tc>
          <w:tcPr>
            <w:tcW w:w="1168" w:type="dxa"/>
          </w:tcPr>
          <w:p w14:paraId="7593DCFB" w14:textId="79DA778A" w:rsidR="006523AA" w:rsidRPr="00F6480C" w:rsidRDefault="00F6480C">
            <w:pPr>
              <w:rPr>
                <w:lang w:val="uk-UA"/>
              </w:rPr>
            </w:pPr>
            <w:r>
              <w:rPr>
                <w:lang w:val="uk-UA"/>
              </w:rPr>
              <w:t>«А»</w:t>
            </w:r>
          </w:p>
        </w:tc>
        <w:tc>
          <w:tcPr>
            <w:tcW w:w="1168" w:type="dxa"/>
          </w:tcPr>
          <w:p w14:paraId="4491912E" w14:textId="1872A156" w:rsidR="006523AA" w:rsidRPr="00F6480C" w:rsidRDefault="00F6480C">
            <w:pPr>
              <w:rPr>
                <w:lang w:val="uk-UA"/>
              </w:rPr>
            </w:pPr>
            <w:r>
              <w:rPr>
                <w:lang w:val="uk-UA"/>
              </w:rPr>
              <w:t>200</w:t>
            </w:r>
          </w:p>
        </w:tc>
        <w:tc>
          <w:tcPr>
            <w:tcW w:w="1168" w:type="dxa"/>
          </w:tcPr>
          <w:p w14:paraId="1F7B5F44" w14:textId="697333B8" w:rsidR="006523AA" w:rsidRPr="00F6480C" w:rsidRDefault="00F6480C">
            <w:pPr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168" w:type="dxa"/>
          </w:tcPr>
          <w:p w14:paraId="5B02671A" w14:textId="3FA14659" w:rsidR="006523AA" w:rsidRPr="00F6480C" w:rsidRDefault="00F6480C">
            <w:pPr>
              <w:rPr>
                <w:lang w:val="uk-UA"/>
              </w:rPr>
            </w:pPr>
            <w:r>
              <w:rPr>
                <w:lang w:val="uk-UA"/>
              </w:rPr>
              <w:t>3000</w:t>
            </w:r>
          </w:p>
        </w:tc>
        <w:tc>
          <w:tcPr>
            <w:tcW w:w="1168" w:type="dxa"/>
          </w:tcPr>
          <w:p w14:paraId="063A4184" w14:textId="4CCF0AA5" w:rsidR="006523AA" w:rsidRPr="00F6480C" w:rsidRDefault="00F6480C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168" w:type="dxa"/>
          </w:tcPr>
          <w:p w14:paraId="03F01C1B" w14:textId="727F6F9D" w:rsidR="006523AA" w:rsidRPr="00F6480C" w:rsidRDefault="00F6480C">
            <w:pPr>
              <w:rPr>
                <w:lang w:val="uk-UA"/>
              </w:rPr>
            </w:pPr>
            <w:r>
              <w:rPr>
                <w:lang w:val="uk-UA"/>
              </w:rPr>
              <w:t>2,8</w:t>
            </w:r>
          </w:p>
        </w:tc>
        <w:tc>
          <w:tcPr>
            <w:tcW w:w="1168" w:type="dxa"/>
          </w:tcPr>
          <w:p w14:paraId="2D72DF4C" w14:textId="7D2999BA" w:rsidR="006523AA" w:rsidRPr="00F6480C" w:rsidRDefault="00F6480C">
            <w:pPr>
              <w:rPr>
                <w:lang w:val="uk-UA"/>
              </w:rPr>
            </w:pPr>
            <w:r>
              <w:rPr>
                <w:lang w:val="uk-UA"/>
              </w:rPr>
              <w:t>1160</w:t>
            </w:r>
          </w:p>
        </w:tc>
        <w:tc>
          <w:tcPr>
            <w:tcW w:w="1169" w:type="dxa"/>
          </w:tcPr>
          <w:p w14:paraId="2AED35E3" w14:textId="534952D0" w:rsidR="006523AA" w:rsidRPr="00F6480C" w:rsidRDefault="00F6480C">
            <w:pPr>
              <w:rPr>
                <w:lang w:val="uk-UA"/>
              </w:rPr>
            </w:pPr>
            <w:r>
              <w:rPr>
                <w:lang w:val="uk-UA"/>
              </w:rPr>
              <w:t>4160</w:t>
            </w:r>
          </w:p>
        </w:tc>
      </w:tr>
      <w:tr w:rsidR="00F6480C" w14:paraId="3DA319E4" w14:textId="77777777" w:rsidTr="00F6480C">
        <w:tc>
          <w:tcPr>
            <w:tcW w:w="1168" w:type="dxa"/>
          </w:tcPr>
          <w:p w14:paraId="753523D8" w14:textId="27574815" w:rsidR="00F6480C" w:rsidRDefault="00F6480C">
            <w:pPr>
              <w:rPr>
                <w:lang w:val="uk-UA"/>
              </w:rPr>
            </w:pPr>
            <w:r>
              <w:rPr>
                <w:lang w:val="uk-UA"/>
              </w:rPr>
              <w:t>«Б»</w:t>
            </w:r>
          </w:p>
        </w:tc>
        <w:tc>
          <w:tcPr>
            <w:tcW w:w="1168" w:type="dxa"/>
          </w:tcPr>
          <w:p w14:paraId="12ACF934" w14:textId="21A79DCE" w:rsidR="00F6480C" w:rsidRDefault="00F6480C">
            <w:pPr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  <w:tc>
          <w:tcPr>
            <w:tcW w:w="1168" w:type="dxa"/>
          </w:tcPr>
          <w:p w14:paraId="10E0EA61" w14:textId="44F305FF" w:rsidR="00F6480C" w:rsidRDefault="00F6480C">
            <w:pPr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168" w:type="dxa"/>
          </w:tcPr>
          <w:p w14:paraId="1F8C3E57" w14:textId="1860616E" w:rsidR="00F6480C" w:rsidRPr="00F6480C" w:rsidRDefault="00F6480C">
            <w:pPr>
              <w:rPr>
                <w:lang w:val="uk-UA"/>
              </w:rPr>
            </w:pPr>
            <w:r>
              <w:rPr>
                <w:lang w:val="uk-UA"/>
              </w:rPr>
              <w:t>1600</w:t>
            </w:r>
          </w:p>
        </w:tc>
        <w:tc>
          <w:tcPr>
            <w:tcW w:w="1168" w:type="dxa"/>
          </w:tcPr>
          <w:p w14:paraId="624064CC" w14:textId="3924E015" w:rsidR="00F6480C" w:rsidRPr="00F6480C" w:rsidRDefault="00F6480C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168" w:type="dxa"/>
          </w:tcPr>
          <w:p w14:paraId="5B67D41A" w14:textId="1CBB33BC" w:rsidR="00F6480C" w:rsidRPr="00F6480C" w:rsidRDefault="00F6480C">
            <w:pPr>
              <w:rPr>
                <w:lang w:val="uk-UA"/>
              </w:rPr>
            </w:pPr>
            <w:r>
              <w:rPr>
                <w:lang w:val="uk-UA"/>
              </w:rPr>
              <w:t>1,2</w:t>
            </w:r>
          </w:p>
        </w:tc>
        <w:tc>
          <w:tcPr>
            <w:tcW w:w="1168" w:type="dxa"/>
          </w:tcPr>
          <w:p w14:paraId="3940DC29" w14:textId="79C1CE87" w:rsidR="00F6480C" w:rsidRPr="00F6480C" w:rsidRDefault="00F6480C">
            <w:pPr>
              <w:rPr>
                <w:lang w:val="uk-UA"/>
              </w:rPr>
            </w:pPr>
            <w:r>
              <w:rPr>
                <w:lang w:val="uk-UA"/>
              </w:rPr>
              <w:t>416</w:t>
            </w:r>
          </w:p>
        </w:tc>
        <w:tc>
          <w:tcPr>
            <w:tcW w:w="1169" w:type="dxa"/>
          </w:tcPr>
          <w:p w14:paraId="084AEE42" w14:textId="077F7BCE" w:rsidR="00F6480C" w:rsidRPr="00F6480C" w:rsidRDefault="00F6480C">
            <w:pPr>
              <w:rPr>
                <w:lang w:val="uk-UA"/>
              </w:rPr>
            </w:pPr>
            <w:r>
              <w:rPr>
                <w:lang w:val="uk-UA"/>
              </w:rPr>
              <w:t>2016</w:t>
            </w:r>
          </w:p>
        </w:tc>
      </w:tr>
      <w:tr w:rsidR="00F6480C" w14:paraId="7C664707" w14:textId="77777777" w:rsidTr="00F6480C">
        <w:trPr>
          <w:trHeight w:val="267"/>
        </w:trPr>
        <w:tc>
          <w:tcPr>
            <w:tcW w:w="1168" w:type="dxa"/>
          </w:tcPr>
          <w:p w14:paraId="4AB5BB95" w14:textId="33BC144A" w:rsidR="006523AA" w:rsidRPr="00F6480C" w:rsidRDefault="00F6480C">
            <w:pPr>
              <w:rPr>
                <w:lang w:val="uk-UA"/>
              </w:rPr>
            </w:pPr>
            <w:r>
              <w:rPr>
                <w:lang w:val="uk-UA"/>
              </w:rPr>
              <w:t>Всього</w:t>
            </w:r>
          </w:p>
        </w:tc>
        <w:tc>
          <w:tcPr>
            <w:tcW w:w="1168" w:type="dxa"/>
          </w:tcPr>
          <w:p w14:paraId="38EA2942" w14:textId="349E22BE" w:rsidR="006523AA" w:rsidRPr="00F6480C" w:rsidRDefault="006523AA">
            <w:pPr>
              <w:rPr>
                <w:lang w:val="uk-UA"/>
              </w:rPr>
            </w:pPr>
          </w:p>
        </w:tc>
        <w:tc>
          <w:tcPr>
            <w:tcW w:w="1168" w:type="dxa"/>
          </w:tcPr>
          <w:p w14:paraId="0A3D928F" w14:textId="57C2CB8E" w:rsidR="006523AA" w:rsidRPr="00F6480C" w:rsidRDefault="006523AA">
            <w:pPr>
              <w:rPr>
                <w:lang w:val="uk-UA"/>
              </w:rPr>
            </w:pPr>
          </w:p>
        </w:tc>
        <w:tc>
          <w:tcPr>
            <w:tcW w:w="1168" w:type="dxa"/>
          </w:tcPr>
          <w:p w14:paraId="772C39A9" w14:textId="5E25021D" w:rsidR="006523AA" w:rsidRPr="00F6480C" w:rsidRDefault="00F6480C">
            <w:pPr>
              <w:rPr>
                <w:lang w:val="uk-UA"/>
              </w:rPr>
            </w:pPr>
            <w:r>
              <w:rPr>
                <w:lang w:val="uk-UA"/>
              </w:rPr>
              <w:t>4600</w:t>
            </w:r>
          </w:p>
        </w:tc>
        <w:tc>
          <w:tcPr>
            <w:tcW w:w="1168" w:type="dxa"/>
          </w:tcPr>
          <w:p w14:paraId="76ACEDB2" w14:textId="56B55C05" w:rsidR="006523AA" w:rsidRPr="00F6480C" w:rsidRDefault="00F6480C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68" w:type="dxa"/>
          </w:tcPr>
          <w:p w14:paraId="6327B5AE" w14:textId="54BC61AD" w:rsidR="006523AA" w:rsidRPr="00F6480C" w:rsidRDefault="00F6480C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68" w:type="dxa"/>
          </w:tcPr>
          <w:p w14:paraId="0571C355" w14:textId="2484AB42" w:rsidR="006523AA" w:rsidRPr="00F6480C" w:rsidRDefault="00F6480C">
            <w:pPr>
              <w:rPr>
                <w:lang w:val="uk-UA"/>
              </w:rPr>
            </w:pPr>
            <w:r>
              <w:rPr>
                <w:lang w:val="uk-UA"/>
              </w:rPr>
              <w:t>1576</w:t>
            </w:r>
          </w:p>
        </w:tc>
        <w:tc>
          <w:tcPr>
            <w:tcW w:w="1169" w:type="dxa"/>
          </w:tcPr>
          <w:p w14:paraId="785F55AA" w14:textId="145B2AAF" w:rsidR="006523AA" w:rsidRPr="00F6480C" w:rsidRDefault="00F6480C">
            <w:pPr>
              <w:rPr>
                <w:lang w:val="uk-UA"/>
              </w:rPr>
            </w:pPr>
            <w:r>
              <w:rPr>
                <w:lang w:val="uk-UA"/>
              </w:rPr>
              <w:t>6176</w:t>
            </w:r>
          </w:p>
        </w:tc>
      </w:tr>
    </w:tbl>
    <w:p w14:paraId="5DF77C90" w14:textId="77777777" w:rsidR="00A56D78" w:rsidRDefault="00A56D78"/>
    <w:sectPr w:rsidR="00A56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3AA"/>
    <w:rsid w:val="006523AA"/>
    <w:rsid w:val="00A56D78"/>
    <w:rsid w:val="00F6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B7847"/>
  <w15:chartTrackingRefBased/>
  <w15:docId w15:val="{6C1EEF7C-2E3D-4DE7-910C-69481C796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Башкова</dc:creator>
  <cp:keywords/>
  <dc:description/>
  <cp:lastModifiedBy>Анастасия Башкова</cp:lastModifiedBy>
  <cp:revision>1</cp:revision>
  <dcterms:created xsi:type="dcterms:W3CDTF">2020-05-29T14:18:00Z</dcterms:created>
  <dcterms:modified xsi:type="dcterms:W3CDTF">2020-05-29T14:35:00Z</dcterms:modified>
</cp:coreProperties>
</file>