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81" w:rsidRDefault="00143181" w:rsidP="0014318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43181">
        <w:rPr>
          <w:rFonts w:ascii="Times New Roman" w:hAnsi="Times New Roman" w:cs="Times New Roman"/>
          <w:b/>
          <w:u w:val="single"/>
        </w:rPr>
        <w:t xml:space="preserve">Брестский мир </w:t>
      </w:r>
      <w:r>
        <w:rPr>
          <w:rFonts w:ascii="Times New Roman" w:hAnsi="Times New Roman" w:cs="Times New Roman"/>
        </w:rPr>
        <w:t>(3 марта 1918 г.)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Уполномоченные собрались в Брест-Литовске для Мирных переговоров и после предъявления своих полномочий, признанных составленными в правильной и надлежащей форме, пришли к соглашению относительно следующих постановлений.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Германия, Австро-Венгрия, Болгария и Турция с одной стороны и Россия с другой объявляют, что состояние войны между ними прекращено: они решили впредь жить между собой в мире и дружбе.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II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Договаривающиеся стороны будут воздерживаться от всякой агитации или пропаганды против правительства или государственных и военных учреждений другой стороны. Поскольку это обязательство касается России, оно распространяется и на области, занятые державами четверного союза.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III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180161">
        <w:rPr>
          <w:rFonts w:ascii="Times New Roman" w:hAnsi="Times New Roman" w:cs="Times New Roman"/>
        </w:rPr>
        <w:t>Области, лежащие к западу от установленной договаривающимися сторонами </w:t>
      </w:r>
      <w:hyperlink r:id="rId6" w:history="1">
        <w:r w:rsidRPr="00180161">
          <w:rPr>
            <w:rStyle w:val="a4"/>
            <w:rFonts w:ascii="Times New Roman" w:hAnsi="Times New Roman" w:cs="Times New Roman"/>
            <w:color w:val="auto"/>
            <w:u w:val="none"/>
          </w:rPr>
          <w:t>линии</w:t>
        </w:r>
      </w:hyperlink>
      <w:r w:rsidRPr="00180161">
        <w:rPr>
          <w:rFonts w:ascii="Times New Roman" w:hAnsi="Times New Roman" w:cs="Times New Roman"/>
        </w:rPr>
        <w:t> и принадлежавшие раньше России, не будут более находиться под ее верховной властью;</w:t>
      </w:r>
      <w:proofErr w:type="gramEnd"/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установленная линия обозначена на приложенной карте (приложение I), являющейся существенной составной частью настоящего мирного договора. Точное определение этой линии будет выработано русско-германской комиссией.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Для означенных областей из их прежней принадлежности к России не будет вытекать никаких обязательств по отношению к России.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Россия отказывается от всякого вмешательства во внутренние дела этих областей. Германия и Австро-Венгрия намереваются определить будущую судьбу этих областей в согласии с их населением.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IV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Германия готова, как только будет заключен всеобщий мир и проведена полностью русская демобилизация, очистить области, лежащие восточнее указанной в абзаце 1 статьи III линии, поскольку статья VI не постановляет иного.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Россия сделает все от нее зависящее, чтобы обеспечить скорейшее очищение провинций Восточной Анатолии и их упорядоченное возвращение Турции.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Округа Ардагана, Карса и Батума также незамедлительно буду очищены от русских войск. Россия не будет вмешиваться в новую организацию государственно-правовых и международно-правовых отношений этих округов, а предоставит населению их установить новый строй в согласии с соседними государствами, в особенности с Турцией.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V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Россия незамедлительно произведет полную демобилизацию своей армии, включая и войсковые части, вновь образованные ее теперешним правительством.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Кроме того свои военные суда Россия либо переведет в русские порты и оставит там до заключения всеобщего мира, либо немедленно разоружит. Военные суда государств, пребывающих и далее в состоянии войны с державами четверного союза, поскольку эти суда находятся в сфере власти России, приравниваются к русским военным судам.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7" w:history="1">
        <w:r w:rsidRPr="00180161">
          <w:rPr>
            <w:rStyle w:val="a4"/>
            <w:rFonts w:ascii="Times New Roman" w:hAnsi="Times New Roman" w:cs="Times New Roman"/>
            <w:color w:val="auto"/>
            <w:u w:val="none"/>
          </w:rPr>
          <w:t>Запретная зона в Ледовитом океане</w:t>
        </w:r>
      </w:hyperlink>
      <w:r w:rsidRPr="00180161">
        <w:rPr>
          <w:rFonts w:ascii="Times New Roman" w:hAnsi="Times New Roman" w:cs="Times New Roman"/>
        </w:rPr>
        <w:t> остается в силе до заключения общего мира. В Балтийском море и в подвластных России частях Черного моря немедленно должно начаться удаление минных заграждений. Торговое судоходство в этих морских областях свободно и немедленно возобновляется. Для выработки более точных постановлений, в особенности для опубликования во всеобщее сведение безопасных путей для торговых судов, будут созданы смешанные комиссии. Пути для судоходства должны быть постоянно свободны от плавучих мин.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VI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Россия обязывается немедленно заключить мир с </w:t>
      </w:r>
      <w:hyperlink r:id="rId8" w:history="1">
        <w:r w:rsidRPr="00180161">
          <w:rPr>
            <w:rStyle w:val="a4"/>
            <w:rFonts w:ascii="Times New Roman" w:hAnsi="Times New Roman" w:cs="Times New Roman"/>
            <w:color w:val="auto"/>
            <w:u w:val="none"/>
          </w:rPr>
          <w:t>Украинской Народной Республикой</w:t>
        </w:r>
      </w:hyperlink>
      <w:r w:rsidRPr="00180161">
        <w:rPr>
          <w:rFonts w:ascii="Times New Roman" w:hAnsi="Times New Roman" w:cs="Times New Roman"/>
        </w:rPr>
        <w:t> и признать мирный договор между этим государством и державами четверного союза. Территория Украины незамедлительно очищается от русских войск и русской красной гвардии. Россия прекращает всякую агитацию или пропаганду против правительства или общественных учреждений Украинской народной Республики.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Эстляндия и </w:t>
      </w:r>
      <w:hyperlink r:id="rId9" w:history="1">
        <w:r w:rsidRPr="00180161">
          <w:rPr>
            <w:rStyle w:val="a4"/>
            <w:rFonts w:ascii="Times New Roman" w:hAnsi="Times New Roman" w:cs="Times New Roman"/>
            <w:color w:val="auto"/>
          </w:rPr>
          <w:t>Лифляндия</w:t>
        </w:r>
      </w:hyperlink>
      <w:r w:rsidRPr="00180161">
        <w:rPr>
          <w:rFonts w:ascii="Times New Roman" w:hAnsi="Times New Roman" w:cs="Times New Roman"/>
        </w:rPr>
        <w:t xml:space="preserve"> также незамедлительно очищаются от русских войск и русской красной гвардии. Восточная граница Эстляндии проходит в общем по реке Нарве. Восточная граница Лифляндии </w:t>
      </w:r>
      <w:proofErr w:type="gramStart"/>
      <w:r w:rsidRPr="00180161">
        <w:rPr>
          <w:rFonts w:ascii="Times New Roman" w:hAnsi="Times New Roman" w:cs="Times New Roman"/>
        </w:rPr>
        <w:t>проходит</w:t>
      </w:r>
      <w:proofErr w:type="gramEnd"/>
      <w:r w:rsidRPr="00180161">
        <w:rPr>
          <w:rFonts w:ascii="Times New Roman" w:hAnsi="Times New Roman" w:cs="Times New Roman"/>
        </w:rPr>
        <w:t xml:space="preserve"> в общем через озеро Чудское и Псковское озеро до его юго-западного угла, потом через Любанское озеро в направлении к Ливенгофу на Западной Двине. Эстляндия и Лифляндия будут заняты германской полицейской властью до тех пор, пока общественная безопасность не будет там обеспечена собственными учреждениями страны и пока не будет там государственный порядок восстановлен. Россия немедленно освободит всех арестованных или уведенных жителей Эстляндии и Лифляндии и обеспечит безопасное возвращение всех уведенных эстляндцев и лифляндцев.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 xml:space="preserve">Финляндия и Аландские острова также будут немедленно очищены от русских войск и русской красной </w:t>
      </w:r>
      <w:proofErr w:type="gramStart"/>
      <w:r w:rsidRPr="00180161">
        <w:rPr>
          <w:rFonts w:ascii="Times New Roman" w:hAnsi="Times New Roman" w:cs="Times New Roman"/>
        </w:rPr>
        <w:t>гвардии</w:t>
      </w:r>
      <w:proofErr w:type="gramEnd"/>
      <w:r w:rsidRPr="00180161">
        <w:rPr>
          <w:rFonts w:ascii="Times New Roman" w:hAnsi="Times New Roman" w:cs="Times New Roman"/>
        </w:rPr>
        <w:t xml:space="preserve"> а финские порты от русского флота и русских военно-морских сил. Пока лед делает невозможным перевод военных судов в русские порты, на них должны быть оставлены лишь незначительные команды. Россия прекращает всякую агитацию или пропаганду против правительства или общественных учреждений Финляндии.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lastRenderedPageBreak/>
        <w:t xml:space="preserve">Воздвигнутые на Аландских </w:t>
      </w:r>
      <w:proofErr w:type="gramStart"/>
      <w:r w:rsidRPr="00180161">
        <w:rPr>
          <w:rFonts w:ascii="Times New Roman" w:hAnsi="Times New Roman" w:cs="Times New Roman"/>
        </w:rPr>
        <w:t>островах</w:t>
      </w:r>
      <w:proofErr w:type="gramEnd"/>
      <w:r w:rsidRPr="00180161">
        <w:rPr>
          <w:rFonts w:ascii="Times New Roman" w:hAnsi="Times New Roman" w:cs="Times New Roman"/>
        </w:rPr>
        <w:t xml:space="preserve"> укрепления должны быть снесены при первой возможности. </w:t>
      </w:r>
      <w:proofErr w:type="gramStart"/>
      <w:r w:rsidRPr="00180161">
        <w:rPr>
          <w:rFonts w:ascii="Times New Roman" w:hAnsi="Times New Roman" w:cs="Times New Roman"/>
        </w:rPr>
        <w:t>Что касается запрещения впредь воздвигать на этих островах укрепления, а также вообще их положения в отношении военном и техники мореплавания, то относительно них должно быть заключено особое соглашение между Германией, Финляндией, Россией и Швецией; стороны согласны, что к этому соглашению по желанию Германии могут быть привлечены и другие государства, прилегающие к Балтийскому морю.</w:t>
      </w:r>
      <w:proofErr w:type="gramEnd"/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VII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Исходя из факта, что Персия и Афганистан являются свободными и независимыми государствами, договаривающиеся стороны обязуются уважать политическую и экономическую независимость и территориальную неприкосновенность Персии и Афганистана.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VIII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Военнопленные обеих сторон будут отпущены на родину. Урегулирование связанных с этим вопросов будет предметом особых договоров, предусмотренных в статье XII.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IX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180161">
        <w:rPr>
          <w:rFonts w:ascii="Times New Roman" w:hAnsi="Times New Roman" w:cs="Times New Roman"/>
        </w:rPr>
        <w:t>Договаривающиеся стороны взаимно отказываются от возмещения своих военных расходов, т. е. от государственных издержек на ведение войны, равно как и от возмещения военных убытков, т. е. от тех убытков, которые были причинены им и их гражданам в зоне военных действий военными мероприятиями, в том числе и всеми произведенными во вражеской стране реквизициями.</w:t>
      </w:r>
      <w:proofErr w:type="gramEnd"/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Х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Дипломатические и консульские сношения между договаривающимися сторонами возобновятся немедленно после ратификации мирного договора. Что касается допущения консулов обеих сторон, то этот вопрос будет разрешен особым соглашением.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XI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 xml:space="preserve">Экономические отношения между державами четверного союза и Россией определяются </w:t>
      </w:r>
      <w:proofErr w:type="gramStart"/>
      <w:r w:rsidRPr="00180161">
        <w:rPr>
          <w:rFonts w:ascii="Times New Roman" w:hAnsi="Times New Roman" w:cs="Times New Roman"/>
        </w:rPr>
        <w:t>постановлениями</w:t>
      </w:r>
      <w:proofErr w:type="gramEnd"/>
      <w:r w:rsidRPr="00180161">
        <w:rPr>
          <w:rFonts w:ascii="Times New Roman" w:hAnsi="Times New Roman" w:cs="Times New Roman"/>
        </w:rPr>
        <w:t xml:space="preserve"> содержащимися в приложениях 2-5, причем приложение 2 определяет отношения между Германией и Россией, приложение 3 – между Австро-Венгрией и Россией, приложение 4 – между Болгарией и Россией и приложение 5 – между Турцией и Россией.</w:t>
      </w:r>
    </w:p>
    <w:p w:rsidR="00180161" w:rsidRPr="00180161" w:rsidRDefault="00180161" w:rsidP="0018016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>Статья XII</w:t>
      </w:r>
    </w:p>
    <w:p w:rsidR="00180161" w:rsidRPr="00180161" w:rsidRDefault="00180161" w:rsidP="001801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80161">
        <w:rPr>
          <w:rFonts w:ascii="Times New Roman" w:hAnsi="Times New Roman" w:cs="Times New Roman"/>
        </w:rPr>
        <w:t xml:space="preserve">Восстановление публично-правовых и </w:t>
      </w:r>
      <w:proofErr w:type="spellStart"/>
      <w:r w:rsidRPr="00180161">
        <w:rPr>
          <w:rFonts w:ascii="Times New Roman" w:hAnsi="Times New Roman" w:cs="Times New Roman"/>
        </w:rPr>
        <w:t>частно</w:t>
      </w:r>
      <w:proofErr w:type="spellEnd"/>
      <w:r w:rsidRPr="00180161">
        <w:rPr>
          <w:rFonts w:ascii="Times New Roman" w:hAnsi="Times New Roman" w:cs="Times New Roman"/>
        </w:rPr>
        <w:t xml:space="preserve">-правовых отношений, обмен военнопленными и гражданскими пленными, вопрос об амнистии, а также и вопрос отношения к торговым судам, попавшим во власть противника, является предметом отдельных договоров с Россией, которые составляют существенную часть настоящего мирного договора, и поскольку </w:t>
      </w:r>
      <w:proofErr w:type="gramStart"/>
      <w:r w:rsidRPr="00180161">
        <w:rPr>
          <w:rFonts w:ascii="Times New Roman" w:hAnsi="Times New Roman" w:cs="Times New Roman"/>
        </w:rPr>
        <w:t>это</w:t>
      </w:r>
      <w:proofErr w:type="gramEnd"/>
      <w:r w:rsidRPr="00180161">
        <w:rPr>
          <w:rFonts w:ascii="Times New Roman" w:hAnsi="Times New Roman" w:cs="Times New Roman"/>
        </w:rPr>
        <w:t xml:space="preserve"> возможно, вступают в силу одновременно с ним.</w:t>
      </w:r>
    </w:p>
    <w:p w:rsidR="009E49A7" w:rsidRDefault="009E49A7"/>
    <w:p w:rsidR="00143181" w:rsidRDefault="00143181" w:rsidP="00143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95700" cy="4128263"/>
            <wp:effectExtent l="0" t="0" r="0" b="5715"/>
            <wp:docPr id="6" name="Рисунок 6" descr="C:\Users\Dim_Dimich\Desktop\brest_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im_Dimich\Desktop\brest_m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39" cy="414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181" w:rsidSect="00143181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1"/>
    <w:rsid w:val="00143181"/>
    <w:rsid w:val="00180161"/>
    <w:rsid w:val="009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0161"/>
  </w:style>
  <w:style w:type="character" w:styleId="a4">
    <w:name w:val="Hyperlink"/>
    <w:basedOn w:val="a0"/>
    <w:uiPriority w:val="99"/>
    <w:unhideWhenUsed/>
    <w:rsid w:val="001801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0161"/>
  </w:style>
  <w:style w:type="character" w:styleId="a4">
    <w:name w:val="Hyperlink"/>
    <w:basedOn w:val="a0"/>
    <w:uiPriority w:val="99"/>
    <w:unhideWhenUsed/>
    <w:rsid w:val="001801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0dokumente.de/index.html?c=glossar_ru&amp;ge=%D0%A3%D0%BA%D1%80%D0%B0%D0%B8%D0%BD%D1%81%D0%BA%D0%B0%D1%8F_%D0%9D%D0%B0%D1%80%D0%BE%D0%B4%D0%BD%D0%B0%D1%8F_%D0%A0%D0%B5%D1%81%D0%BF%D1%83%D0%B1%D0%BB%D0%B8%D0%BA%D0%B0&amp;sg=1&amp;l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1000dokumente.de/index.html?c=glossar_ru&amp;ge=%D0%97%D0%B0%D0%BF%D1%80%D0%B5%D1%82%D0%BD%D0%B0%D1%8F_%D0%B7%D0%BE%D0%BD%D0%B0_%D0%B2_%D0%9B%D0%B5%D0%B4%D0%BE%D0%B2%D0%B8%D1%82%D0%BE%D0%BC_%D0%BE%D0%BA%D0%B5%D0%B0%D0%BD%D0%B5&amp;sg=1&amp;l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1000dokumente.de/index.html?c=glossar_ru&amp;ge=%D0%BB%D0%B8%D0%BD%D0%B8%D1%8F&amp;sg=1&amp;l=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1000dokumente.de/index.html?c=glossar_ru&amp;ge=%D0%9B%D0%B8%D1%84%D0%BB%D1%8F%D0%BD%D0%B4%D0%B8%D1%8F&amp;sg=1&amp;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AFF9-A1C7-4A98-8FA1-8A0D0273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Dim_Dimich</dc:creator>
  <cp:lastModifiedBy>Dim_Dimich</cp:lastModifiedBy>
  <cp:revision>1</cp:revision>
  <dcterms:created xsi:type="dcterms:W3CDTF">2016-11-28T17:35:00Z</dcterms:created>
  <dcterms:modified xsi:type="dcterms:W3CDTF">2016-11-28T17:50:00Z</dcterms:modified>
</cp:coreProperties>
</file>