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BE" w:rsidRDefault="00FC1EBE" w:rsidP="00FC1EBE">
      <w:r>
        <w:t xml:space="preserve">В парке оформляют клумбу для цветов. Центральной </w:t>
      </w:r>
      <w:r w:rsidRPr="00FC1EBE">
        <w:t xml:space="preserve"> </w:t>
      </w:r>
      <w:r>
        <w:t xml:space="preserve">частью клумбы является квадрат, диагональ которого </w:t>
      </w:r>
      <w:r w:rsidRPr="00FC1EBE">
        <w:t xml:space="preserve"> </w:t>
      </w:r>
      <w:r>
        <w:t xml:space="preserve">равна 4 м. На каждой стороне квадрата строится часть клумбы в виде полукруга (см. рисунок). </w:t>
      </w:r>
    </w:p>
    <w:p w:rsidR="00FC1EBE" w:rsidRDefault="00FC1EBE" w:rsidP="00FC1EBE">
      <w:r>
        <w:t xml:space="preserve">1. Вычисли площадь участка, на котором оформляют </w:t>
      </w:r>
    </w:p>
    <w:p w:rsidR="00FC1EBE" w:rsidRDefault="00FC1EBE" w:rsidP="00FC1EBE">
      <w:r>
        <w:t>клумбу.</w:t>
      </w:r>
      <w:r w:rsidRPr="00FC1EBE">
        <w:rPr>
          <w:noProof/>
          <w:lang w:eastAsia="ru-RU"/>
        </w:rPr>
        <w:t xml:space="preserve"> </w:t>
      </w:r>
    </w:p>
    <w:p w:rsidR="00FC1EBE" w:rsidRDefault="00FC1EBE" w:rsidP="00FC1EBE">
      <w:r>
        <w:t xml:space="preserve">2. Вдоль одной из диагоналей квадратной части </w:t>
      </w:r>
    </w:p>
    <w:p w:rsidR="00FC1EBE" w:rsidRDefault="00FC1EBE" w:rsidP="00FC1EBE">
      <w:r>
        <w:t xml:space="preserve">клумбы высаживают подсолнухи. Сколько </w:t>
      </w:r>
    </w:p>
    <w:p w:rsidR="00FC1EBE" w:rsidRDefault="00FC1EBE" w:rsidP="00FC1EBE">
      <w:r>
        <w:t xml:space="preserve">подсолнухов нужно высадить, если расстояние </w:t>
      </w:r>
    </w:p>
    <w:p w:rsidR="00FC1EBE" w:rsidRDefault="00FC1EBE" w:rsidP="00FC1EBE">
      <w:r>
        <w:t xml:space="preserve">между растениями должно быть 25 см и первый </w:t>
      </w:r>
    </w:p>
    <w:p w:rsidR="00544AC6" w:rsidRDefault="00FC1EBE" w:rsidP="00FC1EB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268605</wp:posOffset>
            </wp:positionV>
            <wp:extent cx="1952625" cy="1771650"/>
            <wp:effectExtent l="19050" t="0" r="9525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подсолнух должен находиться в вершине квадрата? </w:t>
      </w:r>
      <w:r>
        <w:cr/>
      </w:r>
    </w:p>
    <w:sectPr w:rsidR="00544AC6" w:rsidSect="0054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AFB"/>
    <w:rsid w:val="00212AFB"/>
    <w:rsid w:val="00272EC9"/>
    <w:rsid w:val="002833BA"/>
    <w:rsid w:val="00495A3B"/>
    <w:rsid w:val="00544AC6"/>
    <w:rsid w:val="00617210"/>
    <w:rsid w:val="00642996"/>
    <w:rsid w:val="007C49D8"/>
    <w:rsid w:val="009C67D1"/>
    <w:rsid w:val="00BF3C8E"/>
    <w:rsid w:val="00D54495"/>
    <w:rsid w:val="00D71CAE"/>
    <w:rsid w:val="00EA6A6A"/>
    <w:rsid w:val="00F361B6"/>
    <w:rsid w:val="00FC1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Dyba</dc:creator>
  <cp:lastModifiedBy>Jekaterina Dyba</cp:lastModifiedBy>
  <cp:revision>2</cp:revision>
  <dcterms:created xsi:type="dcterms:W3CDTF">2014-06-12T19:17:00Z</dcterms:created>
  <dcterms:modified xsi:type="dcterms:W3CDTF">2014-06-12T19:17:00Z</dcterms:modified>
</cp:coreProperties>
</file>