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Test Unit 9</w:t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 Complete the sentences. Use reported speech.</w:t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567" w:right="0" w:hanging="567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</w:t>
        <w:tab/>
        <w:t xml:space="preserve">‘We play football every week.’</w:t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567" w:right="0" w:hanging="567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He said that they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                              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football every week.</w:t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567" w:right="0" w:hanging="567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</w:t>
        <w:tab/>
        <w:t xml:space="preserve">‘He’s listening to the news now.’</w:t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567" w:right="0" w:hanging="567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She said that he was listening to the news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                              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567" w:right="0" w:hanging="567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</w:t>
        <w:tab/>
        <w:t xml:space="preserve">‘They’ve finished their work.’</w:t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567" w:right="0" w:hanging="567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She told the teacher that they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                              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their work.</w:t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567" w:right="0" w:hanging="567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</w:t>
        <w:tab/>
        <w:t xml:space="preserve">‘You can use my computer this afternoon.’ </w:t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567" w:right="0" w:hanging="567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I told my friend that she could use my computer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                              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567" w:right="0" w:hanging="567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</w:t>
        <w:tab/>
        <w:t xml:space="preserve">‘I’m going to study for my test.’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567" w:right="0" w:hanging="567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I told my parents that I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                              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for my test.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567" w:right="0" w:hanging="567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</w:t>
        <w:tab/>
        <w:t xml:space="preserve">‘I must buy some milk.’</w:t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567" w:right="0" w:hanging="567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He said that he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                              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some milk.</w:t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567" w:right="0" w:hanging="567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7</w:t>
        <w:tab/>
        <w:t xml:space="preserve">‘We’re visiting my cousins in Italy next month.’ </w:t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567" w:right="0" w:hanging="567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I told her that we were visiting our cousins in Italy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                              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 Choose the correct options.</w:t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567" w:right="0" w:hanging="567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</w:t>
        <w:tab/>
        <w:t xml:space="preserve">We stayed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on / up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all night to celebrate the New Year.</w:t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567" w:right="0" w:hanging="567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</w:t>
        <w:tab/>
        <w:t xml:space="preserve">They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did / threw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 party last Saturday.</w:t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567" w:right="0" w:hanging="567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</w:t>
        <w:tab/>
        <w:t xml:space="preserve">I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had / made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the time of my life at the party.</w:t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567" w:right="0" w:hanging="567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</w:t>
        <w:tab/>
        <w:t xml:space="preserve">He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wore / put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casual clothes to the party.</w:t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567" w:right="0" w:hanging="567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</w:t>
        <w:tab/>
        <w:t xml:space="preserve">We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had / put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up the decorations in the living room.</w:t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567" w:right="0" w:hanging="567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</w:t>
        <w:tab/>
        <w:t xml:space="preserve">They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bought / hired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 DJ for their daughter’s party.</w:t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567" w:right="0" w:hanging="567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7</w:t>
        <w:tab/>
        <w:t xml:space="preserve">She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made / did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 speech after dinner.</w:t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567" w:right="0" w:hanging="567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8</w:t>
        <w:tab/>
        <w:t xml:space="preserve">We travelled to the party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on / by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limo.</w:t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567" w:right="0" w:hanging="567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9</w:t>
        <w:tab/>
        <w:t xml:space="preserve">She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had / did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her hair beautifully.</w:t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567" w:right="0" w:hanging="567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10</w:t>
        <w:tab/>
        <w:t xml:space="preserve">We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greeted / said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our guests at the door.</w:t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 Match the sentences (1–10) to the reporting verbs in the box.</w:t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pBdr>
          <w:top w:color="000000" w:space="1" w:sz="4" w:val="dashed"/>
          <w:left w:color="000000" w:space="4" w:sz="4" w:val="dashed"/>
          <w:bottom w:color="000000" w:space="1" w:sz="4" w:val="dashed"/>
          <w:right w:color="000000" w:space="4" w:sz="4" w:val="dashed"/>
          <w:between w:space="0" w:sz="0" w:val="nil"/>
        </w:pBdr>
        <w:shd w:fill="auto" w:val="clear"/>
        <w:tabs>
          <w:tab w:val="left" w:pos="567"/>
        </w:tabs>
        <w:spacing w:after="120" w:before="120" w:line="240" w:lineRule="auto"/>
        <w:ind w:left="567" w:right="567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admit     agree     complain   explain     invite     mention</w:t>
        <w:br w:type="textWrapping"/>
        <w:t xml:space="preserve">offer     promise     refuse   warn</w:t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567" w:right="0" w:hanging="567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</w:t>
        <w:tab/>
        <w:t xml:space="preserve">I’ll take you to the station, </w:t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567" w:right="0" w:hanging="567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if you like. </w:t>
        <w:tab/>
        <w:tab/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          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567" w:right="0" w:hanging="567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</w:t>
        <w:tab/>
        <w:t xml:space="preserve">The food in this restaurant </w:t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567" w:right="0" w:hanging="567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is terrible! </w:t>
        <w:tab/>
        <w:tab/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      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567" w:right="0" w:hanging="567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</w:t>
        <w:tab/>
        <w:t xml:space="preserve">Yes, all right. I’ll wash the </w:t>
        <w:br w:type="textWrapping"/>
        <w:t xml:space="preserve">dishes.  </w:t>
        <w:tab/>
        <w:tab/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      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567" w:right="0" w:hanging="567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</w:t>
        <w:tab/>
        <w:t xml:space="preserve">Would you like to come </w:t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567" w:right="0" w:hanging="567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to my party? </w:t>
        <w:tab/>
        <w:tab/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      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567" w:right="0" w:hanging="567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</w:t>
        <w:tab/>
        <w:t xml:space="preserve">Don’t walk on the ice! </w:t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567" w:right="0" w:hanging="567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It’s dangerous!  </w:t>
        <w:tab/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      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567" w:right="0" w:hanging="567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</w:t>
        <w:tab/>
        <w:t xml:space="preserve">Henry and I were at </w:t>
      </w:r>
    </w:p>
    <w:p w:rsidR="00000000" w:rsidDel="00000000" w:rsidP="00000000" w:rsidRDefault="00000000" w:rsidRPr="00000000" w14:paraId="0000002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567" w:right="0" w:hanging="567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school together.  </w:t>
        <w:tab/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      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567" w:right="0" w:hanging="567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7</w:t>
        <w:tab/>
        <w:t xml:space="preserve">I won’t tell you anything. </w:t>
      </w:r>
    </w:p>
    <w:p w:rsidR="00000000" w:rsidDel="00000000" w:rsidP="00000000" w:rsidRDefault="00000000" w:rsidRPr="00000000" w14:paraId="0000002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567" w:right="0" w:hanging="567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It’s a secret.  </w:t>
        <w:tab/>
        <w:tab/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      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567" w:right="0" w:hanging="567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8</w:t>
        <w:tab/>
        <w:t xml:space="preserve">A madrigal is a kind of </w:t>
        <w:br w:type="textWrapping"/>
        <w:t xml:space="preserve">song.  </w:t>
        <w:tab/>
        <w:tab/>
        <w:tab/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      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567" w:right="0" w:hanging="567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9</w:t>
        <w:tab/>
        <w:t xml:space="preserve">Yes, I stole the </w:t>
        <w:br w:type="textWrapping"/>
        <w:t xml:space="preserve">money.  </w:t>
        <w:tab/>
        <w:tab/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      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567" w:right="0" w:hanging="567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10</w:t>
        <w:tab/>
        <w:t xml:space="preserve">I won’t forget to call you. </w:t>
      </w:r>
    </w:p>
    <w:p w:rsidR="00000000" w:rsidDel="00000000" w:rsidP="00000000" w:rsidRDefault="00000000" w:rsidRPr="00000000" w14:paraId="0000002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567" w:right="0" w:hanging="567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Don’t worry.  </w:t>
        <w:tab/>
        <w:tab/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          </w:t>
      </w:r>
    </w:p>
    <w:sectPr>
      <w:pgSz w:h="15840" w:w="12240" w:orient="portrait"/>
      <w:pgMar w:bottom="567" w:top="567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