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3C" w:rsidRDefault="00BB163C" w:rsidP="00BB163C">
      <w:r>
        <w:t>ведущее значение для растений и животных имеет годовой ход температуры. Период, благоприятный для жизни, продолжается около шести месяцев.</w:t>
      </w:r>
    </w:p>
    <w:p w:rsidR="00BB163C" w:rsidRDefault="00BB163C" w:rsidP="00BB163C">
      <w:r>
        <w:t>Признаки весны появляются, как только начинает сходить снег. Еще не распустив листья, зацветают некоторые ивы, ольха, лещина; на проталинах даже сквозь снег пробиваются ростки первых весенних растений; прилетают перелетные птицы; появляются перезимовавшие насекомые.</w:t>
      </w:r>
    </w:p>
    <w:p w:rsidR="00BB163C" w:rsidRDefault="00BB163C" w:rsidP="00BB163C">
      <w:r>
        <w:t>В середине лета, несмотря на благоприятную температуру и обилие осадков, рост многих растений замедляется или полностью прекращается. Уменьшается количество цветущих растений. Заканчивается размножение птиц. Вторая половина лета и ранняя осень - период созревания плодов и семян у большинства растений и накопления питательных веществ в их тканях. В это время уже заметны признаки подготовки к зиме. У птиц и млекопитающих начинается осенняя линька, перелетные птицы сбиваются в стаи.</w:t>
      </w:r>
    </w:p>
    <w:p w:rsidR="00412C4D" w:rsidRDefault="00BB163C" w:rsidP="00BB163C">
      <w:r>
        <w:t>Еще до прихода устойчивых морозов в природе наступает период зимнего покоя.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6B"/>
    <w:rsid w:val="00050C98"/>
    <w:rsid w:val="00392A6B"/>
    <w:rsid w:val="00BB163C"/>
    <w:rsid w:val="00D503A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41C9E-7A55-4340-AB1C-F96EA4E3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SPecialiST RePack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2015-01-27T18:25:00Z</dcterms:created>
  <dcterms:modified xsi:type="dcterms:W3CDTF">2015-01-27T18:39:00Z</dcterms:modified>
</cp:coreProperties>
</file>